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5D" w:rsidRPr="002A6750" w:rsidRDefault="00A3315D" w:rsidP="00A3315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Методи діагностики та профілактики спадкових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хвороб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людини. Медико-генетичне консультування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A6750">
        <w:rPr>
          <w:rFonts w:ascii="Times New Roman" w:hAnsi="Times New Roman" w:cs="Times New Roman"/>
          <w:b/>
          <w:sz w:val="28"/>
          <w:szCs w:val="28"/>
          <w:u w:val="single"/>
        </w:rPr>
        <w:t>та його організація.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4D8D" w:rsidRDefault="00190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19DA">
        <w:rPr>
          <w:rFonts w:ascii="Times New Roman" w:hAnsi="Times New Roman" w:cs="Times New Roman"/>
          <w:sz w:val="28"/>
          <w:szCs w:val="28"/>
        </w:rPr>
        <w:t xml:space="preserve">Появу спадкових </w:t>
      </w:r>
      <w:proofErr w:type="spellStart"/>
      <w:r w:rsidR="006F19DA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6F19DA">
        <w:rPr>
          <w:rFonts w:ascii="Times New Roman" w:hAnsi="Times New Roman" w:cs="Times New Roman"/>
          <w:sz w:val="28"/>
          <w:szCs w:val="28"/>
        </w:rPr>
        <w:t xml:space="preserve"> часто можна спрогнозувати ще до народження дитини завдяки знанню генетичних закономірностей. Саме в цьому полягає завдання медико-генетичного консультування.</w:t>
      </w:r>
    </w:p>
    <w:p w:rsidR="006F19DA" w:rsidRDefault="006F1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Найчастіше до медико</w:t>
      </w:r>
      <w:r>
        <w:rPr>
          <w:rFonts w:ascii="Times New Roman" w:hAnsi="Times New Roman" w:cs="Times New Roman"/>
          <w:sz w:val="28"/>
          <w:szCs w:val="28"/>
        </w:rPr>
        <w:t>-генетичного консультування</w:t>
      </w:r>
      <w:r>
        <w:rPr>
          <w:rFonts w:ascii="Times New Roman" w:hAnsi="Times New Roman" w:cs="Times New Roman"/>
          <w:sz w:val="28"/>
          <w:szCs w:val="28"/>
        </w:rPr>
        <w:t xml:space="preserve"> звертаються батьки, які мають дітей із певними генетичними вадами чи хворобами. У такому випадку мета консультування полягає в уточненні природи</w:t>
      </w:r>
      <w:r w:rsidR="00D13116">
        <w:rPr>
          <w:rFonts w:ascii="Times New Roman" w:hAnsi="Times New Roman" w:cs="Times New Roman"/>
          <w:sz w:val="28"/>
          <w:szCs w:val="28"/>
        </w:rPr>
        <w:t xml:space="preserve"> спадкового захворювання, оцінки ризику появи захворювання в нащадків у цій родині, допомозі у прийнятті рішення щодо народження майбутньої дитини. Також родина отримує поради щодо адаптації до життя з дитиною, яка має спадкове порушення, допомогу в її лікуванні та реабілітації.</w:t>
      </w:r>
    </w:p>
    <w:p w:rsidR="00D13116" w:rsidRDefault="00D13116" w:rsidP="00D1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отримання достовірних результатів під час </w:t>
      </w:r>
      <w:r>
        <w:rPr>
          <w:rFonts w:ascii="Times New Roman" w:hAnsi="Times New Roman" w:cs="Times New Roman"/>
          <w:sz w:val="28"/>
          <w:szCs w:val="28"/>
        </w:rPr>
        <w:t>медико-генетичного консультування</w:t>
      </w:r>
      <w:r>
        <w:rPr>
          <w:rFonts w:ascii="Times New Roman" w:hAnsi="Times New Roman" w:cs="Times New Roman"/>
          <w:sz w:val="28"/>
          <w:szCs w:val="28"/>
        </w:rPr>
        <w:t xml:space="preserve"> потрібно знати генотипи батьків і дітей. Для цього використовують різноманітні методи діагностики:</w:t>
      </w:r>
    </w:p>
    <w:p w:rsidR="00D13116" w:rsidRPr="00D13116" w:rsidRDefault="00D13116" w:rsidP="00D13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Генеалогічний метод (аналіз родоводів)</w:t>
      </w:r>
    </w:p>
    <w:p w:rsidR="00D13116" w:rsidRPr="00D13116" w:rsidRDefault="00D13116" w:rsidP="00D13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Молекулярно-генетичні методи (наприклад, генетичних маркерів)</w:t>
      </w:r>
    </w:p>
    <w:p w:rsidR="00D13116" w:rsidRPr="00D13116" w:rsidRDefault="00D13116" w:rsidP="00D13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секвенування</w:t>
      </w:r>
      <w:proofErr w:type="spellEnd"/>
    </w:p>
    <w:p w:rsidR="00D13116" w:rsidRPr="00D13116" w:rsidRDefault="00D13116" w:rsidP="00D13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луоресцентна гібридизація</w:t>
      </w:r>
    </w:p>
    <w:p w:rsidR="00D13116" w:rsidRPr="002A6750" w:rsidRDefault="002A6750" w:rsidP="00D13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Каріотипування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6750" w:rsidRPr="002A6750" w:rsidRDefault="002A6750" w:rsidP="002A67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 Уважно перегляньте </w:t>
      </w:r>
      <w:r w:rsidRPr="002A6750">
        <w:rPr>
          <w:rFonts w:ascii="Times New Roman" w:hAnsi="Times New Roman" w:cs="Times New Roman"/>
          <w:b/>
          <w:i/>
          <w:sz w:val="28"/>
          <w:szCs w:val="28"/>
        </w:rPr>
        <w:t>презентацію «Діагностика спадкових захворювань людини»</w:t>
      </w:r>
      <w:r>
        <w:rPr>
          <w:rFonts w:ascii="Times New Roman" w:hAnsi="Times New Roman" w:cs="Times New Roman"/>
          <w:sz w:val="28"/>
          <w:szCs w:val="28"/>
        </w:rPr>
        <w:t>, що додається!!!</w:t>
      </w:r>
    </w:p>
    <w:p w:rsidR="002A6750" w:rsidRPr="002A6750" w:rsidRDefault="002A6750" w:rsidP="002A67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675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>1. Опрацювати §37</w:t>
      </w:r>
      <w:r w:rsidRPr="002A6750">
        <w:rPr>
          <w:rFonts w:ascii="Times New Roman" w:hAnsi="Times New Roman" w:cs="Times New Roman"/>
          <w:sz w:val="28"/>
          <w:szCs w:val="28"/>
        </w:rPr>
        <w:t xml:space="preserve"> підручника.</w:t>
      </w:r>
    </w:p>
    <w:p w:rsidR="002A6750" w:rsidRPr="002A6750" w:rsidRDefault="002A6750" w:rsidP="002A6750">
      <w:pPr>
        <w:jc w:val="both"/>
        <w:rPr>
          <w:rFonts w:ascii="Times New Roman" w:hAnsi="Times New Roman" w:cs="Times New Roman"/>
          <w:sz w:val="28"/>
          <w:szCs w:val="28"/>
        </w:rPr>
      </w:pPr>
      <w:r w:rsidRPr="002A6750">
        <w:rPr>
          <w:rFonts w:ascii="Times New Roman" w:hAnsi="Times New Roman" w:cs="Times New Roman"/>
          <w:sz w:val="28"/>
          <w:szCs w:val="28"/>
        </w:rPr>
        <w:t xml:space="preserve">2. </w:t>
      </w:r>
      <w:r w:rsidRPr="002A6750">
        <w:rPr>
          <w:rFonts w:ascii="Times New Roman" w:hAnsi="Times New Roman" w:cs="Times New Roman"/>
          <w:b/>
          <w:sz w:val="28"/>
          <w:szCs w:val="28"/>
        </w:rPr>
        <w:t>Письмово</w:t>
      </w:r>
      <w:r w:rsidRPr="002A6750">
        <w:rPr>
          <w:rFonts w:ascii="Times New Roman" w:hAnsi="Times New Roman" w:cs="Times New Roman"/>
          <w:sz w:val="28"/>
          <w:szCs w:val="28"/>
        </w:rPr>
        <w:t xml:space="preserve"> виконати </w:t>
      </w:r>
      <w:r>
        <w:rPr>
          <w:rFonts w:ascii="Times New Roman" w:hAnsi="Times New Roman" w:cs="Times New Roman"/>
          <w:b/>
          <w:sz w:val="28"/>
          <w:szCs w:val="28"/>
        </w:rPr>
        <w:t>тест №1 – 4</w:t>
      </w:r>
      <w:r w:rsidRPr="002A67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(с. 251</w:t>
      </w:r>
      <w:r w:rsidRPr="002A6750">
        <w:rPr>
          <w:rFonts w:ascii="Times New Roman" w:hAnsi="Times New Roman" w:cs="Times New Roman"/>
          <w:sz w:val="28"/>
          <w:szCs w:val="28"/>
        </w:rPr>
        <w:t xml:space="preserve"> підручника).</w:t>
      </w:r>
    </w:p>
    <w:p w:rsidR="002A6750" w:rsidRPr="002A6750" w:rsidRDefault="002A6750" w:rsidP="002A6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Усно №5 – 7 (с. 251</w:t>
      </w:r>
      <w:r w:rsidRPr="002A6750">
        <w:rPr>
          <w:rFonts w:ascii="Times New Roman" w:hAnsi="Times New Roman" w:cs="Times New Roman"/>
          <w:sz w:val="28"/>
          <w:szCs w:val="28"/>
        </w:rPr>
        <w:t xml:space="preserve"> підручника).</w:t>
      </w:r>
    </w:p>
    <w:p w:rsidR="002A6750" w:rsidRDefault="002A6750" w:rsidP="002A675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 Закономірності розподілу алелів в популяціях</w:t>
      </w:r>
    </w:p>
    <w:p w:rsidR="002A6750" w:rsidRDefault="002A6750" w:rsidP="002A6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Описом генетичних процесів, які протікають у популяціях організмів займається </w:t>
      </w:r>
      <w:r w:rsidRPr="002A6750">
        <w:rPr>
          <w:rFonts w:ascii="Times New Roman" w:hAnsi="Times New Roman" w:cs="Times New Roman"/>
          <w:sz w:val="28"/>
          <w:szCs w:val="28"/>
          <w:u w:val="single"/>
        </w:rPr>
        <w:t>популяційна генетика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750" w:rsidRDefault="00FD55FA" w:rsidP="002A67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Уважно перегляньте запропоновану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слайдову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презентацію «</w:t>
      </w:r>
      <w:r w:rsidRPr="00FD55FA">
        <w:rPr>
          <w:rFonts w:ascii="Times New Roman" w:hAnsi="Times New Roman" w:cs="Times New Roman"/>
          <w:b/>
          <w:sz w:val="28"/>
          <w:szCs w:val="28"/>
        </w:rPr>
        <w:t>Закономірності розподілу алелів в популяціях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Випишіть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зошит:</w:t>
      </w:r>
    </w:p>
    <w:p w:rsidR="00FD55FA" w:rsidRPr="00FD55FA" w:rsidRDefault="00FD55FA" w:rsidP="00FD55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 інформацію зі слайдів №2 - №5.</w:t>
      </w:r>
    </w:p>
    <w:p w:rsidR="00FD55FA" w:rsidRPr="00FD55FA" w:rsidRDefault="00FD55FA" w:rsidP="00FD55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Терміни та їх тлумачення: популяційна генетика, популяція, ареал, генофонд, генетичний моніторинг (з §38</w:t>
      </w:r>
      <w:r w:rsidRPr="002A6750">
        <w:rPr>
          <w:rFonts w:ascii="Times New Roman" w:hAnsi="Times New Roman" w:cs="Times New Roman"/>
          <w:sz w:val="28"/>
          <w:szCs w:val="28"/>
        </w:rPr>
        <w:t xml:space="preserve"> підручника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55FA" w:rsidRDefault="00FD55FA" w:rsidP="00F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FD55F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</w:rPr>
        <w:t>1. Опрацювати §38 підручника; вивчити записи,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зроблені в зошиті. </w:t>
      </w:r>
    </w:p>
    <w:p w:rsidR="00FD55FA" w:rsidRPr="00FD55FA" w:rsidRDefault="00FD55FA" w:rsidP="00F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6750">
        <w:rPr>
          <w:rFonts w:ascii="Times New Roman" w:hAnsi="Times New Roman" w:cs="Times New Roman"/>
          <w:b/>
          <w:sz w:val="28"/>
          <w:szCs w:val="28"/>
        </w:rPr>
        <w:t>Письмово</w:t>
      </w:r>
      <w:r w:rsidRPr="002A6750">
        <w:rPr>
          <w:rFonts w:ascii="Times New Roman" w:hAnsi="Times New Roman" w:cs="Times New Roman"/>
          <w:sz w:val="28"/>
          <w:szCs w:val="28"/>
        </w:rPr>
        <w:t xml:space="preserve"> виконати </w:t>
      </w:r>
      <w:r>
        <w:rPr>
          <w:rFonts w:ascii="Times New Roman" w:hAnsi="Times New Roman" w:cs="Times New Roman"/>
          <w:b/>
          <w:sz w:val="28"/>
          <w:szCs w:val="28"/>
        </w:rPr>
        <w:t>тест №1 – 5</w:t>
      </w:r>
      <w:r w:rsidRPr="002A67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(с. 259 підручника), а №6 – 8 (усно).</w:t>
      </w:r>
    </w:p>
    <w:p w:rsidR="002A6750" w:rsidRPr="00FD55FA" w:rsidRDefault="002A6750" w:rsidP="00FD55F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A6750" w:rsidRPr="00FD55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009B"/>
    <w:multiLevelType w:val="hybridMultilevel"/>
    <w:tmpl w:val="6D362A90"/>
    <w:lvl w:ilvl="0" w:tplc="45868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B1BE6"/>
    <w:multiLevelType w:val="hybridMultilevel"/>
    <w:tmpl w:val="82347A94"/>
    <w:lvl w:ilvl="0" w:tplc="C1206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6B"/>
    <w:rsid w:val="001901EF"/>
    <w:rsid w:val="002A6750"/>
    <w:rsid w:val="00561DC7"/>
    <w:rsid w:val="006F19DA"/>
    <w:rsid w:val="00A3315D"/>
    <w:rsid w:val="00B33911"/>
    <w:rsid w:val="00D13116"/>
    <w:rsid w:val="00FC416B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14DC"/>
  <w15:chartTrackingRefBased/>
  <w15:docId w15:val="{EA3771A3-2045-4747-A59D-813749E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Savchuk</dc:creator>
  <cp:keywords/>
  <dc:description/>
  <cp:lastModifiedBy>Ira Savchuk</cp:lastModifiedBy>
  <cp:revision>3</cp:revision>
  <dcterms:created xsi:type="dcterms:W3CDTF">2020-04-02T14:26:00Z</dcterms:created>
  <dcterms:modified xsi:type="dcterms:W3CDTF">2020-04-02T16:28:00Z</dcterms:modified>
</cp:coreProperties>
</file>