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08" w:rsidRPr="00186BDC" w:rsidRDefault="00DF0308" w:rsidP="00DF0308">
      <w:pPr>
        <w:ind w:firstLine="284"/>
        <w:jc w:val="center"/>
        <w:rPr>
          <w:rFonts w:ascii="Cambria Math" w:hAnsi="Cambria Math" w:cs="Times New Roman"/>
          <w:b/>
          <w:color w:val="C00000"/>
          <w:sz w:val="36"/>
          <w:szCs w:val="36"/>
          <w:u w:val="single"/>
        </w:rPr>
      </w:pPr>
      <w:r w:rsidRPr="00186BDC">
        <w:rPr>
          <w:rFonts w:ascii="Cambria Math" w:hAnsi="Cambria Math" w:cs="Times New Roman"/>
          <w:b/>
          <w:color w:val="C00000"/>
          <w:sz w:val="36"/>
          <w:szCs w:val="36"/>
          <w:u w:val="single"/>
        </w:rPr>
        <w:t xml:space="preserve">Тема уроку. </w:t>
      </w:r>
      <w:r>
        <w:rPr>
          <w:rFonts w:ascii="Cambria Math" w:hAnsi="Cambria Math" w:cs="Times New Roman"/>
          <w:b/>
          <w:color w:val="C00000"/>
          <w:sz w:val="36"/>
          <w:szCs w:val="36"/>
          <w:u w:val="single"/>
        </w:rPr>
        <w:t>Культура та освіта на</w:t>
      </w:r>
      <w:r w:rsidRPr="00186BDC">
        <w:rPr>
          <w:rFonts w:ascii="Cambria Math" w:hAnsi="Cambria Math" w:cs="Times New Roman"/>
          <w:b/>
          <w:color w:val="C00000"/>
          <w:sz w:val="36"/>
          <w:szCs w:val="36"/>
          <w:u w:val="single"/>
        </w:rPr>
        <w:t xml:space="preserve"> теренах України </w:t>
      </w:r>
    </w:p>
    <w:p w:rsidR="00DF0308" w:rsidRPr="00186BDC" w:rsidRDefault="00DF0308" w:rsidP="00DF0308">
      <w:pPr>
        <w:ind w:firstLine="284"/>
        <w:jc w:val="center"/>
        <w:rPr>
          <w:rFonts w:ascii="Cambria Math" w:hAnsi="Cambria Math" w:cs="Times New Roman"/>
          <w:b/>
          <w:color w:val="C00000"/>
          <w:sz w:val="36"/>
          <w:szCs w:val="36"/>
          <w:u w:val="single"/>
        </w:rPr>
      </w:pPr>
      <w:r w:rsidRPr="00186BDC">
        <w:rPr>
          <w:rFonts w:ascii="Cambria Math" w:hAnsi="Cambria Math" w:cs="Times New Roman"/>
          <w:b/>
          <w:color w:val="C00000"/>
          <w:sz w:val="36"/>
          <w:szCs w:val="36"/>
          <w:u w:val="single"/>
        </w:rPr>
        <w:t xml:space="preserve">у 14 – 15 ст. </w:t>
      </w:r>
    </w:p>
    <w:p w:rsidR="00DF0308" w:rsidRPr="00186BDC" w:rsidRDefault="00DF0308" w:rsidP="00DF0308">
      <w:pPr>
        <w:ind w:firstLine="284"/>
        <w:jc w:val="center"/>
        <w:rPr>
          <w:rFonts w:ascii="Cambria Math" w:hAnsi="Cambria Math" w:cs="Times New Roman"/>
          <w:b/>
          <w:color w:val="000000" w:themeColor="text1"/>
          <w:sz w:val="36"/>
          <w:szCs w:val="36"/>
        </w:rPr>
      </w:pPr>
      <w:r w:rsidRPr="00186BDC">
        <w:rPr>
          <w:rFonts w:ascii="Cambria Math" w:hAnsi="Cambria Math" w:cs="Times New Roman"/>
          <w:b/>
          <w:color w:val="000000" w:themeColor="text1"/>
          <w:sz w:val="36"/>
          <w:szCs w:val="36"/>
        </w:rPr>
        <w:t>План</w:t>
      </w:r>
    </w:p>
    <w:p w:rsidR="00DF0308" w:rsidRPr="000F475D" w:rsidRDefault="00DF0308" w:rsidP="00DF0308">
      <w:pPr>
        <w:pStyle w:val="a3"/>
        <w:numPr>
          <w:ilvl w:val="0"/>
          <w:numId w:val="1"/>
        </w:numPr>
        <w:spacing w:line="360" w:lineRule="auto"/>
        <w:ind w:left="646"/>
        <w:rPr>
          <w:rFonts w:ascii="Cambria Math" w:hAnsi="Cambria Math" w:cs="Times New Roman"/>
          <w:b/>
          <w:color w:val="000000" w:themeColor="text1"/>
          <w:sz w:val="28"/>
          <w:szCs w:val="28"/>
        </w:rPr>
      </w:pPr>
      <w:r w:rsidRPr="000F475D">
        <w:rPr>
          <w:rFonts w:ascii="Cambria Math" w:hAnsi="Cambria Math" w:cs="Times New Roman"/>
          <w:b/>
          <w:color w:val="000000" w:themeColor="text1"/>
          <w:sz w:val="28"/>
          <w:szCs w:val="28"/>
        </w:rPr>
        <w:t>Освіта. Чим уславився Юрій Дрогобич</w:t>
      </w:r>
      <w:r w:rsidRPr="000F475D">
        <w:rPr>
          <w:rFonts w:ascii="Cambria Math" w:hAnsi="Cambria Math" w:cs="Times New Roman"/>
          <w:b/>
          <w:color w:val="000000" w:themeColor="text1"/>
          <w:sz w:val="28"/>
          <w:szCs w:val="28"/>
          <w:lang w:val="en-US"/>
        </w:rPr>
        <w:t>?</w:t>
      </w:r>
    </w:p>
    <w:p w:rsidR="00DF0308" w:rsidRPr="000F475D" w:rsidRDefault="00DF0308" w:rsidP="00DF0308">
      <w:pPr>
        <w:pStyle w:val="a3"/>
        <w:numPr>
          <w:ilvl w:val="0"/>
          <w:numId w:val="1"/>
        </w:numPr>
        <w:spacing w:line="360" w:lineRule="auto"/>
        <w:ind w:left="646"/>
        <w:rPr>
          <w:rFonts w:ascii="Cambria Math" w:hAnsi="Cambria Math" w:cs="Times New Roman"/>
          <w:b/>
          <w:color w:val="000000" w:themeColor="text1"/>
          <w:sz w:val="28"/>
          <w:szCs w:val="28"/>
        </w:rPr>
      </w:pPr>
      <w:r w:rsidRPr="000F475D">
        <w:rPr>
          <w:rFonts w:ascii="Cambria Math" w:hAnsi="Cambria Math" w:cs="Times New Roman"/>
          <w:b/>
          <w:color w:val="000000" w:themeColor="text1"/>
          <w:sz w:val="28"/>
          <w:szCs w:val="28"/>
        </w:rPr>
        <w:t>Зміни у забудові міст. Розвиток архітектури.</w:t>
      </w:r>
    </w:p>
    <w:p w:rsidR="00DF0308" w:rsidRPr="000F475D" w:rsidRDefault="00DF0308" w:rsidP="00DF0308">
      <w:pPr>
        <w:pStyle w:val="a3"/>
        <w:numPr>
          <w:ilvl w:val="0"/>
          <w:numId w:val="1"/>
        </w:numPr>
        <w:spacing w:line="360" w:lineRule="auto"/>
        <w:ind w:left="646"/>
        <w:rPr>
          <w:rFonts w:ascii="Cambria Math" w:hAnsi="Cambria Math" w:cs="Times New Roman"/>
          <w:b/>
          <w:color w:val="000000" w:themeColor="text1"/>
          <w:sz w:val="28"/>
          <w:szCs w:val="28"/>
        </w:rPr>
      </w:pPr>
      <w:r w:rsidRPr="000F475D">
        <w:rPr>
          <w:rFonts w:ascii="Cambria Math" w:hAnsi="Cambria Math" w:cs="Times New Roman"/>
          <w:b/>
          <w:color w:val="000000" w:themeColor="text1"/>
          <w:sz w:val="28"/>
          <w:szCs w:val="28"/>
        </w:rPr>
        <w:t>Якими пам’ятками архітектури уславилася доба</w:t>
      </w:r>
      <w:r w:rsidRPr="000F475D">
        <w:rPr>
          <w:rFonts w:ascii="Cambria Math" w:hAnsi="Cambria Math" w:cs="Times New Roman"/>
          <w:b/>
          <w:color w:val="000000" w:themeColor="text1"/>
          <w:sz w:val="28"/>
          <w:szCs w:val="28"/>
          <w:lang w:val="en-US"/>
        </w:rPr>
        <w:t>?</w:t>
      </w:r>
    </w:p>
    <w:p w:rsidR="00DF0308" w:rsidRPr="00186BDC" w:rsidRDefault="00DF0308" w:rsidP="00DF0308">
      <w:pPr>
        <w:spacing w:line="360" w:lineRule="auto"/>
        <w:ind w:left="646"/>
        <w:contextualSpacing/>
        <w:rPr>
          <w:rFonts w:ascii="Cambria Math" w:hAnsi="Cambria Math" w:cs="Times New Roman"/>
          <w:color w:val="000000" w:themeColor="text1"/>
          <w:sz w:val="28"/>
          <w:szCs w:val="28"/>
        </w:rPr>
      </w:pPr>
    </w:p>
    <w:p w:rsidR="00DF0308" w:rsidRPr="00186BDC" w:rsidRDefault="00DF0308" w:rsidP="00DF0308">
      <w:pPr>
        <w:ind w:firstLine="284"/>
        <w:rPr>
          <w:rFonts w:ascii="Arial Black" w:hAnsi="Arial Black" w:cs="Times New Roman"/>
          <w:b/>
          <w:sz w:val="28"/>
          <w:szCs w:val="28"/>
        </w:rPr>
      </w:pPr>
      <w:r w:rsidRPr="00186BDC">
        <w:rPr>
          <w:rFonts w:ascii="Arial Black" w:hAnsi="Arial Black" w:cs="Times New Roman"/>
          <w:b/>
          <w:sz w:val="28"/>
          <w:szCs w:val="28"/>
        </w:rPr>
        <w:t>ЗАВДАННЯ:</w:t>
      </w:r>
    </w:p>
    <w:p w:rsidR="00DF0308" w:rsidRDefault="00DF0308" w:rsidP="00DF0308">
      <w:pPr>
        <w:rPr>
          <w:rFonts w:ascii="Times New Roman" w:hAnsi="Times New Roman" w:cs="Times New Roman"/>
          <w:sz w:val="28"/>
          <w:szCs w:val="28"/>
        </w:rPr>
      </w:pPr>
      <w:r w:rsidRPr="00186BDC">
        <w:rPr>
          <w:rFonts w:ascii="Times New Roman" w:hAnsi="Times New Roman" w:cs="Times New Roman"/>
          <w:sz w:val="28"/>
          <w:szCs w:val="28"/>
        </w:rPr>
        <w:t xml:space="preserve">1. Прочитайте </w:t>
      </w:r>
      <w:r>
        <w:rPr>
          <w:rFonts w:ascii="Times New Roman" w:hAnsi="Times New Roman" w:cs="Times New Roman"/>
          <w:b/>
          <w:sz w:val="28"/>
          <w:szCs w:val="28"/>
        </w:rPr>
        <w:t>§ 25</w:t>
      </w:r>
      <w:r w:rsidRPr="00186BDC">
        <w:rPr>
          <w:rFonts w:ascii="Times New Roman" w:hAnsi="Times New Roman" w:cs="Times New Roman"/>
          <w:sz w:val="28"/>
          <w:szCs w:val="28"/>
        </w:rPr>
        <w:t>.</w:t>
      </w:r>
    </w:p>
    <w:p w:rsidR="00DF0308" w:rsidRPr="000F475D" w:rsidRDefault="00DF0308" w:rsidP="00DF0308">
      <w:pPr>
        <w:rPr>
          <w:rFonts w:ascii="Times New Roman" w:hAnsi="Times New Roman" w:cs="Times New Roman"/>
          <w:sz w:val="28"/>
          <w:szCs w:val="28"/>
        </w:rPr>
      </w:pPr>
      <w:r w:rsidRPr="00186BDC">
        <w:rPr>
          <w:rFonts w:ascii="Times New Roman" w:eastAsiaTheme="majorEastAsia" w:hAnsi="Times New Roman" w:cs="Times New Roman"/>
          <w:b/>
          <w:bCs/>
          <w:i/>
          <w:color w:val="0000FF"/>
          <w:sz w:val="28"/>
          <w:szCs w:val="28"/>
        </w:rPr>
        <w:t xml:space="preserve">2.  </w:t>
      </w:r>
      <w:r>
        <w:rPr>
          <w:rFonts w:ascii="Times New Roman" w:eastAsiaTheme="majorEastAsia" w:hAnsi="Times New Roman" w:cs="Times New Roman"/>
          <w:b/>
          <w:bCs/>
          <w:i/>
          <w:color w:val="0000FF"/>
          <w:sz w:val="28"/>
          <w:szCs w:val="28"/>
        </w:rPr>
        <w:t>Відео-</w:t>
      </w:r>
      <w:proofErr w:type="spellStart"/>
      <w:r>
        <w:rPr>
          <w:rFonts w:ascii="Times New Roman" w:eastAsiaTheme="majorEastAsia" w:hAnsi="Times New Roman" w:cs="Times New Roman"/>
          <w:b/>
          <w:bCs/>
          <w:i/>
          <w:color w:val="0000FF"/>
          <w:sz w:val="28"/>
          <w:szCs w:val="28"/>
        </w:rPr>
        <w:t>уроки</w:t>
      </w:r>
      <w:proofErr w:type="spellEnd"/>
      <w:r>
        <w:rPr>
          <w:rFonts w:ascii="Times New Roman" w:eastAsiaTheme="majorEastAsia" w:hAnsi="Times New Roman" w:cs="Times New Roman"/>
          <w:b/>
          <w:bCs/>
          <w:i/>
          <w:color w:val="0000FF"/>
          <w:sz w:val="28"/>
          <w:szCs w:val="28"/>
        </w:rPr>
        <w:t xml:space="preserve"> історії Пітона </w:t>
      </w:r>
      <w:proofErr w:type="spellStart"/>
      <w:r>
        <w:rPr>
          <w:rFonts w:ascii="Times New Roman" w:eastAsiaTheme="majorEastAsia" w:hAnsi="Times New Roman" w:cs="Times New Roman"/>
          <w:b/>
          <w:bCs/>
          <w:i/>
          <w:color w:val="0000FF"/>
          <w:sz w:val="28"/>
          <w:szCs w:val="28"/>
        </w:rPr>
        <w:t>Каа</w:t>
      </w:r>
      <w:proofErr w:type="spellEnd"/>
      <w:r>
        <w:rPr>
          <w:rFonts w:ascii="Times New Roman" w:eastAsiaTheme="majorEastAsia" w:hAnsi="Times New Roman" w:cs="Times New Roman"/>
          <w:b/>
          <w:bCs/>
          <w:i/>
          <w:color w:val="0000FF"/>
          <w:sz w:val="28"/>
          <w:szCs w:val="28"/>
        </w:rPr>
        <w:t>:</w:t>
      </w:r>
      <w:r w:rsidRPr="00186BDC">
        <w:rPr>
          <w:rFonts w:ascii="Times New Roman" w:eastAsiaTheme="majorEastAsia" w:hAnsi="Times New Roman" w:cs="Times New Roman"/>
          <w:b/>
          <w:bCs/>
          <w:i/>
          <w:color w:val="0000FF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FF"/>
          <w:kern w:val="36"/>
          <w:sz w:val="28"/>
          <w:szCs w:val="28"/>
          <w:lang w:eastAsia="uk-UA"/>
        </w:rPr>
        <w:t>Культура України ХІ</w:t>
      </w:r>
      <w:r>
        <w:rPr>
          <w:rFonts w:ascii="Times New Roman" w:eastAsia="Times New Roman" w:hAnsi="Times New Roman" w:cs="Times New Roman"/>
          <w:b/>
          <w:i/>
          <w:color w:val="0000FF"/>
          <w:kern w:val="36"/>
          <w:sz w:val="28"/>
          <w:szCs w:val="28"/>
          <w:lang w:val="en-US" w:eastAsia="uk-UA"/>
        </w:rPr>
        <w:t xml:space="preserve">V – </w:t>
      </w:r>
      <w:r>
        <w:rPr>
          <w:rFonts w:ascii="Times New Roman" w:eastAsia="Times New Roman" w:hAnsi="Times New Roman" w:cs="Times New Roman"/>
          <w:b/>
          <w:i/>
          <w:color w:val="0000FF"/>
          <w:kern w:val="36"/>
          <w:sz w:val="28"/>
          <w:szCs w:val="28"/>
          <w:lang w:eastAsia="uk-UA"/>
        </w:rPr>
        <w:t>Х</w:t>
      </w:r>
      <w:r>
        <w:rPr>
          <w:rFonts w:ascii="Times New Roman" w:eastAsia="Times New Roman" w:hAnsi="Times New Roman" w:cs="Times New Roman"/>
          <w:b/>
          <w:i/>
          <w:color w:val="0000FF"/>
          <w:kern w:val="36"/>
          <w:sz w:val="28"/>
          <w:szCs w:val="28"/>
          <w:lang w:val="en-US" w:eastAsia="uk-UA"/>
        </w:rPr>
        <w:t>V</w:t>
      </w:r>
      <w:r>
        <w:rPr>
          <w:rFonts w:ascii="Times New Roman" w:eastAsia="Times New Roman" w:hAnsi="Times New Roman" w:cs="Times New Roman"/>
          <w:b/>
          <w:i/>
          <w:color w:val="0000FF"/>
          <w:kern w:val="36"/>
          <w:sz w:val="28"/>
          <w:szCs w:val="28"/>
          <w:lang w:eastAsia="uk-UA"/>
        </w:rPr>
        <w:t xml:space="preserve">І ст.» </w:t>
      </w:r>
    </w:p>
    <w:p w:rsidR="00DF0308" w:rsidRPr="00186BDC" w:rsidRDefault="00DF0308" w:rsidP="00DF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Д</w:t>
      </w:r>
      <w:r w:rsidRPr="00186BDC">
        <w:rPr>
          <w:rFonts w:ascii="Times New Roman" w:hAnsi="Times New Roman" w:cs="Times New Roman"/>
          <w:sz w:val="28"/>
          <w:szCs w:val="28"/>
        </w:rPr>
        <w:t>айте відповіді на запитання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BD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2,4 –  письмово (на сторінці 184</w:t>
      </w:r>
      <w:r w:rsidRPr="00186BDC">
        <w:rPr>
          <w:rFonts w:ascii="Times New Roman" w:hAnsi="Times New Roman" w:cs="Times New Roman"/>
          <w:sz w:val="28"/>
          <w:szCs w:val="28"/>
        </w:rPr>
        <w:t>).</w:t>
      </w:r>
    </w:p>
    <w:p w:rsidR="00DF0308" w:rsidRPr="00186BDC" w:rsidRDefault="00DF0308" w:rsidP="00DF0308">
      <w:pPr>
        <w:ind w:firstLine="284"/>
        <w:jc w:val="center"/>
        <w:rPr>
          <w:rFonts w:ascii="Cambria Math" w:hAnsi="Cambria Math" w:cs="Times New Roman"/>
          <w:b/>
          <w:color w:val="C00000"/>
          <w:sz w:val="36"/>
          <w:szCs w:val="36"/>
          <w:u w:val="single"/>
        </w:rPr>
      </w:pPr>
    </w:p>
    <w:p w:rsidR="00DF0308" w:rsidRPr="000130B6" w:rsidRDefault="00DF0308" w:rsidP="00DF030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3C1D" w:rsidRDefault="00E93C1D">
      <w:bookmarkStart w:id="0" w:name="_GoBack"/>
      <w:bookmarkEnd w:id="0"/>
    </w:p>
    <w:sectPr w:rsidR="00E93C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7644E"/>
    <w:multiLevelType w:val="hybridMultilevel"/>
    <w:tmpl w:val="833ABBD8"/>
    <w:lvl w:ilvl="0" w:tplc="9F482B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08"/>
    <w:rsid w:val="00DF0308"/>
    <w:rsid w:val="00E9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</Characters>
  <Application>Microsoft Office Word</Application>
  <DocSecurity>0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1</cp:revision>
  <dcterms:created xsi:type="dcterms:W3CDTF">2020-05-03T21:05:00Z</dcterms:created>
  <dcterms:modified xsi:type="dcterms:W3CDTF">2020-05-03T21:05:00Z</dcterms:modified>
</cp:coreProperties>
</file>