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6" w:rsidRDefault="00930F76" w:rsidP="00930F7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4 клас</w:t>
      </w:r>
    </w:p>
    <w:p w:rsidR="003764EF" w:rsidRDefault="003764EF" w:rsidP="003764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Перетворення інформації. Перетворення інформації з текстової у графічну форму з використанням схем, діаграм. Перетворення інформації у вигляді тексту в таблицю з числами.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F37FC" w:rsidRDefault="009F37FC" w:rsidP="003764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9F37FC" w:rsidRPr="009F37FC" w:rsidRDefault="009F37FC" w:rsidP="009F37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Тетянка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вирішила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привітати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подругу з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іншого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міста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. Та лист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іде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довго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, а на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комп’ютері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вона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листівки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вміла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створювати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. Тому написала,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листівку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вона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хоче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>:</w:t>
      </w:r>
    </w:p>
    <w:p w:rsidR="009F37FC" w:rsidRPr="009F37FC" w:rsidRDefault="009F37FC" w:rsidP="009F37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Листівка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має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бути 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прямокутної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форми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колі</w:t>
      </w:r>
      <w:proofErr w:type="gram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proofErr w:type="spellEnd"/>
      <w:proofErr w:type="gram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листівки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блідо-фіолетовий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обов’язково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мають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бути 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квіти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, текст «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Вітаю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 Днем </w:t>
      </w:r>
      <w:proofErr w:type="spellStart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народження</w:t>
      </w:r>
      <w:proofErr w:type="spellEnd"/>
      <w:r w:rsidRPr="009F37FC">
        <w:rPr>
          <w:rFonts w:ascii="Times New Roman" w:hAnsi="Times New Roman" w:cs="Times New Roman"/>
          <w:bCs/>
          <w:i/>
          <w:iCs/>
          <w:sz w:val="28"/>
          <w:szCs w:val="28"/>
        </w:rPr>
        <w:t>!!!».</w:t>
      </w:r>
    </w:p>
    <w:p w:rsidR="009F37FC" w:rsidRPr="009F37FC" w:rsidRDefault="009F37FC" w:rsidP="009F3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Тетянка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передала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цей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опис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татові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створив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листівку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комп’ютері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>.</w:t>
      </w:r>
    </w:p>
    <w:p w:rsidR="009F37FC" w:rsidRPr="009F37FC" w:rsidRDefault="009F37FC" w:rsidP="009F3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Тато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вирішив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спочатку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намалювати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листівку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графічному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редакторі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9F37F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F37FC">
        <w:rPr>
          <w:rFonts w:ascii="Times New Roman" w:hAnsi="Times New Roman" w:cs="Times New Roman"/>
          <w:bCs/>
          <w:sz w:val="28"/>
          <w:szCs w:val="28"/>
        </w:rPr>
        <w:t>ісля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того, як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листівка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була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готова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Тетянка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разом з татом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надіслали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електронну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скриньку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Тетянчиної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подруги.</w:t>
      </w:r>
    </w:p>
    <w:p w:rsidR="009F37FC" w:rsidRPr="009F37FC" w:rsidRDefault="009F37FC" w:rsidP="009F37F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F37FC">
        <w:rPr>
          <w:rFonts w:ascii="Times New Roman" w:hAnsi="Times New Roman" w:cs="Times New Roman"/>
          <w:bCs/>
          <w:sz w:val="28"/>
          <w:szCs w:val="28"/>
        </w:rPr>
        <w:t xml:space="preserve">Таким чином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відбулося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перетворення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інформації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з одного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вигляду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інший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саме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текст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був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перетворений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графічне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зображення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>.</w:t>
      </w:r>
    </w:p>
    <w:p w:rsidR="009F37FC" w:rsidRDefault="009F37FC" w:rsidP="009F37FC">
      <w:pPr>
        <w:spacing w:after="0" w:line="240" w:lineRule="auto"/>
        <w:ind w:firstLine="567"/>
        <w:rPr>
          <w:noProof/>
          <w:sz w:val="28"/>
          <w:szCs w:val="28"/>
          <w:lang w:val="uk-UA" w:eastAsia="ru-RU"/>
        </w:rPr>
      </w:pPr>
      <w:proofErr w:type="spellStart"/>
      <w:r w:rsidRPr="009F37FC">
        <w:rPr>
          <w:rFonts w:ascii="Times New Roman" w:hAnsi="Times New Roman" w:cs="Times New Roman"/>
          <w:b/>
          <w:bCs/>
          <w:sz w:val="28"/>
          <w:szCs w:val="28"/>
        </w:rPr>
        <w:t>Перетворення</w:t>
      </w:r>
      <w:proofErr w:type="spellEnd"/>
      <w:r w:rsidRPr="009F3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/>
          <w:bCs/>
          <w:sz w:val="28"/>
          <w:szCs w:val="28"/>
        </w:rPr>
        <w:t>інформації</w:t>
      </w:r>
      <w:proofErr w:type="spellEnd"/>
      <w:r w:rsidRPr="009F37F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змінення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способу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подання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тієї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самої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інформації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допомогою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іншого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виду без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змі</w:t>
      </w:r>
      <w:proofErr w:type="gramStart"/>
      <w:r w:rsidRPr="009F37FC">
        <w:rPr>
          <w:rFonts w:ascii="Times New Roman" w:hAnsi="Times New Roman" w:cs="Times New Roman"/>
          <w:bCs/>
          <w:sz w:val="28"/>
          <w:szCs w:val="28"/>
        </w:rPr>
        <w:t>ни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зм</w:t>
      </w:r>
      <w:proofErr w:type="gramEnd"/>
      <w:r w:rsidRPr="009F37FC">
        <w:rPr>
          <w:rFonts w:ascii="Times New Roman" w:hAnsi="Times New Roman" w:cs="Times New Roman"/>
          <w:bCs/>
          <w:sz w:val="28"/>
          <w:szCs w:val="28"/>
        </w:rPr>
        <w:t>істу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 xml:space="preserve"> початкового </w:t>
      </w:r>
      <w:proofErr w:type="spellStart"/>
      <w:r w:rsidRPr="009F37FC">
        <w:rPr>
          <w:rFonts w:ascii="Times New Roman" w:hAnsi="Times New Roman" w:cs="Times New Roman"/>
          <w:bCs/>
          <w:sz w:val="28"/>
          <w:szCs w:val="28"/>
        </w:rPr>
        <w:t>повідомлення</w:t>
      </w:r>
      <w:proofErr w:type="spellEnd"/>
      <w:r w:rsidRPr="009F37FC">
        <w:rPr>
          <w:rFonts w:ascii="Times New Roman" w:hAnsi="Times New Roman" w:cs="Times New Roman"/>
          <w:bCs/>
          <w:sz w:val="28"/>
          <w:szCs w:val="28"/>
        </w:rPr>
        <w:t>.</w:t>
      </w:r>
      <w:r w:rsidRPr="009F37FC">
        <w:rPr>
          <w:noProof/>
          <w:sz w:val="28"/>
          <w:szCs w:val="28"/>
          <w:lang w:eastAsia="ru-RU"/>
        </w:rPr>
        <w:t xml:space="preserve"> </w:t>
      </w:r>
    </w:p>
    <w:p w:rsidR="009F37FC" w:rsidRPr="009F37FC" w:rsidRDefault="009F37FC" w:rsidP="009F37F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F37FC" w:rsidRDefault="009F37FC" w:rsidP="009F37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</w:p>
    <w:p w:rsidR="003764EF" w:rsidRPr="009F37FC" w:rsidRDefault="003764EF" w:rsidP="003764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30F7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робочих зошитах (стор. 52) виконати урок №29.</w:t>
      </w:r>
    </w:p>
    <w:p w:rsidR="009F37FC" w:rsidRPr="009F37FC" w:rsidRDefault="003764EF" w:rsidP="009F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7F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9F37FC" w:rsidRPr="009F37FC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="009F37FC" w:rsidRPr="009F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7FC" w:rsidRPr="009F37FC">
        <w:rPr>
          <w:rFonts w:ascii="Times New Roman" w:hAnsi="Times New Roman" w:cs="Times New Roman"/>
          <w:sz w:val="28"/>
          <w:szCs w:val="28"/>
        </w:rPr>
        <w:t>текстову</w:t>
      </w:r>
      <w:proofErr w:type="spellEnd"/>
      <w:r w:rsidR="009F37FC" w:rsidRPr="009F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7FC" w:rsidRPr="009F37F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9F37FC" w:rsidRPr="009F37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F37FC" w:rsidRPr="009F37FC">
        <w:rPr>
          <w:rFonts w:ascii="Times New Roman" w:hAnsi="Times New Roman" w:cs="Times New Roman"/>
          <w:sz w:val="28"/>
          <w:szCs w:val="28"/>
        </w:rPr>
        <w:t>графічну</w:t>
      </w:r>
      <w:proofErr w:type="spellEnd"/>
      <w:r w:rsidR="009F37FC" w:rsidRPr="009F37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37FC" w:rsidRPr="009F37FC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="009F37FC" w:rsidRPr="009F37FC">
        <w:rPr>
          <w:rFonts w:ascii="Times New Roman" w:hAnsi="Times New Roman" w:cs="Times New Roman"/>
          <w:sz w:val="28"/>
          <w:szCs w:val="28"/>
        </w:rPr>
        <w:t>).</w:t>
      </w:r>
    </w:p>
    <w:p w:rsidR="009F37FC" w:rsidRPr="009F37FC" w:rsidRDefault="009F37FC" w:rsidP="009F37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37FC">
        <w:rPr>
          <w:rFonts w:ascii="Times New Roman" w:hAnsi="Times New Roman" w:cs="Times New Roman"/>
          <w:i/>
          <w:sz w:val="28"/>
          <w:szCs w:val="28"/>
        </w:rPr>
        <w:t>Хід</w:t>
      </w:r>
      <w:proofErr w:type="spellEnd"/>
      <w:r w:rsidRPr="009F37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37FC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9F37FC" w:rsidRPr="009F37FC" w:rsidRDefault="009F37FC" w:rsidP="009F37FC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F37FC">
        <w:rPr>
          <w:rFonts w:ascii="Times New Roman" w:hAnsi="Times New Roman" w:cs="Times New Roman"/>
          <w:sz w:val="28"/>
          <w:szCs w:val="28"/>
        </w:rPr>
        <w:t>Ознайомтеся з текстом:</w:t>
      </w:r>
    </w:p>
    <w:p w:rsidR="009F37FC" w:rsidRPr="009F37FC" w:rsidRDefault="009F37FC" w:rsidP="009F3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F37FC">
        <w:rPr>
          <w:rFonts w:ascii="Times New Roman" w:hAnsi="Times New Roman" w:cs="Times New Roman"/>
          <w:sz w:val="28"/>
          <w:szCs w:val="28"/>
        </w:rPr>
        <w:fldChar w:fldCharType="begin"/>
      </w:r>
      <w:r w:rsidRPr="009F37F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"https://uk.wikipedia.org/wiki/%D0%A3%D0%BA%D1%80%D0%B0%D1%97%D0%BD%D0%B0" \o "Україна" </w:instrText>
      </w:r>
      <w:r w:rsidRPr="009F37FC">
        <w:rPr>
          <w:rFonts w:ascii="Times New Roman" w:hAnsi="Times New Roman" w:cs="Times New Roman"/>
          <w:sz w:val="28"/>
          <w:szCs w:val="28"/>
        </w:rPr>
        <w:fldChar w:fldCharType="separate"/>
      </w:r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близько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 тис</w:t>
      </w:r>
      <w:proofErr w:type="gram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gram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ooltip="Озеро" w:history="1">
        <w:proofErr w:type="gramStart"/>
        <w:r w:rsidRPr="009F37F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</w:t>
        </w:r>
        <w:proofErr w:type="gramEnd"/>
        <w:r w:rsidRPr="009F37F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зер</w:t>
        </w:r>
      </w:hyperlink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 них 7 тис.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площею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10 </w:t>
      </w:r>
      <w:hyperlink r:id="rId7" w:tooltip="Гектар" w:history="1">
        <w:r w:rsidRPr="009F37F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га</w:t>
        </w:r>
      </w:hyperlink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Вони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утворюють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озерні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Ось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деякі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цих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озер.</w:t>
      </w:r>
    </w:p>
    <w:p w:rsidR="009F37FC" w:rsidRPr="009F37FC" w:rsidRDefault="009F37FC" w:rsidP="009F3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" w:tooltip="Ялпуг" w:history="1">
        <w:proofErr w:type="spellStart"/>
        <w:r w:rsidRPr="009F37F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Ялпуг</w:t>
        </w:r>
        <w:proofErr w:type="spellEnd"/>
      </w:hyperlink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(149 км²) —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найбільше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озеро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походження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розташоване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 </w:t>
      </w:r>
      <w:proofErr w:type="spellStart"/>
      <w:r w:rsidRPr="009F37FC">
        <w:rPr>
          <w:rFonts w:ascii="Times New Roman" w:hAnsi="Times New Roman" w:cs="Times New Roman"/>
          <w:sz w:val="28"/>
          <w:szCs w:val="28"/>
        </w:rPr>
        <w:fldChar w:fldCharType="begin"/>
      </w:r>
      <w:r w:rsidRPr="009F37F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"https://uk.wikipedia.org/wiki/%D0%9E%D0%B4%D0%B5%D1%81%D1%8C%D0%BA%D0%B0_%D0%BE%D0%B1%D0%BB%D0%B0%D1%81%D1%82%D1%8C" \o "Одеська область" </w:instrText>
      </w:r>
      <w:r w:rsidRPr="009F37FC">
        <w:rPr>
          <w:rFonts w:ascii="Times New Roman" w:hAnsi="Times New Roman" w:cs="Times New Roman"/>
          <w:sz w:val="28"/>
          <w:szCs w:val="28"/>
        </w:rPr>
        <w:fldChar w:fldCharType="separate"/>
      </w:r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Одеській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</w:p>
    <w:p w:rsidR="009F37FC" w:rsidRPr="009F37FC" w:rsidRDefault="009F37FC" w:rsidP="009F3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" w:tooltip="Кугурлуй" w:history="1">
        <w:proofErr w:type="spellStart"/>
        <w:r w:rsidRPr="009F37F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Кугурлуй</w:t>
        </w:r>
        <w:proofErr w:type="spellEnd"/>
      </w:hyperlink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(94 км²) — озеро на </w:t>
      </w:r>
      <w:proofErr w:type="spellStart"/>
      <w:proofErr w:type="gram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івденному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Одеська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область.</w:t>
      </w:r>
    </w:p>
    <w:p w:rsidR="009F37FC" w:rsidRPr="009F37FC" w:rsidRDefault="009F37FC" w:rsidP="009F3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tooltip="Кагул (озеро)" w:history="1">
        <w:proofErr w:type="spellStart"/>
        <w:r w:rsidRPr="009F37F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Кагул</w:t>
        </w:r>
        <w:proofErr w:type="spellEnd"/>
      </w:hyperlink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(90 км²) — озеро на </w:t>
      </w:r>
      <w:proofErr w:type="spellStart"/>
      <w:proofErr w:type="gram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івденному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Одеська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область.</w:t>
      </w:r>
    </w:p>
    <w:p w:rsidR="009F37FC" w:rsidRPr="009F37FC" w:rsidRDefault="009F37FC" w:rsidP="009F37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hyperlink r:id="rId11" w:tooltip="Світязь" w:history="1">
        <w:proofErr w:type="spellStart"/>
        <w:proofErr w:type="gramStart"/>
        <w:r w:rsidRPr="009F37F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Св</w:t>
        </w:r>
        <w:proofErr w:type="gramEnd"/>
        <w:r w:rsidRPr="009F37F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ітязь</w:t>
        </w:r>
        <w:proofErr w:type="spellEnd"/>
      </w:hyperlink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(26 км²) —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найглибше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озеро </w:t>
      </w:r>
      <w:proofErr w:type="spellStart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9F3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9F37FC">
        <w:rPr>
          <w:rFonts w:ascii="Times New Roman" w:hAnsi="Times New Roman" w:cs="Times New Roman"/>
          <w:sz w:val="28"/>
          <w:szCs w:val="28"/>
          <w:shd w:val="clear" w:color="auto" w:fill="FFFFFF"/>
        </w:rPr>
        <w:t>Розташоване</w:t>
      </w:r>
      <w:proofErr w:type="spellEnd"/>
      <w:r w:rsidRPr="009F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межах </w:t>
      </w:r>
      <w:proofErr w:type="spellStart"/>
      <w:r w:rsidRPr="009F37FC">
        <w:rPr>
          <w:rFonts w:ascii="Times New Roman" w:hAnsi="Times New Roman" w:cs="Times New Roman"/>
          <w:sz w:val="28"/>
          <w:szCs w:val="28"/>
        </w:rPr>
        <w:fldChar w:fldCharType="begin"/>
      </w:r>
      <w:r w:rsidRPr="009F37F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"https://uk.wikipedia.org/wiki/%D0%A8%D0%B0%D1%86%D1%8C%D0%BA%D0%B8%D0%B9_%D1%80%D0%B0%D0%B9%D0%BE%D0%BD" \o "Шацький район" </w:instrText>
      </w:r>
      <w:r w:rsidRPr="009F37FC">
        <w:rPr>
          <w:rFonts w:ascii="Times New Roman" w:hAnsi="Times New Roman" w:cs="Times New Roman"/>
          <w:sz w:val="28"/>
          <w:szCs w:val="28"/>
        </w:rPr>
        <w:fldChar w:fldCharType="separate"/>
      </w:r>
      <w:r w:rsidRPr="009F37FC">
        <w:rPr>
          <w:rStyle w:val="a5"/>
          <w:rFonts w:ascii="Times New Roman" w:hAnsi="Times New Roman" w:cs="Times New Roman"/>
          <w:sz w:val="28"/>
          <w:szCs w:val="28"/>
        </w:rPr>
        <w:t>Шацького</w:t>
      </w:r>
      <w:proofErr w:type="spellEnd"/>
      <w:r w:rsidRPr="009F37FC">
        <w:rPr>
          <w:rStyle w:val="a5"/>
          <w:rFonts w:ascii="Times New Roman" w:hAnsi="Times New Roman" w:cs="Times New Roman"/>
          <w:sz w:val="28"/>
          <w:szCs w:val="28"/>
        </w:rPr>
        <w:t xml:space="preserve"> району</w:t>
      </w:r>
      <w:r w:rsidRPr="009F37F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9F37F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Волинська область" w:history="1">
        <w:proofErr w:type="spellStart"/>
        <w:r w:rsidRPr="009F37FC">
          <w:rPr>
            <w:rStyle w:val="a5"/>
            <w:rFonts w:ascii="Times New Roman" w:hAnsi="Times New Roman" w:cs="Times New Roman"/>
            <w:sz w:val="28"/>
            <w:szCs w:val="28"/>
          </w:rPr>
          <w:t>Волинської</w:t>
        </w:r>
        <w:proofErr w:type="spellEnd"/>
        <w:r w:rsidRPr="009F37FC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F37FC">
          <w:rPr>
            <w:rStyle w:val="a5"/>
            <w:rFonts w:ascii="Times New Roman" w:hAnsi="Times New Roman" w:cs="Times New Roman"/>
            <w:sz w:val="28"/>
            <w:szCs w:val="28"/>
          </w:rPr>
          <w:t>області</w:t>
        </w:r>
        <w:proofErr w:type="spellEnd"/>
      </w:hyperlink>
      <w:r w:rsidRPr="009F3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</w:p>
    <w:p w:rsidR="009F37FC" w:rsidRPr="009F37FC" w:rsidRDefault="009F37FC" w:rsidP="009F37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F37FC" w:rsidRPr="009F37FC" w:rsidRDefault="009F37FC" w:rsidP="009F37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F37F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 текстового документа додати таблицю, виконавши алгоритм: Вставка – Таблиця – 3х5 (3 стовпчики та 5 рядочків)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110"/>
        <w:gridCol w:w="3075"/>
        <w:gridCol w:w="3167"/>
      </w:tblGrid>
      <w:tr w:rsidR="009F37FC" w:rsidRPr="009F37FC" w:rsidTr="0075759E">
        <w:tc>
          <w:tcPr>
            <w:tcW w:w="3110" w:type="dxa"/>
          </w:tcPr>
          <w:p w:rsidR="009F37FC" w:rsidRPr="009F37FC" w:rsidRDefault="009F37FC" w:rsidP="0075759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9F37F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Назва озера</w:t>
            </w:r>
          </w:p>
        </w:tc>
        <w:tc>
          <w:tcPr>
            <w:tcW w:w="3075" w:type="dxa"/>
          </w:tcPr>
          <w:p w:rsidR="009F37FC" w:rsidRPr="009F37FC" w:rsidRDefault="009F37FC" w:rsidP="0075759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9F37F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Площа</w:t>
            </w:r>
          </w:p>
        </w:tc>
        <w:tc>
          <w:tcPr>
            <w:tcW w:w="3167" w:type="dxa"/>
          </w:tcPr>
          <w:p w:rsidR="009F37FC" w:rsidRPr="009F37FC" w:rsidRDefault="009F37FC" w:rsidP="0075759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9F37F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Де знаходиться (область)</w:t>
            </w:r>
          </w:p>
        </w:tc>
      </w:tr>
      <w:tr w:rsidR="009F37FC" w:rsidRPr="009F37FC" w:rsidTr="0075759E">
        <w:tc>
          <w:tcPr>
            <w:tcW w:w="3110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hyperlink r:id="rId13" w:tooltip="Ялпуг" w:history="1">
              <w:r w:rsidRPr="009F37F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Ялпуг</w:t>
              </w:r>
            </w:hyperlink>
          </w:p>
        </w:tc>
        <w:tc>
          <w:tcPr>
            <w:tcW w:w="3075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3167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</w:tc>
      </w:tr>
      <w:tr w:rsidR="009F37FC" w:rsidRPr="009F37FC" w:rsidTr="0075759E">
        <w:tc>
          <w:tcPr>
            <w:tcW w:w="3110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hyperlink r:id="rId14" w:tooltip="Кугурлуй" w:history="1">
              <w:r w:rsidRPr="009F37F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Кугурлуй</w:t>
              </w:r>
            </w:hyperlink>
          </w:p>
        </w:tc>
        <w:tc>
          <w:tcPr>
            <w:tcW w:w="3075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3167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</w:tc>
      </w:tr>
      <w:tr w:rsidR="009F37FC" w:rsidRPr="009F37FC" w:rsidTr="0075759E">
        <w:tc>
          <w:tcPr>
            <w:tcW w:w="3110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hyperlink r:id="rId15" w:tooltip="Кагул (озеро)" w:history="1">
              <w:r w:rsidRPr="009F37F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Кагул</w:t>
              </w:r>
            </w:hyperlink>
          </w:p>
        </w:tc>
        <w:tc>
          <w:tcPr>
            <w:tcW w:w="3075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3167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</w:tc>
      </w:tr>
      <w:tr w:rsidR="009F37FC" w:rsidRPr="009F37FC" w:rsidTr="0075759E">
        <w:tc>
          <w:tcPr>
            <w:tcW w:w="3110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hyperlink r:id="rId16" w:tooltip="Світязь" w:history="1">
              <w:r w:rsidRPr="009F37F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Світязь</w:t>
              </w:r>
            </w:hyperlink>
          </w:p>
        </w:tc>
        <w:tc>
          <w:tcPr>
            <w:tcW w:w="3075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3167" w:type="dxa"/>
          </w:tcPr>
          <w:p w:rsidR="009F37FC" w:rsidRPr="009F37FC" w:rsidRDefault="009F37FC" w:rsidP="007575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</w:p>
        </w:tc>
      </w:tr>
    </w:tbl>
    <w:p w:rsidR="009F37FC" w:rsidRPr="009F37FC" w:rsidRDefault="009F37FC" w:rsidP="009F37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9F37F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Заповнити таблицю відповідними значеннями</w:t>
      </w:r>
    </w:p>
    <w:p w:rsidR="009F37FC" w:rsidRPr="009F37FC" w:rsidRDefault="009F37FC" w:rsidP="009F37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7FC">
        <w:rPr>
          <w:rFonts w:ascii="Times New Roman" w:hAnsi="Times New Roman" w:cs="Times New Roman"/>
          <w:sz w:val="28"/>
          <w:szCs w:val="28"/>
        </w:rPr>
        <w:t>Збережіть файл.</w:t>
      </w:r>
    </w:p>
    <w:p w:rsidR="009F37FC" w:rsidRDefault="009F37FC" w:rsidP="009F37F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37FC" w:rsidRDefault="009F37FC" w:rsidP="009F37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7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9F37FC" w:rsidRPr="009F37FC" w:rsidRDefault="009F37FC" w:rsidP="009F37F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64EF" w:rsidRDefault="003764EF" w:rsidP="003764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64EF" w:rsidRDefault="003764EF" w:rsidP="003764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5A7" w:rsidRDefault="003764EF" w:rsidP="000965A7">
      <w:pPr>
        <w:pStyle w:val="5"/>
        <w:shd w:val="clear" w:color="auto" w:fill="auto"/>
        <w:spacing w:after="0" w:line="317" w:lineRule="exact"/>
        <w:ind w:left="20" w:firstLine="600"/>
        <w:rPr>
          <w:b/>
          <w:sz w:val="28"/>
          <w:szCs w:val="28"/>
          <w:lang w:val="uk-UA"/>
        </w:rPr>
      </w:pPr>
      <w:r w:rsidRPr="00D33D7E">
        <w:rPr>
          <w:b/>
          <w:sz w:val="28"/>
          <w:szCs w:val="28"/>
          <w:lang w:val="uk-UA"/>
        </w:rPr>
        <w:t>Тема уроку «</w:t>
      </w:r>
      <w:r>
        <w:rPr>
          <w:b/>
          <w:sz w:val="28"/>
          <w:szCs w:val="28"/>
          <w:lang w:val="uk-UA"/>
        </w:rPr>
        <w:t>Передавання інформації. Пристрої для передавання інформації. Джерело</w:t>
      </w:r>
      <w:r w:rsidR="000965A7">
        <w:rPr>
          <w:b/>
          <w:sz w:val="28"/>
          <w:szCs w:val="28"/>
          <w:lang w:val="uk-UA"/>
        </w:rPr>
        <w:t xml:space="preserve"> інформації. Приймач інформації</w:t>
      </w:r>
      <w:r w:rsidRPr="00D33D7E">
        <w:rPr>
          <w:b/>
          <w:sz w:val="28"/>
          <w:szCs w:val="28"/>
          <w:lang w:val="uk-UA"/>
        </w:rPr>
        <w:t>»</w:t>
      </w:r>
    </w:p>
    <w:p w:rsidR="000965A7" w:rsidRDefault="000965A7" w:rsidP="000965A7">
      <w:pPr>
        <w:pStyle w:val="5"/>
        <w:shd w:val="clear" w:color="auto" w:fill="auto"/>
        <w:spacing w:after="0" w:line="317" w:lineRule="exact"/>
        <w:ind w:left="20" w:firstLine="600"/>
        <w:rPr>
          <w:b/>
          <w:sz w:val="28"/>
          <w:szCs w:val="28"/>
          <w:lang w:val="uk-UA"/>
        </w:rPr>
      </w:pPr>
    </w:p>
    <w:p w:rsidR="000965A7" w:rsidRDefault="000965A7" w:rsidP="000965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0965A7" w:rsidRPr="000965A7" w:rsidRDefault="000965A7" w:rsidP="000965A7">
      <w:pPr>
        <w:pStyle w:val="5"/>
        <w:shd w:val="clear" w:color="auto" w:fill="auto"/>
        <w:spacing w:after="0" w:line="317" w:lineRule="exact"/>
        <w:ind w:left="20" w:firstLine="600"/>
        <w:rPr>
          <w:sz w:val="28"/>
          <w:szCs w:val="28"/>
          <w:lang w:val="uk-UA"/>
        </w:rPr>
      </w:pPr>
      <w:r w:rsidRPr="000965A7">
        <w:rPr>
          <w:color w:val="000000"/>
          <w:lang w:val="uk-UA"/>
        </w:rPr>
        <w:t xml:space="preserve"> </w:t>
      </w:r>
      <w:proofErr w:type="spellStart"/>
      <w:r w:rsidRPr="000965A7">
        <w:rPr>
          <w:color w:val="000000"/>
          <w:sz w:val="28"/>
          <w:szCs w:val="28"/>
          <w:lang w:val="uk-UA"/>
        </w:rPr>
        <w:t>Бліц-</w:t>
      </w:r>
      <w:proofErr w:type="spellEnd"/>
      <w:r w:rsidRPr="000965A7">
        <w:rPr>
          <w:color w:val="000000"/>
          <w:sz w:val="28"/>
          <w:szCs w:val="28"/>
          <w:lang w:val="uk-UA"/>
        </w:rPr>
        <w:t xml:space="preserve"> опитування:</w:t>
      </w:r>
    </w:p>
    <w:p w:rsidR="000965A7" w:rsidRPr="000965A7" w:rsidRDefault="000965A7" w:rsidP="000965A7">
      <w:pPr>
        <w:ind w:left="20" w:right="32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0965A7">
        <w:rPr>
          <w:rStyle w:val="20"/>
          <w:rFonts w:eastAsiaTheme="minorHAnsi"/>
          <w:i w:val="0"/>
          <w:iCs w:val="0"/>
          <w:sz w:val="28"/>
          <w:szCs w:val="28"/>
        </w:rPr>
        <w:t xml:space="preserve">Що таке інформація? </w:t>
      </w:r>
      <w:r w:rsidRPr="000965A7">
        <w:rPr>
          <w:rFonts w:ascii="Times New Roman" w:hAnsi="Times New Roman" w:cs="Times New Roman"/>
          <w:color w:val="000000"/>
          <w:sz w:val="28"/>
          <w:szCs w:val="28"/>
          <w:lang w:val="uk-UA"/>
        </w:rPr>
        <w:t>(відомості, повідомлення про навколишній світ і явища у ньому.)</w:t>
      </w:r>
    </w:p>
    <w:p w:rsidR="000965A7" w:rsidRPr="000965A7" w:rsidRDefault="000965A7" w:rsidP="000965A7">
      <w:pPr>
        <w:pStyle w:val="5"/>
        <w:shd w:val="clear" w:color="auto" w:fill="auto"/>
        <w:spacing w:after="0" w:line="317" w:lineRule="exact"/>
        <w:ind w:left="20" w:firstLine="600"/>
        <w:rPr>
          <w:sz w:val="28"/>
          <w:szCs w:val="28"/>
        </w:rPr>
      </w:pPr>
      <w:r w:rsidRPr="000965A7">
        <w:rPr>
          <w:color w:val="000000"/>
          <w:sz w:val="28"/>
          <w:szCs w:val="28"/>
          <w:lang w:val="uk-UA"/>
        </w:rPr>
        <w:t xml:space="preserve">Чим людина сприймає інформацію? </w:t>
      </w:r>
      <w:r w:rsidRPr="000965A7">
        <w:rPr>
          <w:rStyle w:val="a7"/>
          <w:sz w:val="28"/>
          <w:szCs w:val="28"/>
        </w:rPr>
        <w:t>(органами чуття).</w:t>
      </w:r>
    </w:p>
    <w:p w:rsidR="000965A7" w:rsidRPr="000965A7" w:rsidRDefault="000965A7" w:rsidP="000965A7">
      <w:pPr>
        <w:ind w:left="2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0965A7">
        <w:rPr>
          <w:rStyle w:val="20"/>
          <w:rFonts w:eastAsiaTheme="minorHAnsi"/>
          <w:i w:val="0"/>
          <w:iCs w:val="0"/>
          <w:sz w:val="28"/>
          <w:szCs w:val="28"/>
        </w:rPr>
        <w:t xml:space="preserve">Які органи чуття має людина? </w:t>
      </w:r>
      <w:r w:rsidRPr="000965A7">
        <w:rPr>
          <w:rFonts w:ascii="Times New Roman" w:hAnsi="Times New Roman" w:cs="Times New Roman"/>
          <w:color w:val="000000"/>
          <w:sz w:val="28"/>
          <w:szCs w:val="28"/>
          <w:lang w:val="uk-UA"/>
        </w:rPr>
        <w:t>(очі, ніс, вуха, язик, пальці).</w:t>
      </w:r>
    </w:p>
    <w:p w:rsidR="000965A7" w:rsidRPr="000965A7" w:rsidRDefault="000965A7" w:rsidP="000965A7">
      <w:pPr>
        <w:framePr w:w="9398" w:h="2045" w:hSpace="324" w:wrap="notBeside" w:vAnchor="text" w:hAnchor="text" w:x="349" w:y="908"/>
        <w:rPr>
          <w:rFonts w:ascii="Times New Roman" w:hAnsi="Times New Roman" w:cs="Times New Roman"/>
          <w:sz w:val="28"/>
          <w:szCs w:val="28"/>
        </w:rPr>
      </w:pPr>
      <w:r w:rsidRPr="000965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DAD04" wp14:editId="3853300C">
            <wp:extent cx="5972175" cy="1295400"/>
            <wp:effectExtent l="0" t="0" r="9525" b="0"/>
            <wp:docPr id="3" name="Рисунок 3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A7" w:rsidRPr="000965A7" w:rsidRDefault="000965A7" w:rsidP="000965A7">
      <w:pPr>
        <w:pStyle w:val="a9"/>
        <w:framePr w:w="9240" w:h="978" w:wrap="notBeside" w:vAnchor="text" w:hAnchor="text" w:x="325" w:y="-58"/>
        <w:shd w:val="clear" w:color="auto" w:fill="auto"/>
        <w:ind w:left="20"/>
        <w:rPr>
          <w:sz w:val="28"/>
          <w:szCs w:val="28"/>
        </w:rPr>
      </w:pPr>
      <w:r w:rsidRPr="000965A7">
        <w:rPr>
          <w:color w:val="000000"/>
          <w:sz w:val="28"/>
          <w:szCs w:val="28"/>
          <w:lang w:val="uk-UA"/>
        </w:rPr>
        <w:t>Давайте, тепер складемо відповідність малюнків на дошці і видів інформації за способами сприйняття.</w:t>
      </w:r>
    </w:p>
    <w:p w:rsidR="000965A7" w:rsidRPr="000965A7" w:rsidRDefault="000965A7" w:rsidP="000965A7">
      <w:pPr>
        <w:pStyle w:val="22"/>
        <w:framePr w:w="9240" w:h="978" w:wrap="notBeside" w:vAnchor="text" w:hAnchor="text" w:x="325" w:y="-58"/>
        <w:shd w:val="clear" w:color="auto" w:fill="auto"/>
        <w:ind w:left="20"/>
        <w:rPr>
          <w:sz w:val="28"/>
          <w:szCs w:val="28"/>
        </w:rPr>
      </w:pPr>
      <w:r w:rsidRPr="000965A7">
        <w:rPr>
          <w:color w:val="000000"/>
          <w:sz w:val="28"/>
          <w:szCs w:val="28"/>
          <w:lang w:val="uk-UA"/>
        </w:rPr>
        <w:t>На дошці</w:t>
      </w:r>
    </w:p>
    <w:p w:rsidR="000965A7" w:rsidRDefault="000965A7" w:rsidP="000965A7">
      <w:pPr>
        <w:pStyle w:val="5"/>
        <w:shd w:val="clear" w:color="auto" w:fill="auto"/>
        <w:spacing w:before="254" w:after="0" w:line="322" w:lineRule="exact"/>
      </w:pPr>
      <w:r>
        <w:rPr>
          <w:color w:val="000000"/>
          <w:lang w:val="uk-UA"/>
        </w:rPr>
        <w:t xml:space="preserve">Орган чуття, що сприймає звукову інформацію. </w:t>
      </w:r>
      <w:r>
        <w:rPr>
          <w:rStyle w:val="a7"/>
        </w:rPr>
        <w:t>(Вухо)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</w:pPr>
      <w:r>
        <w:rPr>
          <w:color w:val="000000"/>
          <w:lang w:val="uk-UA"/>
        </w:rPr>
        <w:t xml:space="preserve">Орган чуття, що сприймає дотикову інформацію. </w:t>
      </w:r>
      <w:r>
        <w:rPr>
          <w:rStyle w:val="a7"/>
        </w:rPr>
        <w:t>(Шкіра)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</w:pPr>
      <w:r>
        <w:rPr>
          <w:color w:val="000000"/>
          <w:lang w:val="uk-UA"/>
        </w:rPr>
        <w:t xml:space="preserve">Орган чуття, що сприймає смакову інформацію. </w:t>
      </w:r>
      <w:r>
        <w:rPr>
          <w:rStyle w:val="a7"/>
        </w:rPr>
        <w:t>(Язик)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</w:pPr>
      <w:r>
        <w:rPr>
          <w:color w:val="000000"/>
          <w:lang w:val="uk-UA"/>
        </w:rPr>
        <w:t xml:space="preserve">Орган чуття, що сприймає інформацію про запах. </w:t>
      </w:r>
      <w:r>
        <w:rPr>
          <w:rStyle w:val="a7"/>
        </w:rPr>
        <w:t>(Ніс)</w:t>
      </w:r>
    </w:p>
    <w:p w:rsidR="000965A7" w:rsidRPr="000965A7" w:rsidRDefault="000965A7" w:rsidP="000965A7">
      <w:pPr>
        <w:pStyle w:val="5"/>
        <w:shd w:val="clear" w:color="auto" w:fill="auto"/>
        <w:spacing w:after="0" w:line="322" w:lineRule="exact"/>
        <w:rPr>
          <w:lang w:val="uk-UA"/>
        </w:rPr>
      </w:pPr>
      <w:r>
        <w:rPr>
          <w:color w:val="000000"/>
          <w:lang w:val="uk-UA"/>
        </w:rPr>
        <w:t xml:space="preserve">Орган чуття, що сприймає інформацію про колір, форму. </w:t>
      </w:r>
      <w:r>
        <w:rPr>
          <w:rStyle w:val="a7"/>
        </w:rPr>
        <w:t>(Очі)</w:t>
      </w:r>
    </w:p>
    <w:p w:rsidR="000965A7" w:rsidRDefault="000965A7" w:rsidP="000965A7">
      <w:pPr>
        <w:pStyle w:val="5"/>
        <w:shd w:val="clear" w:color="auto" w:fill="auto"/>
        <w:spacing w:after="158" w:line="317" w:lineRule="exact"/>
        <w:ind w:left="20" w:right="420" w:firstLine="700"/>
      </w:pPr>
      <w:r>
        <w:rPr>
          <w:color w:val="000000"/>
          <w:lang w:val="uk-UA"/>
        </w:rPr>
        <w:t>Тема нашого уроку тісно пов’язана зі словом інформація. Ми з вами вже знаємо, як можна отримати інформацію. Але діяльність людини пов’язана не л</w:t>
      </w:r>
      <w:r>
        <w:rPr>
          <w:rStyle w:val="1"/>
        </w:rPr>
        <w:t>иш</w:t>
      </w:r>
      <w:r>
        <w:rPr>
          <w:color w:val="000000"/>
          <w:lang w:val="uk-UA"/>
        </w:rPr>
        <w:t xml:space="preserve">е з отриманням інформації. 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  <w:ind w:left="20" w:right="40" w:firstLine="700"/>
        <w:jc w:val="both"/>
      </w:pPr>
      <w:r>
        <w:rPr>
          <w:color w:val="000000"/>
          <w:lang w:val="uk-UA"/>
        </w:rPr>
        <w:t>Що ви робили після того як отр</w:t>
      </w:r>
      <w:r>
        <w:rPr>
          <w:color w:val="000000"/>
          <w:lang w:val="uk-UA"/>
        </w:rPr>
        <w:t>имали інформацію</w:t>
      </w:r>
      <w:r>
        <w:rPr>
          <w:color w:val="000000"/>
          <w:lang w:val="uk-UA"/>
        </w:rPr>
        <w:t xml:space="preserve">? Ви думали, обмірковували </w:t>
      </w:r>
      <w:r>
        <w:rPr>
          <w:color w:val="000000"/>
          <w:lang w:val="uk-UA"/>
        </w:rPr>
        <w:lastRenderedPageBreak/>
        <w:t xml:space="preserve">її. Можна сказати, що ви опрацьовували інформацію. Тобто інформацію можна не тільки отримувати а й </w:t>
      </w:r>
      <w:r>
        <w:rPr>
          <w:rStyle w:val="a7"/>
        </w:rPr>
        <w:t>опрацьовувати.</w:t>
      </w:r>
      <w:r>
        <w:rPr>
          <w:color w:val="000000"/>
          <w:lang w:val="uk-UA"/>
        </w:rPr>
        <w:t xml:space="preserve"> Наступна дія опрацювання інформації. Це може робити не л</w:t>
      </w:r>
      <w:r>
        <w:rPr>
          <w:rStyle w:val="1"/>
        </w:rPr>
        <w:t>иш</w:t>
      </w:r>
      <w:r>
        <w:rPr>
          <w:color w:val="000000"/>
          <w:lang w:val="uk-UA"/>
        </w:rPr>
        <w:t xml:space="preserve">е людина, а й комп’ютер. За допомогою чого ми можемо обробляти інформацію? Ви повідомили відповідь усім. Тобто передали інформацію іншим. Отже інформацію можна </w:t>
      </w:r>
      <w:r>
        <w:rPr>
          <w:rStyle w:val="a7"/>
        </w:rPr>
        <w:t>передавати.</w:t>
      </w:r>
      <w:r>
        <w:rPr>
          <w:color w:val="000000"/>
          <w:lang w:val="uk-UA"/>
        </w:rPr>
        <w:t xml:space="preserve"> Наступна дія - передавання. Наведіть приклади.</w:t>
      </w:r>
    </w:p>
    <w:p w:rsidR="000965A7" w:rsidRPr="000965A7" w:rsidRDefault="000965A7" w:rsidP="000965A7">
      <w:pPr>
        <w:pStyle w:val="5"/>
        <w:shd w:val="clear" w:color="auto" w:fill="auto"/>
        <w:spacing w:after="0" w:line="322" w:lineRule="exact"/>
        <w:ind w:left="20" w:right="40" w:firstLine="720"/>
        <w:jc w:val="both"/>
        <w:rPr>
          <w:lang w:val="uk-UA"/>
        </w:rPr>
      </w:pPr>
      <w:r>
        <w:rPr>
          <w:color w:val="000000"/>
          <w:lang w:val="uk-UA"/>
        </w:rPr>
        <w:t xml:space="preserve">А що можна ще робити з інформацією? Так, вірно її можна зберегти - запам’ятавши або записавши її. Тому інформацію можна </w:t>
      </w:r>
      <w:r>
        <w:rPr>
          <w:rStyle w:val="a7"/>
        </w:rPr>
        <w:t>зберігати.</w:t>
      </w:r>
      <w:r>
        <w:rPr>
          <w:color w:val="000000"/>
          <w:lang w:val="uk-UA"/>
        </w:rPr>
        <w:t xml:space="preserve"> Дія називається - зберігання. </w:t>
      </w:r>
    </w:p>
    <w:p w:rsidR="000965A7" w:rsidRPr="000965A7" w:rsidRDefault="000965A7" w:rsidP="000965A7">
      <w:pPr>
        <w:pStyle w:val="5"/>
        <w:shd w:val="clear" w:color="auto" w:fill="auto"/>
        <w:spacing w:after="0" w:line="322" w:lineRule="exact"/>
        <w:ind w:left="20" w:right="480" w:firstLine="720"/>
        <w:rPr>
          <w:lang w:val="uk-UA"/>
        </w:rPr>
      </w:pPr>
      <w:r>
        <w:rPr>
          <w:color w:val="000000"/>
          <w:lang w:val="uk-UA"/>
        </w:rPr>
        <w:t xml:space="preserve">Таким чином, усі процеси, пов’язані з отриманням, зберіганням, опрацюванням та передаванням інформації, називаються </w:t>
      </w:r>
      <w:r>
        <w:rPr>
          <w:rStyle w:val="3"/>
        </w:rPr>
        <w:t>інформаційними процесами</w:t>
      </w:r>
      <w:r>
        <w:rPr>
          <w:color w:val="000000"/>
          <w:lang w:val="uk-UA"/>
        </w:rPr>
        <w:t>.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  <w:ind w:left="20" w:right="1420" w:firstLine="720"/>
      </w:pPr>
      <w:r>
        <w:rPr>
          <w:color w:val="000000"/>
          <w:lang w:val="uk-UA"/>
        </w:rPr>
        <w:t>В процесі передавання інформації один з учасників є джерелом інформації, а інший - приймачем.</w:t>
      </w:r>
    </w:p>
    <w:p w:rsidR="000965A7" w:rsidRDefault="000965A7" w:rsidP="000965A7">
      <w:pPr>
        <w:pStyle w:val="5"/>
        <w:shd w:val="clear" w:color="auto" w:fill="auto"/>
        <w:spacing w:after="296" w:line="322" w:lineRule="exact"/>
        <w:ind w:left="20" w:right="40" w:firstLine="720"/>
        <w:jc w:val="both"/>
      </w:pPr>
      <w:r>
        <w:rPr>
          <w:color w:val="000000"/>
          <w:lang w:val="uk-UA"/>
        </w:rPr>
        <w:t>Ми постійно беремо участь у діях, пов'язаних з передачею інформації. Люди передають один одному прохання, накази, звіти про виконану роботу, публікуємо книги, наукові статті, рекламні оголошення. Передача інформації відбувається при читанні книг, при перегляді телепередач. В процесі передачі інформації обов'язково беруть участь джерело і приймач інформації: джерело передає інформацію, а приймач її приймає. Між ними діє канал передачі інформації — інформаційний канал (</w:t>
      </w:r>
      <w:proofErr w:type="spellStart"/>
      <w:r>
        <w:rPr>
          <w:color w:val="000000"/>
          <w:lang w:val="uk-UA"/>
        </w:rPr>
        <w:t>канал</w:t>
      </w:r>
      <w:proofErr w:type="spellEnd"/>
      <w:r>
        <w:rPr>
          <w:color w:val="000000"/>
          <w:lang w:val="uk-UA"/>
        </w:rPr>
        <w:t xml:space="preserve"> зв'язку).</w:t>
      </w:r>
    </w:p>
    <w:p w:rsidR="000965A7" w:rsidRDefault="000965A7" w:rsidP="000965A7">
      <w:pPr>
        <w:framePr w:w="6394" w:wrap="notBeside" w:vAnchor="text" w:hAnchor="text" w:xAlign="center" w:y="1"/>
        <w:spacing w:line="270" w:lineRule="exact"/>
      </w:pPr>
      <w:r>
        <w:rPr>
          <w:rStyle w:val="ab"/>
          <w:rFonts w:eastAsiaTheme="minorHAnsi"/>
        </w:rPr>
        <w:t>Схема передачі інформації: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2880"/>
        <w:gridCol w:w="1733"/>
      </w:tblGrid>
      <w:tr w:rsidR="000965A7" w:rsidTr="0075759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A7" w:rsidRDefault="000965A7" w:rsidP="0075759E">
            <w:pPr>
              <w:pStyle w:val="5"/>
              <w:framePr w:w="6394" w:wrap="notBeside" w:vAnchor="text" w:hAnchor="text" w:xAlign="center" w:y="1"/>
              <w:shd w:val="clear" w:color="auto" w:fill="auto"/>
              <w:spacing w:after="0" w:line="380" w:lineRule="exact"/>
              <w:ind w:left="360"/>
            </w:pPr>
            <w:r>
              <w:rPr>
                <w:rStyle w:val="ArialNarrow19pt70"/>
              </w:rPr>
              <w:t>джерело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0965A7" w:rsidRDefault="000965A7" w:rsidP="0075759E">
            <w:pPr>
              <w:pStyle w:val="5"/>
              <w:framePr w:w="6394" w:wrap="notBeside" w:vAnchor="text" w:hAnchor="text" w:xAlign="center" w:y="1"/>
              <w:shd w:val="clear" w:color="auto" w:fill="auto"/>
              <w:spacing w:after="0" w:line="290" w:lineRule="exact"/>
              <w:ind w:left="280"/>
            </w:pPr>
            <w:r>
              <w:rPr>
                <w:rStyle w:val="ArialNarrow145pt66"/>
              </w:rPr>
              <w:t>Інформаційний канал \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A7" w:rsidRDefault="000965A7" w:rsidP="0075759E">
            <w:pPr>
              <w:pStyle w:val="5"/>
              <w:framePr w:w="6394" w:wrap="notBeside" w:vAnchor="text" w:hAnchor="text" w:xAlign="center" w:y="1"/>
              <w:shd w:val="clear" w:color="auto" w:fill="auto"/>
              <w:spacing w:after="0" w:line="380" w:lineRule="exact"/>
              <w:ind w:left="380"/>
            </w:pPr>
            <w:r>
              <w:rPr>
                <w:rStyle w:val="ArialNarrow19pt70"/>
              </w:rPr>
              <w:t>Приймач</w:t>
            </w:r>
          </w:p>
        </w:tc>
      </w:tr>
      <w:tr w:rsidR="000965A7" w:rsidTr="0075759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0965A7" w:rsidRDefault="000965A7" w:rsidP="0075759E">
            <w:pPr>
              <w:pStyle w:val="5"/>
              <w:framePr w:w="6394" w:wrap="notBeside" w:vAnchor="text" w:hAnchor="text" w:xAlign="center" w:y="1"/>
              <w:shd w:val="clear" w:color="auto" w:fill="auto"/>
              <w:spacing w:after="0" w:line="380" w:lineRule="exact"/>
              <w:ind w:left="360"/>
            </w:pPr>
            <w:r>
              <w:rPr>
                <w:rStyle w:val="ArialNarrow19pt70"/>
              </w:rPr>
              <w:t>інформації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A7" w:rsidRDefault="000965A7" w:rsidP="0075759E">
            <w:pPr>
              <w:pStyle w:val="5"/>
              <w:framePr w:w="6394" w:wrap="notBeside" w:vAnchor="text" w:hAnchor="text" w:xAlign="center" w:y="1"/>
              <w:shd w:val="clear" w:color="auto" w:fill="auto"/>
              <w:tabs>
                <w:tab w:val="left" w:leader="underscore" w:pos="2061"/>
              </w:tabs>
              <w:spacing w:after="0" w:line="130" w:lineRule="exact"/>
              <w:ind w:left="40"/>
            </w:pPr>
            <w:r>
              <w:rPr>
                <w:rStyle w:val="TrebuchetMS65pt"/>
                <w:lang w:val="uk-UA"/>
              </w:rPr>
              <w:t>1</w:t>
            </w:r>
            <w:r>
              <w:rPr>
                <w:rStyle w:val="65pt"/>
              </w:rPr>
              <w:tab/>
              <w:t xml:space="preserve"> </w:t>
            </w:r>
            <w:r>
              <w:rPr>
                <w:rStyle w:val="TrebuchetMS55pt"/>
                <w:lang w:val="uk-UA"/>
              </w:rPr>
              <w:t>ж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A7" w:rsidRDefault="000965A7" w:rsidP="0075759E">
            <w:pPr>
              <w:pStyle w:val="5"/>
              <w:framePr w:w="6394" w:wrap="notBeside" w:vAnchor="text" w:hAnchor="text" w:xAlign="center" w:y="1"/>
              <w:shd w:val="clear" w:color="auto" w:fill="auto"/>
              <w:spacing w:after="0" w:line="380" w:lineRule="exact"/>
              <w:ind w:left="380"/>
            </w:pPr>
            <w:r>
              <w:rPr>
                <w:rStyle w:val="ArialNarrow19pt70"/>
              </w:rPr>
              <w:t>інформації</w:t>
            </w:r>
          </w:p>
        </w:tc>
      </w:tr>
    </w:tbl>
    <w:p w:rsidR="000965A7" w:rsidRDefault="000965A7" w:rsidP="000965A7">
      <w:pPr>
        <w:rPr>
          <w:sz w:val="2"/>
          <w:szCs w:val="2"/>
        </w:rPr>
      </w:pPr>
    </w:p>
    <w:p w:rsidR="000965A7" w:rsidRDefault="000965A7" w:rsidP="000965A7">
      <w:pPr>
        <w:pStyle w:val="5"/>
        <w:shd w:val="clear" w:color="auto" w:fill="auto"/>
        <w:spacing w:before="600" w:after="0" w:line="322" w:lineRule="exact"/>
        <w:ind w:left="20" w:right="40" w:firstLine="720"/>
        <w:jc w:val="both"/>
      </w:pPr>
      <w:r>
        <w:rPr>
          <w:color w:val="000000"/>
          <w:lang w:val="uk-UA"/>
        </w:rPr>
        <w:t>Органи почуттів людини є біологічними інформаційними каналами. Технічними інформаційними каналами є телефон, радіо, телебачення, комп'ютерні. мережі. За характером передачі інформаційний канал може бути одностороннім або двостороннім.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  <w:ind w:left="20" w:right="40" w:firstLine="720"/>
        <w:jc w:val="both"/>
      </w:pPr>
      <w:r>
        <w:rPr>
          <w:color w:val="000000"/>
          <w:lang w:val="uk-UA"/>
        </w:rPr>
        <w:t>Односторонній канал передає інформацію тільки від джерела до приймача.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  <w:ind w:left="20" w:right="40" w:firstLine="720"/>
        <w:jc w:val="both"/>
      </w:pPr>
      <w:r>
        <w:rPr>
          <w:color w:val="000000"/>
          <w:lang w:val="uk-UA"/>
        </w:rPr>
        <w:t>Двосторонній канал передає інформацію як від джерела до приймача, так і в зворотному напрямку.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  <w:ind w:left="20" w:right="40" w:firstLine="720"/>
        <w:jc w:val="both"/>
      </w:pPr>
      <w:r>
        <w:rPr>
          <w:color w:val="000000"/>
          <w:lang w:val="uk-UA"/>
        </w:rPr>
        <w:t>При переході дороги на регульованому перехресті ви (приймач інформації) сприймаєте зелений сигнал світлофора (джерела інформації) як дозвіл перейти дорогу. В цьому випадку інформація передається в одну сторону, але бувають такі ситуації, коли відбувається взаємний обмін інформацією.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  <w:ind w:left="20" w:right="40" w:firstLine="720"/>
        <w:jc w:val="both"/>
      </w:pPr>
      <w:r>
        <w:rPr>
          <w:color w:val="000000"/>
          <w:lang w:val="uk-UA"/>
        </w:rPr>
        <w:t>Г</w:t>
      </w:r>
      <w:r>
        <w:rPr>
          <w:color w:val="000000"/>
          <w:lang w:val="uk-UA"/>
        </w:rPr>
        <w:t>раючи в комп'ютерну гру, ви постійно будете обмінюватися інформацією з комп'ютером: сприймаєте сюжет, правила і поточну ситуацію, аналізуєте отриману інформацію і передаєте комп'ютера за допомогою клавіатури або миші деякі керуючі команди.</w:t>
      </w:r>
    </w:p>
    <w:p w:rsidR="000965A7" w:rsidRPr="000965A7" w:rsidRDefault="000965A7" w:rsidP="000965A7">
      <w:pPr>
        <w:pStyle w:val="5"/>
        <w:shd w:val="clear" w:color="auto" w:fill="auto"/>
        <w:spacing w:after="0" w:line="322" w:lineRule="exact"/>
        <w:ind w:left="20" w:right="40" w:firstLine="720"/>
        <w:jc w:val="both"/>
        <w:rPr>
          <w:lang w:val="uk-UA"/>
        </w:rPr>
      </w:pPr>
      <w:r>
        <w:rPr>
          <w:color w:val="000000"/>
          <w:lang w:val="uk-UA"/>
        </w:rPr>
        <w:t xml:space="preserve">У свою чергу, комп'ютер приймає і обробляє ваші команди, відображаючи </w:t>
      </w:r>
      <w:r>
        <w:rPr>
          <w:color w:val="000000"/>
          <w:lang w:val="uk-UA"/>
        </w:rPr>
        <w:lastRenderedPageBreak/>
        <w:t>результат обробки на екрані дисплея. Цей взаємний обмін інформацією відбувається на протязі всієї гри. У разі перегляду телепередачі всією сім'єю джерело інформації одне (телепередача), а</w:t>
      </w:r>
      <w:r>
        <w:rPr>
          <w:color w:val="000000"/>
          <w:lang w:val="uk-UA"/>
        </w:rPr>
        <w:t xml:space="preserve"> приймачів кілька (члени сім'ї)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rPr>
          <w:color w:val="000000"/>
          <w:lang w:val="uk-UA"/>
        </w:rPr>
        <w:t>Для того, щоб передавати інформацію на великі відстані людина використовує різні засоби зв'язку.</w:t>
      </w:r>
    </w:p>
    <w:p w:rsidR="000965A7" w:rsidRDefault="000965A7" w:rsidP="000965A7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rPr>
          <w:color w:val="000000"/>
          <w:lang w:val="uk-UA"/>
        </w:rPr>
        <w:t>Засоби зв'язку — засоби передачі інформації на відстань. До традиційних засобів зв'язку належать сигналізація, пошта, телеграф, телефон, радіо, телебач</w:t>
      </w:r>
      <w:r>
        <w:rPr>
          <w:rStyle w:val="4"/>
        </w:rPr>
        <w:t xml:space="preserve">ення, </w:t>
      </w:r>
      <w:r>
        <w:rPr>
          <w:color w:val="000000"/>
          <w:lang w:val="uk-UA"/>
        </w:rPr>
        <w:t>Інтернет.</w:t>
      </w:r>
    </w:p>
    <w:p w:rsidR="000965A7" w:rsidRDefault="000965A7" w:rsidP="000965A7">
      <w:pPr>
        <w:pStyle w:val="5"/>
        <w:shd w:val="clear" w:color="auto" w:fill="auto"/>
        <w:spacing w:after="236" w:line="322" w:lineRule="exact"/>
        <w:ind w:left="20" w:right="20" w:firstLine="700"/>
        <w:jc w:val="both"/>
      </w:pPr>
      <w:r>
        <w:rPr>
          <w:color w:val="000000"/>
          <w:lang w:val="uk-UA"/>
        </w:rPr>
        <w:t>Давайте подивимось на малюнки. Як ви гадаєте для чого використовують данні пристрої. Так вірно для передачі інформації.</w:t>
      </w:r>
    </w:p>
    <w:p w:rsidR="000965A7" w:rsidRDefault="000965A7" w:rsidP="000965A7">
      <w:pPr>
        <w:framePr w:h="1858" w:hSpace="739" w:wrap="notBeside" w:vAnchor="text" w:hAnchor="text" w:x="740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4581525" cy="1181100"/>
            <wp:effectExtent l="0" t="0" r="9525" b="0"/>
            <wp:docPr id="1" name="Рисунок 1" descr="C:\Users\User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A7" w:rsidRDefault="000965A7" w:rsidP="000965A7">
      <w:pPr>
        <w:rPr>
          <w:sz w:val="2"/>
          <w:szCs w:val="2"/>
        </w:rPr>
      </w:pPr>
    </w:p>
    <w:p w:rsidR="003764EF" w:rsidRPr="00A82D66" w:rsidRDefault="00A82D66" w:rsidP="003764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3764EF" w:rsidRDefault="003764EF" w:rsidP="003764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30F7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робочих зошитах (стор. 54) виконати урок №30.</w:t>
      </w:r>
    </w:p>
    <w:p w:rsidR="003764EF" w:rsidRPr="003764EF" w:rsidRDefault="003764EF" w:rsidP="003764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Створити презентацію</w:t>
      </w:r>
      <w:r w:rsidR="00E0605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82D66">
        <w:rPr>
          <w:rFonts w:ascii="Times New Roman" w:hAnsi="Times New Roman" w:cs="Times New Roman"/>
          <w:sz w:val="28"/>
          <w:szCs w:val="28"/>
          <w:lang w:val="uk-UA"/>
        </w:rPr>
        <w:t>Пристрої</w:t>
      </w:r>
      <w:r w:rsidR="00A82D66" w:rsidRPr="00A82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2D66" w:rsidRPr="00A82D66">
        <w:rPr>
          <w:rFonts w:ascii="Times New Roman" w:hAnsi="Times New Roman" w:cs="Times New Roman"/>
          <w:sz w:val="28"/>
          <w:szCs w:val="28"/>
          <w:lang w:val="uk-UA"/>
        </w:rPr>
        <w:t>для передавання інформації</w:t>
      </w:r>
      <w:r w:rsidR="00A82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05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редакторі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(3-4 слайди).</w:t>
      </w:r>
    </w:p>
    <w:p w:rsidR="003764EF" w:rsidRPr="00930F76" w:rsidRDefault="003764EF" w:rsidP="00376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5A7" w:rsidRDefault="000965A7" w:rsidP="000965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0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  <w:bookmarkStart w:id="0" w:name="_GoBack"/>
      <w:bookmarkEnd w:id="0"/>
    </w:p>
    <w:p w:rsidR="00BF72E6" w:rsidRPr="00930F76" w:rsidRDefault="00BF72E6" w:rsidP="00930F76"/>
    <w:sectPr w:rsidR="00BF72E6" w:rsidRPr="00930F76" w:rsidSect="009F37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27D2"/>
    <w:multiLevelType w:val="hybridMultilevel"/>
    <w:tmpl w:val="B610F212"/>
    <w:lvl w:ilvl="0" w:tplc="7F963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B40593"/>
    <w:multiLevelType w:val="multilevel"/>
    <w:tmpl w:val="EEE8E9C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76"/>
    <w:rsid w:val="000965A7"/>
    <w:rsid w:val="003556F7"/>
    <w:rsid w:val="003764EF"/>
    <w:rsid w:val="005728B0"/>
    <w:rsid w:val="00930F76"/>
    <w:rsid w:val="009F37FC"/>
    <w:rsid w:val="00A82D66"/>
    <w:rsid w:val="00BF72E6"/>
    <w:rsid w:val="00E0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FC"/>
    <w:pPr>
      <w:spacing w:after="160" w:line="259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9F37F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F37FC"/>
    <w:rPr>
      <w:color w:val="0000FF"/>
      <w:u w:val="single"/>
    </w:rPr>
  </w:style>
  <w:style w:type="character" w:customStyle="1" w:styleId="7Exact">
    <w:name w:val="Основной текст (7) Exact"/>
    <w:basedOn w:val="a0"/>
    <w:link w:val="7"/>
    <w:rsid w:val="000965A7"/>
    <w:rPr>
      <w:rFonts w:ascii="Arial Narrow" w:eastAsia="Arial Narrow" w:hAnsi="Arial Narrow" w:cs="Arial Narrow"/>
      <w:spacing w:val="4"/>
      <w:shd w:val="clear" w:color="auto" w:fill="FFFFFF"/>
    </w:rPr>
  </w:style>
  <w:style w:type="character" w:customStyle="1" w:styleId="a6">
    <w:name w:val="Основной текст_"/>
    <w:basedOn w:val="a0"/>
    <w:link w:val="5"/>
    <w:rsid w:val="000965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a6"/>
    <w:rsid w:val="000965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">
    <w:name w:val="Основной текст1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uk-UA"/>
    </w:rPr>
  </w:style>
  <w:style w:type="character" w:customStyle="1" w:styleId="2">
    <w:name w:val="Основной текст (2)_"/>
    <w:basedOn w:val="a0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 + Не курсив"/>
    <w:basedOn w:val="2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8">
    <w:name w:val="Подпись к картинке_"/>
    <w:basedOn w:val="a0"/>
    <w:link w:val="a9"/>
    <w:rsid w:val="000965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0965A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"/>
    <w:basedOn w:val="2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4">
    <w:name w:val="Основной текст2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3">
    <w:name w:val="Основной текст3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a">
    <w:name w:val="Подпись к таблице_"/>
    <w:basedOn w:val="a0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Подпись к таблице"/>
    <w:basedOn w:val="aa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rialNarrow19pt70">
    <w:name w:val="Основной текст + Arial Narrow;19 pt;Полужирный;Масштаб 70%"/>
    <w:basedOn w:val="a6"/>
    <w:rsid w:val="000965A7"/>
    <w:rPr>
      <w:rFonts w:ascii="Arial Narrow" w:eastAsia="Arial Narrow" w:hAnsi="Arial Narrow" w:cs="Arial Narrow"/>
      <w:b/>
      <w:bCs/>
      <w:color w:val="000000"/>
      <w:spacing w:val="0"/>
      <w:w w:val="70"/>
      <w:position w:val="0"/>
      <w:sz w:val="38"/>
      <w:szCs w:val="38"/>
      <w:shd w:val="clear" w:color="auto" w:fill="FFFFFF"/>
      <w:lang w:val="uk-UA"/>
    </w:rPr>
  </w:style>
  <w:style w:type="character" w:customStyle="1" w:styleId="ArialNarrow145pt66">
    <w:name w:val="Основной текст + Arial Narrow;14;5 pt;Полужирный;Масштаб 66%"/>
    <w:basedOn w:val="a6"/>
    <w:rsid w:val="000965A7"/>
    <w:rPr>
      <w:rFonts w:ascii="Arial Narrow" w:eastAsia="Arial Narrow" w:hAnsi="Arial Narrow" w:cs="Arial Narrow"/>
      <w:b/>
      <w:bCs/>
      <w:color w:val="000000"/>
      <w:spacing w:val="0"/>
      <w:w w:val="66"/>
      <w:position w:val="0"/>
      <w:sz w:val="29"/>
      <w:szCs w:val="29"/>
      <w:shd w:val="clear" w:color="auto" w:fill="FFFFFF"/>
      <w:lang w:val="uk-UA"/>
    </w:rPr>
  </w:style>
  <w:style w:type="character" w:customStyle="1" w:styleId="TrebuchetMS65pt">
    <w:name w:val="Основной текст + Trebuchet MS;6;5 pt"/>
    <w:basedOn w:val="a6"/>
    <w:rsid w:val="000965A7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5pt">
    <w:name w:val="Основной текст + 6;5 pt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TrebuchetMS55pt">
    <w:name w:val="Основной текст + Trebuchet MS;5;5 pt;Курсив"/>
    <w:basedOn w:val="a6"/>
    <w:rsid w:val="000965A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4">
    <w:name w:val="Основной текст4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30">
    <w:name w:val="Основной текст (3)_"/>
    <w:basedOn w:val="a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35pt">
    <w:name w:val="Основной текст (3) + 13;5 pt;Не полужирный"/>
    <w:basedOn w:val="3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1">
    <w:name w:val="Основной текст (3)"/>
    <w:basedOn w:val="3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0">
    <w:name w:val="Заголовок №1_"/>
    <w:basedOn w:val="a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LucidaSansUnicode9pt">
    <w:name w:val="Заголовок №1 + Lucida Sans Unicode;9 pt;Курсив"/>
    <w:basedOn w:val="10"/>
    <w:rsid w:val="000965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0">
    <w:name w:val="Основной текст (4)_"/>
    <w:basedOn w:val="a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3pt">
    <w:name w:val="Основной текст (4) + 13 pt"/>
    <w:basedOn w:val="4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1">
    <w:name w:val="Основной текст (4)"/>
    <w:basedOn w:val="4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TimesNewRoman15pt">
    <w:name w:val="Заголовок №1 + Times New Roman;15 pt"/>
    <w:basedOn w:val="10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0">
    <w:name w:val="Основной текст (5)_"/>
    <w:basedOn w:val="a0"/>
    <w:rsid w:val="000965A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0"/>
    <w:rsid w:val="000965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character" w:customStyle="1" w:styleId="6">
    <w:name w:val="Основной текст (6)_"/>
    <w:basedOn w:val="a0"/>
    <w:rsid w:val="000965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0965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paragraph" w:customStyle="1" w:styleId="7">
    <w:name w:val="Основной текст (7)"/>
    <w:basedOn w:val="a"/>
    <w:link w:val="7Exact"/>
    <w:rsid w:val="000965A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4"/>
    </w:rPr>
  </w:style>
  <w:style w:type="paragraph" w:customStyle="1" w:styleId="5">
    <w:name w:val="Основной текст5"/>
    <w:basedOn w:val="a"/>
    <w:link w:val="a6"/>
    <w:rsid w:val="000965A7"/>
    <w:pPr>
      <w:widowControl w:val="0"/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картинке"/>
    <w:basedOn w:val="a"/>
    <w:link w:val="a8"/>
    <w:rsid w:val="000965A7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картинке (2)"/>
    <w:basedOn w:val="a"/>
    <w:link w:val="21"/>
    <w:rsid w:val="000965A7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9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FC"/>
    <w:pPr>
      <w:spacing w:after="160" w:line="259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9F37F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F37FC"/>
    <w:rPr>
      <w:color w:val="0000FF"/>
      <w:u w:val="single"/>
    </w:rPr>
  </w:style>
  <w:style w:type="character" w:customStyle="1" w:styleId="7Exact">
    <w:name w:val="Основной текст (7) Exact"/>
    <w:basedOn w:val="a0"/>
    <w:link w:val="7"/>
    <w:rsid w:val="000965A7"/>
    <w:rPr>
      <w:rFonts w:ascii="Arial Narrow" w:eastAsia="Arial Narrow" w:hAnsi="Arial Narrow" w:cs="Arial Narrow"/>
      <w:spacing w:val="4"/>
      <w:shd w:val="clear" w:color="auto" w:fill="FFFFFF"/>
    </w:rPr>
  </w:style>
  <w:style w:type="character" w:customStyle="1" w:styleId="a6">
    <w:name w:val="Основной текст_"/>
    <w:basedOn w:val="a0"/>
    <w:link w:val="5"/>
    <w:rsid w:val="000965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a6"/>
    <w:rsid w:val="000965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">
    <w:name w:val="Основной текст1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uk-UA"/>
    </w:rPr>
  </w:style>
  <w:style w:type="character" w:customStyle="1" w:styleId="2">
    <w:name w:val="Основной текст (2)_"/>
    <w:basedOn w:val="a0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 + Не курсив"/>
    <w:basedOn w:val="2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8">
    <w:name w:val="Подпись к картинке_"/>
    <w:basedOn w:val="a0"/>
    <w:link w:val="a9"/>
    <w:rsid w:val="000965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0965A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"/>
    <w:basedOn w:val="2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4">
    <w:name w:val="Основной текст2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3">
    <w:name w:val="Основной текст3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a">
    <w:name w:val="Подпись к таблице_"/>
    <w:basedOn w:val="a0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Подпись к таблице"/>
    <w:basedOn w:val="aa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rialNarrow19pt70">
    <w:name w:val="Основной текст + Arial Narrow;19 pt;Полужирный;Масштаб 70%"/>
    <w:basedOn w:val="a6"/>
    <w:rsid w:val="000965A7"/>
    <w:rPr>
      <w:rFonts w:ascii="Arial Narrow" w:eastAsia="Arial Narrow" w:hAnsi="Arial Narrow" w:cs="Arial Narrow"/>
      <w:b/>
      <w:bCs/>
      <w:color w:val="000000"/>
      <w:spacing w:val="0"/>
      <w:w w:val="70"/>
      <w:position w:val="0"/>
      <w:sz w:val="38"/>
      <w:szCs w:val="38"/>
      <w:shd w:val="clear" w:color="auto" w:fill="FFFFFF"/>
      <w:lang w:val="uk-UA"/>
    </w:rPr>
  </w:style>
  <w:style w:type="character" w:customStyle="1" w:styleId="ArialNarrow145pt66">
    <w:name w:val="Основной текст + Arial Narrow;14;5 pt;Полужирный;Масштаб 66%"/>
    <w:basedOn w:val="a6"/>
    <w:rsid w:val="000965A7"/>
    <w:rPr>
      <w:rFonts w:ascii="Arial Narrow" w:eastAsia="Arial Narrow" w:hAnsi="Arial Narrow" w:cs="Arial Narrow"/>
      <w:b/>
      <w:bCs/>
      <w:color w:val="000000"/>
      <w:spacing w:val="0"/>
      <w:w w:val="66"/>
      <w:position w:val="0"/>
      <w:sz w:val="29"/>
      <w:szCs w:val="29"/>
      <w:shd w:val="clear" w:color="auto" w:fill="FFFFFF"/>
      <w:lang w:val="uk-UA"/>
    </w:rPr>
  </w:style>
  <w:style w:type="character" w:customStyle="1" w:styleId="TrebuchetMS65pt">
    <w:name w:val="Основной текст + Trebuchet MS;6;5 pt"/>
    <w:basedOn w:val="a6"/>
    <w:rsid w:val="000965A7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5pt">
    <w:name w:val="Основной текст + 6;5 pt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TrebuchetMS55pt">
    <w:name w:val="Основной текст + Trebuchet MS;5;5 pt;Курсив"/>
    <w:basedOn w:val="a6"/>
    <w:rsid w:val="000965A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4">
    <w:name w:val="Основной текст4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30">
    <w:name w:val="Основной текст (3)_"/>
    <w:basedOn w:val="a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35pt">
    <w:name w:val="Основной текст (3) + 13;5 pt;Не полужирный"/>
    <w:basedOn w:val="3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1">
    <w:name w:val="Основной текст (3)"/>
    <w:basedOn w:val="3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0">
    <w:name w:val="Заголовок №1_"/>
    <w:basedOn w:val="a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LucidaSansUnicode9pt">
    <w:name w:val="Заголовок №1 + Lucida Sans Unicode;9 pt;Курсив"/>
    <w:basedOn w:val="10"/>
    <w:rsid w:val="000965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0">
    <w:name w:val="Основной текст (4)_"/>
    <w:basedOn w:val="a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3pt">
    <w:name w:val="Основной текст (4) + 13 pt"/>
    <w:basedOn w:val="4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1">
    <w:name w:val="Основной текст (4)"/>
    <w:basedOn w:val="4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TimesNewRoman15pt">
    <w:name w:val="Заголовок №1 + Times New Roman;15 pt"/>
    <w:basedOn w:val="10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0">
    <w:name w:val="Основной текст (5)_"/>
    <w:basedOn w:val="a0"/>
    <w:rsid w:val="000965A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0"/>
    <w:rsid w:val="000965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character" w:customStyle="1" w:styleId="6">
    <w:name w:val="Основной текст (6)_"/>
    <w:basedOn w:val="a0"/>
    <w:rsid w:val="000965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0965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paragraph" w:customStyle="1" w:styleId="7">
    <w:name w:val="Основной текст (7)"/>
    <w:basedOn w:val="a"/>
    <w:link w:val="7Exact"/>
    <w:rsid w:val="000965A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4"/>
    </w:rPr>
  </w:style>
  <w:style w:type="paragraph" w:customStyle="1" w:styleId="5">
    <w:name w:val="Основной текст5"/>
    <w:basedOn w:val="a"/>
    <w:link w:val="a6"/>
    <w:rsid w:val="000965A7"/>
    <w:pPr>
      <w:widowControl w:val="0"/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картинке"/>
    <w:basedOn w:val="a"/>
    <w:link w:val="a8"/>
    <w:rsid w:val="000965A7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картинке (2)"/>
    <w:basedOn w:val="a"/>
    <w:link w:val="21"/>
    <w:rsid w:val="000965A7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9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F%D0%BB%D0%BF%D1%83%D0%B3" TargetMode="External"/><Relationship Id="rId13" Type="http://schemas.openxmlformats.org/officeDocument/2006/relationships/hyperlink" Target="https://uk.wikipedia.org/wiki/%D0%AF%D0%BB%D0%BF%D1%83%D0%B3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uk.wikipedia.org/wiki/%D0%93%D0%B5%D0%BA%D1%82%D0%B0%D1%80" TargetMode="External"/><Relationship Id="rId12" Type="http://schemas.openxmlformats.org/officeDocument/2006/relationships/hyperlink" Target="https://uk.wikipedia.org/wiki/%D0%92%D0%BE%D0%BB%D0%B8%D0%BD%D1%81%D1%8C%D0%BA%D0%B0_%D0%BE%D0%B1%D0%BB%D0%B0%D1%81%D1%82%D1%8C" TargetMode="External"/><Relationship Id="rId17" Type="http://schemas.openxmlformats.org/officeDocument/2006/relationships/hyperlink" Target="mailto:firstschool122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0%B2%D1%96%D1%82%D1%8F%D0%B7%D1%8C" TargetMode="External"/><Relationship Id="rId20" Type="http://schemas.openxmlformats.org/officeDocument/2006/relationships/hyperlink" Target="mailto:firstschool1227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E%D0%B7%D0%B5%D1%80%D0%BE" TargetMode="External"/><Relationship Id="rId11" Type="http://schemas.openxmlformats.org/officeDocument/2006/relationships/hyperlink" Target="https://uk.wikipedia.org/wiki/%D0%A1%D0%B2%D1%96%D1%82%D1%8F%D0%B7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A%D0%B0%D0%B3%D1%83%D0%BB_(%D0%BE%D0%B7%D0%B5%D1%80%D0%BE)" TargetMode="External"/><Relationship Id="rId10" Type="http://schemas.openxmlformats.org/officeDocument/2006/relationships/hyperlink" Target="https://uk.wikipedia.org/wiki/%D0%9A%D0%B0%D0%B3%D1%83%D0%BB_(%D0%BE%D0%B7%D0%B5%D1%80%D0%BE)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A%D1%83%D0%B3%D1%83%D1%80%D0%BB%D1%83%D0%B9" TargetMode="External"/><Relationship Id="rId14" Type="http://schemas.openxmlformats.org/officeDocument/2006/relationships/hyperlink" Target="https://uk.wikipedia.org/wiki/%D0%9A%D1%83%D0%B3%D1%83%D1%80%D0%BB%D1%83%D0%B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2020-03-17T20:06:00Z</dcterms:created>
  <dcterms:modified xsi:type="dcterms:W3CDTF">2020-03-18T20:29:00Z</dcterms:modified>
</cp:coreProperties>
</file>