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1D" w:rsidRPr="00653E1D" w:rsidRDefault="00653E1D" w:rsidP="00653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653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КРИТЕРІЇ ОЦІНЮВАННЯ НАВЧАЛЬНИХ ДОСЯГНЕНЬ УЧНІВ З ХІМІЇ У СИСТЕМІ ЗАГАЛЬНОЇ ОСВІТИ</w:t>
      </w:r>
    </w:p>
    <w:p w:rsidR="00653E1D" w:rsidRPr="00653E1D" w:rsidRDefault="00653E1D" w:rsidP="00653E1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3E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оцінювання рівня навчальних досягнень з хімії враховується:</w:t>
      </w:r>
    </w:p>
    <w:p w:rsidR="00653E1D" w:rsidRPr="00653E1D" w:rsidRDefault="00653E1D" w:rsidP="00653E1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E1D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 засвоєння теоретичних знань;</w:t>
      </w:r>
    </w:p>
    <w:p w:rsidR="00653E1D" w:rsidRPr="00653E1D" w:rsidRDefault="00653E1D" w:rsidP="00653E1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E1D">
        <w:rPr>
          <w:rFonts w:ascii="Times New Roman" w:eastAsia="Times New Roman" w:hAnsi="Times New Roman" w:cs="Times New Roman"/>
          <w:color w:val="000000"/>
          <w:sz w:val="28"/>
          <w:szCs w:val="28"/>
        </w:rPr>
        <w:t>оволодіння хімічною мовою як засобом відображення знань про речовини і хімічні явища;</w:t>
      </w:r>
    </w:p>
    <w:p w:rsidR="00653E1D" w:rsidRPr="00653E1D" w:rsidRDefault="00653E1D" w:rsidP="00653E1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53E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сформованість експериментальних умінь, необхідних для виконання хімічних дослідів, передбачених навчальною програмою;</w:t>
      </w:r>
    </w:p>
    <w:p w:rsidR="00653E1D" w:rsidRPr="00653E1D" w:rsidRDefault="00653E1D" w:rsidP="00653E1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E1D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 учнів застосовувати набуті знання на практиці;</w:t>
      </w:r>
    </w:p>
    <w:p w:rsidR="00653E1D" w:rsidRPr="00653E1D" w:rsidRDefault="00653E1D" w:rsidP="00653E1D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E1D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 розв'язувати розрахункові задачі.</w:t>
      </w:r>
    </w:p>
    <w:p w:rsidR="00653E1D" w:rsidRPr="00653E1D" w:rsidRDefault="00653E1D" w:rsidP="00653E1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E1D">
        <w:rPr>
          <w:rFonts w:ascii="Times New Roman" w:eastAsia="Times New Roman" w:hAnsi="Times New Roman" w:cs="Times New Roman"/>
          <w:color w:val="000000"/>
          <w:sz w:val="28"/>
          <w:szCs w:val="28"/>
        </w:rPr>
        <w:t>За відмінностями між обсягом і глибиною досягнутих результатів, ступенем самостійності у виконанні завдань, здатністю використовувати знання у нових ситуаціях виокремлено рівні навчальних досягнень учнів, що оцінюються за 12-бальною шкалою.</w:t>
      </w:r>
    </w:p>
    <w:p w:rsidR="00653E1D" w:rsidRPr="00653E1D" w:rsidRDefault="00653E1D" w:rsidP="00653E1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E1D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Кожний наступний рівень вбирає в себе вимоги до попереднього, а також додає нові характеристики.</w:t>
      </w:r>
    </w:p>
    <w:p w:rsidR="00653E1D" w:rsidRPr="00653E1D" w:rsidRDefault="00653E1D" w:rsidP="00653E1D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E1D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Визначальними в оцінюванні рівня навчальних досягнень учнів є особистісні результати пізнавальної діяльності, в яких відбиваються загальнопредметні компетентності, набуті учнями в процесі навчання хімії.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240"/>
        <w:gridCol w:w="6251"/>
      </w:tblGrid>
      <w:tr w:rsidR="00653E1D" w:rsidRPr="00653E1D" w:rsidTr="00653E1D">
        <w:tc>
          <w:tcPr>
            <w:tcW w:w="184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Рівні навчальних досягнень учнів</w:t>
            </w: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Бали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Критерії оцінювання навчальних досягнень учнів</w:t>
            </w:r>
          </w:p>
        </w:tc>
      </w:tr>
      <w:tr w:rsidR="00653E1D" w:rsidRPr="00653E1D" w:rsidTr="00653E1D">
        <w:tc>
          <w:tcPr>
            <w:tcW w:w="18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I. Початковий</w:t>
            </w: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розпізнає деякі хімічні об'єкти (хімічні символи, формули, явища, посуд тощо) і називає їх (на побутовому рівні); знає правила безпеки під час проведення практичних робіт</w:t>
            </w:r>
          </w:p>
        </w:tc>
      </w:tr>
      <w:tr w:rsidR="00653E1D" w:rsidRPr="00653E1D" w:rsidTr="00653E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описує деякі хімічні об'єкти за певними ознаками; знає</w:t>
            </w:r>
            <w:r w:rsidRPr="00653E1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призначення лабораторного обладнання</w:t>
            </w:r>
          </w:p>
        </w:tc>
      </w:tr>
      <w:tr w:rsidR="00653E1D" w:rsidRPr="00653E1D" w:rsidTr="00653E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має фрагментарні уявлення з предмета вивчення і може відтворити окремі його частини; під керівництвом учителя виконує найпростіші хімічні досліди</w:t>
            </w:r>
          </w:p>
        </w:tc>
      </w:tr>
      <w:tr w:rsidR="00653E1D" w:rsidRPr="00653E1D" w:rsidTr="00653E1D">
        <w:tc>
          <w:tcPr>
            <w:tcW w:w="18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II. Середній</w:t>
            </w: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Учень (учениця) знає окремі факти, що стосуються хімічних сполук і явищ; складає </w:t>
            </w: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прості прилади для проведення дослідів і виконує їх під керівництвом учителя; складає з допомогою вчителя скорочену умову задачі</w:t>
            </w:r>
          </w:p>
        </w:tc>
      </w:tr>
      <w:tr w:rsidR="00653E1D" w:rsidRPr="00653E1D" w:rsidTr="00653E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з допомогою вчителя відтворює окремі частини начального матеріалу, дає визначення основних понять; самостійно виконує деякі хімічні досліди, описує хід їх виконання, дотримується порядку на робочому місці; самостійно складає і записує скорочену умову задачі</w:t>
            </w:r>
          </w:p>
        </w:tc>
      </w:tr>
      <w:tr w:rsidR="00653E1D" w:rsidRPr="00653E1D" w:rsidTr="00653E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відтворює навчальний матеріал з допомогою вчителя;</w:t>
            </w:r>
            <w:r w:rsidRPr="00653E1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описує окремі спостереження за перебігом хімічних дослідів; робить обчислення за готовою формулою</w:t>
            </w:r>
          </w:p>
        </w:tc>
      </w:tr>
      <w:tr w:rsidR="00653E1D" w:rsidRPr="00653E1D" w:rsidTr="00653E1D">
        <w:tc>
          <w:tcPr>
            <w:tcW w:w="18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III. Достатній</w:t>
            </w: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самостійно відтворює значну частину навчального матеріалу, з допомогою вчителя порівнює хімічні об'єкти,</w:t>
            </w:r>
            <w:r w:rsidRPr="00653E1D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bdr w:val="none" w:sz="0" w:space="0" w:color="auto" w:frame="1"/>
              </w:rPr>
              <w:t> </w:t>
            </w: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описує спостереження за перебігом хімічних дослідів; наводить рівняння реакцій за умовою задачі</w:t>
            </w:r>
          </w:p>
        </w:tc>
      </w:tr>
      <w:tr w:rsidR="00653E1D" w:rsidRPr="00653E1D" w:rsidTr="00653E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самостійно відтворює фактичний і теоретичний навчальний матеріал, порівнює і класифікує хімічні об'єкти; самостійно виконує всі хімічні досліди згідно з інструкцією; робить обчислення за рівнянням реакції</w:t>
            </w:r>
          </w:p>
        </w:tc>
      </w:tr>
      <w:tr w:rsidR="00653E1D" w:rsidRPr="00653E1D" w:rsidTr="00653E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виявляє розуміння основоположних хімічних теорій і фактів, наводить приклади на підтвердження цього; робить окремі висновки з хімічних дослідів; з допомогою вчителя розв'язує задачі</w:t>
            </w:r>
          </w:p>
        </w:tc>
      </w:tr>
      <w:tr w:rsidR="00653E1D" w:rsidRPr="00653E1D" w:rsidTr="00653E1D">
        <w:tc>
          <w:tcPr>
            <w:tcW w:w="18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IV. Високий</w:t>
            </w: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володіє навчальним матеріалом і застосовує знання у стандартних ситуаціях, уміє аналізувати, узагальнювати й систематизувати надану інформацію, робити висновки; робить висновки з практичної роботи; самостійно наводить і використовує необхідні формули для розв'язування задач</w:t>
            </w:r>
          </w:p>
        </w:tc>
      </w:tr>
      <w:tr w:rsidR="00653E1D" w:rsidRPr="00653E1D" w:rsidTr="00653E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Учень (учениця) володіє засвоєними знаннями і використовує їх у нестандартних ситуаціях, встановлює зв'язки між явищами; самостійно </w:t>
            </w: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знаходить і використовує інформацію згідно з поставленим завданням; виконує хімічний експеримент, раціонально використовуючи обладнання і реактиви; самостійно розв'язує задачі, формулює відповіді</w:t>
            </w:r>
          </w:p>
        </w:tc>
      </w:tr>
      <w:tr w:rsidR="00653E1D" w:rsidRPr="00653E1D" w:rsidTr="00653E1D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6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 (учениця) має системні знання з предмета, аргументовано використовує їх, у тому числі у проблемних ситуаціях; аналізує додаткову інформацію; самостійно оцінює явища, пов'язані з речовинами та їх перетвореннями;</w:t>
            </w:r>
          </w:p>
          <w:p w:rsidR="00653E1D" w:rsidRPr="00653E1D" w:rsidRDefault="00653E1D" w:rsidP="0065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653E1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робить обґрунтовані висновки з хімічного експерименту; розв'язує експериментальні задачі за власним планом; самостійно аналізує та розв'язує задачі раціональним способом</w:t>
            </w:r>
          </w:p>
        </w:tc>
      </w:tr>
      <w:bookmarkEnd w:id="0"/>
    </w:tbl>
    <w:p w:rsidR="00C94364" w:rsidRPr="00653E1D" w:rsidRDefault="00653E1D">
      <w:pPr>
        <w:rPr>
          <w:rFonts w:ascii="Times New Roman" w:hAnsi="Times New Roman" w:cs="Times New Roman"/>
          <w:sz w:val="28"/>
          <w:szCs w:val="28"/>
        </w:rPr>
      </w:pPr>
    </w:p>
    <w:sectPr w:rsidR="00C94364" w:rsidRPr="00653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505B"/>
    <w:multiLevelType w:val="multilevel"/>
    <w:tmpl w:val="F13E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E4"/>
    <w:rsid w:val="002E6E59"/>
    <w:rsid w:val="00653E1D"/>
    <w:rsid w:val="00692EE4"/>
    <w:rsid w:val="00B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C9AB5-7EFF-4312-BB64-18FA8B2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3E1D"/>
    <w:rPr>
      <w:b/>
      <w:bCs/>
    </w:rPr>
  </w:style>
  <w:style w:type="character" w:styleId="a5">
    <w:name w:val="Emphasis"/>
    <w:basedOn w:val="a0"/>
    <w:uiPriority w:val="20"/>
    <w:qFormat/>
    <w:rsid w:val="00653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2021-05-17T17:41:00Z</dcterms:created>
  <dcterms:modified xsi:type="dcterms:W3CDTF">2021-05-17T17:41:00Z</dcterms:modified>
</cp:coreProperties>
</file>