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377" w:rsidRPr="00B91377" w:rsidRDefault="00B91377" w:rsidP="00B91377">
      <w:pPr>
        <w:spacing w:after="400" w:line="240" w:lineRule="auto"/>
        <w:jc w:val="center"/>
        <w:outlineLvl w:val="0"/>
        <w:rPr>
          <w:rFonts w:ascii="ProximaNova" w:eastAsia="Times New Roman" w:hAnsi="ProximaNova" w:cs="Times New Roman"/>
          <w:b/>
          <w:bCs/>
          <w:color w:val="010101"/>
          <w:kern w:val="36"/>
          <w:sz w:val="52"/>
          <w:szCs w:val="52"/>
          <w:lang w:eastAsia="uk-UA"/>
        </w:rPr>
      </w:pPr>
      <w:r w:rsidRPr="00B91377">
        <w:rPr>
          <w:rFonts w:ascii="ProximaNova" w:eastAsia="Times New Roman" w:hAnsi="ProximaNova" w:cs="Times New Roman"/>
          <w:b/>
          <w:bCs/>
          <w:color w:val="010101"/>
          <w:kern w:val="36"/>
          <w:sz w:val="52"/>
          <w:szCs w:val="52"/>
          <w:lang w:eastAsia="uk-UA"/>
        </w:rPr>
        <w:t>Терапія читанням. Що важливо знати батькам про читання з дітьми</w:t>
      </w:r>
    </w:p>
    <w:p w:rsidR="00B91377" w:rsidRPr="00B91377" w:rsidRDefault="00B91377" w:rsidP="00B91377">
      <w:pPr>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noProof/>
          <w:sz w:val="24"/>
          <w:szCs w:val="24"/>
          <w:lang w:eastAsia="uk-UA"/>
        </w:rPr>
        <w:drawing>
          <wp:inline distT="0" distB="0" distL="0" distR="0">
            <wp:extent cx="5441950" cy="2806700"/>
            <wp:effectExtent l="19050" t="0" r="6350" b="0"/>
            <wp:docPr id="1" name="Рисунок 1" descr="https://nus.org.ua/wp-content/uploads/2020/12/Terapiya-chytannyam.-SHHo-vazhlyvo-znaty-batkam-pro-chytannya-z-ditmy-e1607957393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s.org.ua/wp-content/uploads/2020/12/Terapiya-chytannyam.-SHHo-vazhlyvo-znaty-batkam-pro-chytannya-z-ditmy-e1607957393754.jpg"/>
                    <pic:cNvPicPr>
                      <a:picLocks noChangeAspect="1" noChangeArrowheads="1"/>
                    </pic:cNvPicPr>
                  </pic:nvPicPr>
                  <pic:blipFill>
                    <a:blip r:embed="rId4" cstate="print"/>
                    <a:srcRect/>
                    <a:stretch>
                      <a:fillRect/>
                    </a:stretch>
                  </pic:blipFill>
                  <pic:spPr bwMode="auto">
                    <a:xfrm>
                      <a:off x="0" y="0"/>
                      <a:ext cx="5441950" cy="2806700"/>
                    </a:xfrm>
                    <a:prstGeom prst="rect">
                      <a:avLst/>
                    </a:prstGeom>
                    <a:noFill/>
                    <a:ln w="9525">
                      <a:noFill/>
                      <a:miter lim="800000"/>
                      <a:headEnd/>
                      <a:tailEnd/>
                    </a:ln>
                  </pic:spPr>
                </pic:pic>
              </a:graphicData>
            </a:graphic>
          </wp:inline>
        </w:drawing>
      </w:r>
    </w:p>
    <w:p w:rsidR="00B91377" w:rsidRDefault="00B91377" w:rsidP="00B91377">
      <w:pPr>
        <w:tabs>
          <w:tab w:val="left" w:pos="284"/>
        </w:tabs>
        <w:spacing w:after="0" w:line="240" w:lineRule="auto"/>
        <w:jc w:val="right"/>
        <w:rPr>
          <w:rFonts w:ascii="ProximaNova" w:eastAsia="Times New Roman" w:hAnsi="ProximaNova" w:cs="Times New Roman"/>
          <w:color w:val="010101"/>
          <w:sz w:val="20"/>
          <w:szCs w:val="20"/>
          <w:lang w:eastAsia="uk-UA"/>
        </w:rPr>
      </w:pPr>
    </w:p>
    <w:p w:rsidR="00B91377" w:rsidRPr="00B91377" w:rsidRDefault="00B91377" w:rsidP="00B91377">
      <w:pPr>
        <w:tabs>
          <w:tab w:val="left" w:pos="284"/>
        </w:tabs>
        <w:spacing w:after="0" w:line="240" w:lineRule="auto"/>
        <w:jc w:val="right"/>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i/>
          <w:iCs/>
          <w:color w:val="010101"/>
          <w:sz w:val="28"/>
          <w:szCs w:val="28"/>
          <w:lang w:eastAsia="uk-UA"/>
        </w:rPr>
        <w:t>Текст із </w:t>
      </w:r>
      <w:hyperlink r:id="rId5" w:tgtFrame="_blank" w:history="1">
        <w:r w:rsidRPr="00B91377">
          <w:rPr>
            <w:rFonts w:ascii="ProximaNova" w:eastAsia="Times New Roman" w:hAnsi="ProximaNova" w:cs="Times New Roman"/>
            <w:i/>
            <w:iCs/>
            <w:color w:val="A9C248"/>
            <w:sz w:val="28"/>
            <w:szCs w:val="28"/>
            <w:u w:val="single"/>
            <w:lang w:eastAsia="uk-UA"/>
          </w:rPr>
          <w:t xml:space="preserve">посібника </w:t>
        </w:r>
        <w:proofErr w:type="spellStart"/>
        <w:r w:rsidRPr="00B91377">
          <w:rPr>
            <w:rFonts w:ascii="ProximaNova" w:eastAsia="Times New Roman" w:hAnsi="ProximaNova" w:cs="Times New Roman"/>
            <w:i/>
            <w:iCs/>
            <w:color w:val="A9C248"/>
            <w:sz w:val="28"/>
            <w:szCs w:val="28"/>
            <w:u w:val="single"/>
            <w:lang w:eastAsia="uk-UA"/>
          </w:rPr>
          <w:t>“Живі</w:t>
        </w:r>
        <w:proofErr w:type="spellEnd"/>
        <w:r w:rsidRPr="00B91377">
          <w:rPr>
            <w:rFonts w:ascii="ProximaNova" w:eastAsia="Times New Roman" w:hAnsi="ProximaNova" w:cs="Times New Roman"/>
            <w:i/>
            <w:iCs/>
            <w:color w:val="A9C248"/>
            <w:sz w:val="28"/>
            <w:szCs w:val="28"/>
            <w:u w:val="single"/>
            <w:lang w:eastAsia="uk-UA"/>
          </w:rPr>
          <w:t xml:space="preserve"> письменники. </w:t>
        </w:r>
        <w:proofErr w:type="spellStart"/>
        <w:r w:rsidRPr="00B91377">
          <w:rPr>
            <w:rFonts w:ascii="ProximaNova" w:eastAsia="Times New Roman" w:hAnsi="ProximaNova" w:cs="Times New Roman"/>
            <w:i/>
            <w:iCs/>
            <w:color w:val="A9C248"/>
            <w:sz w:val="28"/>
            <w:szCs w:val="28"/>
            <w:u w:val="single"/>
            <w:lang w:eastAsia="uk-UA"/>
          </w:rPr>
          <w:t>Батькам”</w:t>
        </w:r>
        <w:proofErr w:type="spellEnd"/>
      </w:hyperlink>
    </w:p>
    <w:p w:rsidR="00B91377" w:rsidRDefault="00B91377" w:rsidP="00B91377">
      <w:pPr>
        <w:spacing w:after="250" w:line="240" w:lineRule="auto"/>
        <w:rPr>
          <w:rFonts w:ascii="ProximaNova" w:eastAsia="Times New Roman" w:hAnsi="ProximaNova" w:cs="Times New Roman"/>
          <w:color w:val="141414"/>
          <w:sz w:val="20"/>
          <w:szCs w:val="20"/>
          <w:lang w:eastAsia="uk-UA"/>
        </w:rPr>
      </w:pP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Для гармонійного розвитку дитини ми створюємо </w:t>
      </w:r>
      <w:proofErr w:type="spellStart"/>
      <w:r w:rsidRPr="00B91377">
        <w:rPr>
          <w:rFonts w:ascii="ProximaNova" w:eastAsia="Times New Roman" w:hAnsi="ProximaNova" w:cs="Times New Roman"/>
          <w:color w:val="141414"/>
          <w:sz w:val="28"/>
          <w:szCs w:val="28"/>
          <w:lang w:eastAsia="uk-UA"/>
        </w:rPr>
        <w:t>“збагачене</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середовище”</w:t>
      </w:r>
      <w:proofErr w:type="spellEnd"/>
      <w:r w:rsidRPr="00B91377">
        <w:rPr>
          <w:rFonts w:ascii="ProximaNova" w:eastAsia="Times New Roman" w:hAnsi="ProximaNova" w:cs="Times New Roman"/>
          <w:color w:val="141414"/>
          <w:sz w:val="28"/>
          <w:szCs w:val="28"/>
          <w:lang w:eastAsia="uk-UA"/>
        </w:rPr>
        <w:t xml:space="preserve"> – безпечний простір, який стимулюватиме цікавість і активність усіх каналів сприйняття. Для кожного віку ми пропонуємо нові стимули.</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Один з етапів дорослішання – знайомство з книжковим світом. У всіх дітей є свої вік, стан, </w:t>
      </w:r>
      <w:proofErr w:type="spellStart"/>
      <w:r w:rsidRPr="00B91377">
        <w:rPr>
          <w:rFonts w:ascii="ProximaNova" w:eastAsia="Times New Roman" w:hAnsi="ProximaNova" w:cs="Times New Roman"/>
          <w:color w:val="141414"/>
          <w:sz w:val="28"/>
          <w:szCs w:val="28"/>
          <w:lang w:eastAsia="uk-UA"/>
        </w:rPr>
        <w:t>“точка</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входу”</w:t>
      </w:r>
      <w:proofErr w:type="spellEnd"/>
      <w:r w:rsidRPr="00B91377">
        <w:rPr>
          <w:rFonts w:ascii="ProximaNova" w:eastAsia="Times New Roman" w:hAnsi="ProximaNova" w:cs="Times New Roman"/>
          <w:color w:val="141414"/>
          <w:sz w:val="28"/>
          <w:szCs w:val="28"/>
          <w:lang w:eastAsia="uk-UA"/>
        </w:rPr>
        <w:t xml:space="preserve"> й книжка, які стануть </w:t>
      </w:r>
      <w:proofErr w:type="spellStart"/>
      <w:r w:rsidRPr="00B91377">
        <w:rPr>
          <w:rFonts w:ascii="ProximaNova" w:eastAsia="Times New Roman" w:hAnsi="ProximaNova" w:cs="Times New Roman"/>
          <w:color w:val="141414"/>
          <w:sz w:val="28"/>
          <w:szCs w:val="28"/>
          <w:lang w:eastAsia="uk-UA"/>
        </w:rPr>
        <w:t>“дверима”</w:t>
      </w:r>
      <w:proofErr w:type="spellEnd"/>
      <w:r w:rsidRPr="00B91377">
        <w:rPr>
          <w:rFonts w:ascii="ProximaNova" w:eastAsia="Times New Roman" w:hAnsi="ProximaNova" w:cs="Times New Roman"/>
          <w:color w:val="141414"/>
          <w:sz w:val="28"/>
          <w:szCs w:val="28"/>
          <w:lang w:eastAsia="uk-UA"/>
        </w:rPr>
        <w:t xml:space="preserve"> в цей світ.</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У розмовах із батьками я запитую: </w:t>
      </w:r>
      <w:r w:rsidRPr="00B91377">
        <w:rPr>
          <w:rFonts w:ascii="ProximaNova" w:eastAsia="Times New Roman" w:hAnsi="ProximaNova" w:cs="Times New Roman"/>
          <w:i/>
          <w:iCs/>
          <w:color w:val="010101"/>
          <w:sz w:val="28"/>
          <w:szCs w:val="28"/>
          <w:lang w:eastAsia="uk-UA"/>
        </w:rPr>
        <w:t>“А ви пам’ятаєте свою улюблену книжку?”</w:t>
      </w:r>
      <w:r w:rsidRPr="00B91377">
        <w:rPr>
          <w:rFonts w:ascii="ProximaNova" w:eastAsia="Times New Roman" w:hAnsi="ProximaNova" w:cs="Times New Roman"/>
          <w:color w:val="141414"/>
          <w:sz w:val="28"/>
          <w:szCs w:val="28"/>
          <w:lang w:eastAsia="uk-UA"/>
        </w:rPr>
        <w:t>. Вона може багато про нас розповісти.</w:t>
      </w:r>
    </w:p>
    <w:p w:rsidR="00B91377" w:rsidRDefault="00B91377" w:rsidP="00B91377">
      <w:pPr>
        <w:spacing w:after="350" w:line="240" w:lineRule="auto"/>
        <w:jc w:val="center"/>
        <w:outlineLvl w:val="3"/>
        <w:rPr>
          <w:rFonts w:ascii="ProximaNova" w:eastAsia="Times New Roman" w:hAnsi="ProximaNova" w:cs="Times New Roman"/>
          <w:b/>
          <w:bCs/>
          <w:color w:val="010101"/>
          <w:sz w:val="28"/>
          <w:szCs w:val="28"/>
          <w:lang w:eastAsia="uk-UA"/>
        </w:rPr>
      </w:pPr>
    </w:p>
    <w:p w:rsidR="00B91377" w:rsidRPr="00B91377" w:rsidRDefault="00B91377" w:rsidP="00B91377">
      <w:pPr>
        <w:spacing w:after="350" w:line="240" w:lineRule="auto"/>
        <w:jc w:val="center"/>
        <w:outlineLvl w:val="3"/>
        <w:rPr>
          <w:rFonts w:ascii="ProximaNova" w:eastAsia="Times New Roman" w:hAnsi="ProximaNova" w:cs="Times New Roman"/>
          <w:b/>
          <w:bCs/>
          <w:color w:val="010101"/>
          <w:sz w:val="28"/>
          <w:szCs w:val="28"/>
          <w:lang w:eastAsia="uk-UA"/>
        </w:rPr>
      </w:pPr>
      <w:r w:rsidRPr="00B91377">
        <w:rPr>
          <w:rFonts w:ascii="ProximaNova" w:eastAsia="Times New Roman" w:hAnsi="ProximaNova" w:cs="Times New Roman"/>
          <w:b/>
          <w:bCs/>
          <w:color w:val="010101"/>
          <w:sz w:val="28"/>
          <w:szCs w:val="28"/>
          <w:lang w:eastAsia="uk-UA"/>
        </w:rPr>
        <w:t>ЯК МОТИВУВАТИ ДИТИНУ ДО ЧИТАННЯ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Усе починається з того, що дитина бачить книжки на довколишніх полицях і столах. </w:t>
      </w:r>
      <w:r w:rsidRPr="00B91377">
        <w:rPr>
          <w:rFonts w:ascii="ProximaNova" w:eastAsia="Times New Roman" w:hAnsi="ProximaNova" w:cs="Times New Roman"/>
          <w:b/>
          <w:bCs/>
          <w:color w:val="010101"/>
          <w:sz w:val="28"/>
          <w:szCs w:val="28"/>
          <w:lang w:eastAsia="uk-UA"/>
        </w:rPr>
        <w:t>Книжка стає елементом дитячої реальності, якщо вона є в реальності сім’ї</w:t>
      </w:r>
      <w:r w:rsidRPr="00B91377">
        <w:rPr>
          <w:rFonts w:ascii="ProximaNova" w:eastAsia="Times New Roman" w:hAnsi="ProximaNova" w:cs="Times New Roman"/>
          <w:color w:val="141414"/>
          <w:sz w:val="28"/>
          <w:szCs w:val="28"/>
          <w:lang w:eastAsia="uk-UA"/>
        </w:rPr>
        <w:t>. Коли батьки підлітків запитують, як мотивувати дитину до читання, я й собі питаю:</w:t>
      </w:r>
      <w:r w:rsidRPr="00B91377">
        <w:rPr>
          <w:rFonts w:ascii="ProximaNova" w:eastAsia="Times New Roman" w:hAnsi="ProximaNova" w:cs="Times New Roman"/>
          <w:i/>
          <w:iCs/>
          <w:color w:val="010101"/>
          <w:sz w:val="28"/>
          <w:szCs w:val="28"/>
          <w:lang w:eastAsia="uk-UA"/>
        </w:rPr>
        <w:t> </w:t>
      </w:r>
      <w:proofErr w:type="spellStart"/>
      <w:r w:rsidRPr="00B91377">
        <w:rPr>
          <w:rFonts w:ascii="ProximaNova" w:eastAsia="Times New Roman" w:hAnsi="ProximaNova" w:cs="Times New Roman"/>
          <w:i/>
          <w:iCs/>
          <w:color w:val="010101"/>
          <w:sz w:val="28"/>
          <w:szCs w:val="28"/>
          <w:lang w:eastAsia="uk-UA"/>
        </w:rPr>
        <w:t>“Чи</w:t>
      </w:r>
      <w:proofErr w:type="spellEnd"/>
      <w:r w:rsidRPr="00B91377">
        <w:rPr>
          <w:rFonts w:ascii="ProximaNova" w:eastAsia="Times New Roman" w:hAnsi="ProximaNova" w:cs="Times New Roman"/>
          <w:i/>
          <w:iCs/>
          <w:color w:val="010101"/>
          <w:sz w:val="28"/>
          <w:szCs w:val="28"/>
          <w:lang w:eastAsia="uk-UA"/>
        </w:rPr>
        <w:t xml:space="preserve"> бачать діти, як ви читаєте книжки?”</w:t>
      </w:r>
      <w:r w:rsidRPr="00B91377">
        <w:rPr>
          <w:rFonts w:ascii="ProximaNova" w:eastAsia="Times New Roman" w:hAnsi="ProximaNova" w:cs="Times New Roman"/>
          <w:color w:val="141414"/>
          <w:sz w:val="28"/>
          <w:szCs w:val="28"/>
          <w:lang w:eastAsia="uk-UA"/>
        </w:rPr>
        <w:t>. Дитині будь-якого віку важливо бачити, як читають батьки, – причому саме паперові книжки. Якщо в мами чи тата в руках планшет або електронна книга, дитина вважає, буцімто вони не читають, а граються.</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У кожного віку є свої завдання, провідні теми, страхи, тригери й кольори, які можуть спричиняти напругу чи страх, і своя техніка безпеки. Тому важливо бути уважними до вікових маркерів та обирати книжки й теми, які відповідають </w:t>
      </w:r>
      <w:proofErr w:type="spellStart"/>
      <w:r w:rsidRPr="00B91377">
        <w:rPr>
          <w:rFonts w:ascii="ProximaNova" w:eastAsia="Times New Roman" w:hAnsi="ProximaNova" w:cs="Times New Roman"/>
          <w:color w:val="141414"/>
          <w:sz w:val="28"/>
          <w:szCs w:val="28"/>
          <w:lang w:eastAsia="uk-UA"/>
        </w:rPr>
        <w:t>психотипу</w:t>
      </w:r>
      <w:proofErr w:type="spellEnd"/>
      <w:r w:rsidRPr="00B91377">
        <w:rPr>
          <w:rFonts w:ascii="ProximaNova" w:eastAsia="Times New Roman" w:hAnsi="ProximaNova" w:cs="Times New Roman"/>
          <w:color w:val="141414"/>
          <w:sz w:val="28"/>
          <w:szCs w:val="28"/>
          <w:lang w:eastAsia="uk-UA"/>
        </w:rPr>
        <w:t xml:space="preserve"> дитини. Те, що витримає восьмирічка, для </w:t>
      </w:r>
      <w:proofErr w:type="spellStart"/>
      <w:r w:rsidRPr="00B91377">
        <w:rPr>
          <w:rFonts w:ascii="ProximaNova" w:eastAsia="Times New Roman" w:hAnsi="ProximaNova" w:cs="Times New Roman"/>
          <w:color w:val="141414"/>
          <w:sz w:val="28"/>
          <w:szCs w:val="28"/>
          <w:lang w:eastAsia="uk-UA"/>
        </w:rPr>
        <w:t>шестирічки</w:t>
      </w:r>
      <w:proofErr w:type="spellEnd"/>
      <w:r w:rsidRPr="00B91377">
        <w:rPr>
          <w:rFonts w:ascii="ProximaNova" w:eastAsia="Times New Roman" w:hAnsi="ProximaNova" w:cs="Times New Roman"/>
          <w:color w:val="141414"/>
          <w:sz w:val="28"/>
          <w:szCs w:val="28"/>
          <w:lang w:eastAsia="uk-UA"/>
        </w:rPr>
        <w:t xml:space="preserve"> може бути травматичним. У цьому посібнику конкретними маркерами позначені книжки, які не просто бажано, а </w:t>
      </w:r>
      <w:r w:rsidRPr="00B91377">
        <w:rPr>
          <w:rFonts w:ascii="ProximaNova" w:eastAsia="Times New Roman" w:hAnsi="ProximaNova" w:cs="Times New Roman"/>
          <w:color w:val="141414"/>
          <w:sz w:val="28"/>
          <w:szCs w:val="28"/>
          <w:lang w:eastAsia="uk-UA"/>
        </w:rPr>
        <w:lastRenderedPageBreak/>
        <w:t>важливо читати разом із дорослими. Дорослі можуть спостерігати за реакцією дитини, знижувати темп, зупинятись, аби щось спитати чи самим відповісти, торкнутися, обійняти дитину, якщо їй важлива підтримка.</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Сучасні діти живуть у цифрову епоху. Їм часто бракує живих контактів, вони бувають самотні, дуже чутливі, але при цьому не до кінця усвідомлюють свої емоції. Читання разом із батьками стає для них не тільки розвитком навички, а й психотерапією, тренінгом з </w:t>
      </w:r>
      <w:proofErr w:type="spellStart"/>
      <w:r w:rsidRPr="00B91377">
        <w:rPr>
          <w:rFonts w:ascii="ProximaNova" w:eastAsia="Times New Roman" w:hAnsi="ProximaNova" w:cs="Times New Roman"/>
          <w:color w:val="141414"/>
          <w:sz w:val="28"/>
          <w:szCs w:val="28"/>
          <w:lang w:eastAsia="uk-UA"/>
        </w:rPr>
        <w:t>емпатії</w:t>
      </w:r>
      <w:proofErr w:type="spellEnd"/>
      <w:r w:rsidRPr="00B91377">
        <w:rPr>
          <w:rFonts w:ascii="ProximaNova" w:eastAsia="Times New Roman" w:hAnsi="ProximaNova" w:cs="Times New Roman"/>
          <w:color w:val="141414"/>
          <w:sz w:val="28"/>
          <w:szCs w:val="28"/>
          <w:lang w:eastAsia="uk-UA"/>
        </w:rPr>
        <w:t>, коли твориться спільний емоційний та ціннісний простір, а герої книжок перетворюються на безпечних провідників у стабільний світ.</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Часто батьки розповідають, що бояться читати дітям книжки з негативними героями й складними ситуаціями. Наше завдання – не вилучити труднощі з життя дитини, а допомагати давати їм раду в безпечних умовах і з нашою підтримкою. Коли з книжок забирати всі складні ситуації та емоції, створивши ідеальні умови, рівень підсвідомої тривоги й агресії у дитини зростає.</w:t>
      </w:r>
    </w:p>
    <w:p w:rsidR="00B91377" w:rsidRPr="00B91377" w:rsidRDefault="00B91377" w:rsidP="00B91377">
      <w:pPr>
        <w:spacing w:after="350" w:line="240" w:lineRule="auto"/>
        <w:jc w:val="center"/>
        <w:outlineLvl w:val="3"/>
        <w:rPr>
          <w:rFonts w:ascii="ProximaNova" w:eastAsia="Times New Roman" w:hAnsi="ProximaNova" w:cs="Times New Roman"/>
          <w:b/>
          <w:bCs/>
          <w:color w:val="010101"/>
          <w:sz w:val="28"/>
          <w:szCs w:val="28"/>
          <w:lang w:eastAsia="uk-UA"/>
        </w:rPr>
      </w:pPr>
      <w:r w:rsidRPr="00B91377">
        <w:rPr>
          <w:rFonts w:ascii="ProximaNova" w:eastAsia="Times New Roman" w:hAnsi="ProximaNova" w:cs="Times New Roman"/>
          <w:b/>
          <w:bCs/>
          <w:color w:val="010101"/>
          <w:sz w:val="28"/>
          <w:szCs w:val="28"/>
          <w:lang w:eastAsia="uk-UA"/>
        </w:rPr>
        <w:t>ВІКОВІ ОСОБЛИВОСТІ ЧИТАННЯ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w:t>
      </w:r>
      <w:r w:rsidRPr="00B91377">
        <w:rPr>
          <w:rFonts w:ascii="ProximaNova" w:eastAsia="Times New Roman" w:hAnsi="ProximaNova" w:cs="Times New Roman"/>
          <w:color w:val="141414"/>
          <w:sz w:val="28"/>
          <w:szCs w:val="28"/>
          <w:lang w:eastAsia="uk-UA"/>
        </w:rPr>
        <w:t> Перше сприйняття дитини – зорово-моторне. Перші її книжки – книжки-картинки. Ми допомагаємо формувати зоровий образ, створюємо зв’язок: картинка – слово – поняття – звучання.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2.</w:t>
      </w:r>
      <w:r w:rsidRPr="00B91377">
        <w:rPr>
          <w:rFonts w:ascii="ProximaNova" w:eastAsia="Times New Roman" w:hAnsi="ProximaNova" w:cs="Times New Roman"/>
          <w:color w:val="141414"/>
          <w:sz w:val="28"/>
          <w:szCs w:val="28"/>
          <w:lang w:eastAsia="uk-UA"/>
        </w:rPr>
        <w:t> Важливо створювати в дитини моторну навичку спілкування з книжками (причому це стосується й дорослих, яким теж треба повертати собі контакт із різними каналами сприйняття).</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Дитині важливо не лише читати, а й шелестіти сторінками, перегортати їх, торкатися паперу, нюхати книжку, що поволі стає </w:t>
      </w:r>
      <w:proofErr w:type="spellStart"/>
      <w:r w:rsidRPr="00B91377">
        <w:rPr>
          <w:rFonts w:ascii="ProximaNova" w:eastAsia="Times New Roman" w:hAnsi="ProximaNova" w:cs="Times New Roman"/>
          <w:color w:val="141414"/>
          <w:sz w:val="28"/>
          <w:szCs w:val="28"/>
          <w:lang w:eastAsia="uk-UA"/>
        </w:rPr>
        <w:t>“своїм”</w:t>
      </w:r>
      <w:proofErr w:type="spellEnd"/>
      <w:r w:rsidRPr="00B91377">
        <w:rPr>
          <w:rFonts w:ascii="ProximaNova" w:eastAsia="Times New Roman" w:hAnsi="ProximaNova" w:cs="Times New Roman"/>
          <w:color w:val="141414"/>
          <w:sz w:val="28"/>
          <w:szCs w:val="28"/>
          <w:lang w:eastAsia="uk-UA"/>
        </w:rPr>
        <w:t xml:space="preserve"> предметом.</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3.</w:t>
      </w:r>
      <w:r w:rsidRPr="00B91377">
        <w:rPr>
          <w:rFonts w:ascii="ProximaNova" w:eastAsia="Times New Roman" w:hAnsi="ProximaNova" w:cs="Times New Roman"/>
          <w:color w:val="141414"/>
          <w:sz w:val="28"/>
          <w:szCs w:val="28"/>
          <w:lang w:eastAsia="uk-UA"/>
        </w:rPr>
        <w:t xml:space="preserve"> Позначки й малюнки в книжках – спосіб їх привласнити. Якщо дитина закреслює, замальовує ілюстрації – можливо, так вона справляється з напругою або намагається </w:t>
      </w:r>
      <w:proofErr w:type="spellStart"/>
      <w:r w:rsidRPr="00B91377">
        <w:rPr>
          <w:rFonts w:ascii="ProximaNova" w:eastAsia="Times New Roman" w:hAnsi="ProximaNova" w:cs="Times New Roman"/>
          <w:color w:val="141414"/>
          <w:sz w:val="28"/>
          <w:szCs w:val="28"/>
          <w:lang w:eastAsia="uk-UA"/>
        </w:rPr>
        <w:t>“не</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бачити”</w:t>
      </w:r>
      <w:proofErr w:type="spellEnd"/>
      <w:r w:rsidRPr="00B91377">
        <w:rPr>
          <w:rFonts w:ascii="ProximaNova" w:eastAsia="Times New Roman" w:hAnsi="ProximaNova" w:cs="Times New Roman"/>
          <w:color w:val="141414"/>
          <w:sz w:val="28"/>
          <w:szCs w:val="28"/>
          <w:lang w:eastAsia="uk-UA"/>
        </w:rPr>
        <w:t>, захиститися, побороти емоцію, з якою пов’язані ілюстрація чи герой.</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4.</w:t>
      </w:r>
      <w:r w:rsidRPr="00B91377">
        <w:rPr>
          <w:rFonts w:ascii="ProximaNova" w:eastAsia="Times New Roman" w:hAnsi="ProximaNova" w:cs="Times New Roman"/>
          <w:color w:val="141414"/>
          <w:sz w:val="28"/>
          <w:szCs w:val="28"/>
          <w:lang w:eastAsia="uk-UA"/>
        </w:rPr>
        <w:t xml:space="preserve"> Читаючи на різні голоси, ми розвиваємо </w:t>
      </w:r>
      <w:proofErr w:type="spellStart"/>
      <w:r w:rsidRPr="00B91377">
        <w:rPr>
          <w:rFonts w:ascii="ProximaNova" w:eastAsia="Times New Roman" w:hAnsi="ProximaNova" w:cs="Times New Roman"/>
          <w:color w:val="141414"/>
          <w:sz w:val="28"/>
          <w:szCs w:val="28"/>
          <w:lang w:eastAsia="uk-UA"/>
        </w:rPr>
        <w:t>аудіальне</w:t>
      </w:r>
      <w:proofErr w:type="spellEnd"/>
      <w:r w:rsidRPr="00B91377">
        <w:rPr>
          <w:rFonts w:ascii="ProximaNova" w:eastAsia="Times New Roman" w:hAnsi="ProximaNova" w:cs="Times New Roman"/>
          <w:color w:val="141414"/>
          <w:sz w:val="28"/>
          <w:szCs w:val="28"/>
          <w:lang w:eastAsia="uk-UA"/>
        </w:rPr>
        <w:t xml:space="preserve"> сприйняття, слухову пам’ять, розширюємо </w:t>
      </w:r>
      <w:proofErr w:type="spellStart"/>
      <w:r w:rsidRPr="00B91377">
        <w:rPr>
          <w:rFonts w:ascii="ProximaNova" w:eastAsia="Times New Roman" w:hAnsi="ProximaNova" w:cs="Times New Roman"/>
          <w:color w:val="141414"/>
          <w:sz w:val="28"/>
          <w:szCs w:val="28"/>
          <w:lang w:eastAsia="uk-UA"/>
        </w:rPr>
        <w:t>“рольові”</w:t>
      </w:r>
      <w:proofErr w:type="spellEnd"/>
      <w:r w:rsidRPr="00B91377">
        <w:rPr>
          <w:rFonts w:ascii="ProximaNova" w:eastAsia="Times New Roman" w:hAnsi="ProximaNova" w:cs="Times New Roman"/>
          <w:color w:val="141414"/>
          <w:sz w:val="28"/>
          <w:szCs w:val="28"/>
          <w:lang w:eastAsia="uk-UA"/>
        </w:rPr>
        <w:t xml:space="preserve"> можливості. Так простір читання стає простором творчої співпраці.</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5.</w:t>
      </w:r>
      <w:r w:rsidRPr="00B91377">
        <w:rPr>
          <w:rFonts w:ascii="ProximaNova" w:eastAsia="Times New Roman" w:hAnsi="ProximaNova" w:cs="Times New Roman"/>
          <w:color w:val="141414"/>
          <w:sz w:val="28"/>
          <w:szCs w:val="28"/>
          <w:lang w:eastAsia="uk-UA"/>
        </w:rPr>
        <w:t> </w:t>
      </w:r>
      <w:proofErr w:type="spellStart"/>
      <w:r w:rsidRPr="00B91377">
        <w:rPr>
          <w:rFonts w:ascii="ProximaNova" w:eastAsia="Times New Roman" w:hAnsi="ProximaNova" w:cs="Times New Roman"/>
          <w:color w:val="141414"/>
          <w:sz w:val="28"/>
          <w:szCs w:val="28"/>
          <w:lang w:eastAsia="uk-UA"/>
        </w:rPr>
        <w:t>“Ритуали</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читання”</w:t>
      </w:r>
      <w:proofErr w:type="spellEnd"/>
      <w:r w:rsidRPr="00B91377">
        <w:rPr>
          <w:rFonts w:ascii="ProximaNova" w:eastAsia="Times New Roman" w:hAnsi="ProximaNova" w:cs="Times New Roman"/>
          <w:color w:val="141414"/>
          <w:sz w:val="28"/>
          <w:szCs w:val="28"/>
          <w:lang w:eastAsia="uk-UA"/>
        </w:rPr>
        <w:t xml:space="preserve"> можуть стати </w:t>
      </w:r>
      <w:proofErr w:type="spellStart"/>
      <w:r w:rsidRPr="00B91377">
        <w:rPr>
          <w:rFonts w:ascii="ProximaNova" w:eastAsia="Times New Roman" w:hAnsi="ProximaNova" w:cs="Times New Roman"/>
          <w:color w:val="141414"/>
          <w:sz w:val="28"/>
          <w:szCs w:val="28"/>
          <w:lang w:eastAsia="uk-UA"/>
        </w:rPr>
        <w:t>“реліквією”</w:t>
      </w:r>
      <w:proofErr w:type="spellEnd"/>
      <w:r w:rsidRPr="00B91377">
        <w:rPr>
          <w:rFonts w:ascii="ProximaNova" w:eastAsia="Times New Roman" w:hAnsi="ProximaNova" w:cs="Times New Roman"/>
          <w:color w:val="141414"/>
          <w:sz w:val="28"/>
          <w:szCs w:val="28"/>
          <w:lang w:eastAsia="uk-UA"/>
        </w:rPr>
        <w:t>, спогадом, котрий діти принесуть у доросле життя. Якщо ми створимо такий ритуал до підліткового віку, він допоможе зберегти зв’язок, близькість із дитиною в складний час сепарації.</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6.</w:t>
      </w:r>
      <w:r w:rsidRPr="00B91377">
        <w:rPr>
          <w:rFonts w:ascii="ProximaNova" w:eastAsia="Times New Roman" w:hAnsi="ProximaNova" w:cs="Times New Roman"/>
          <w:color w:val="141414"/>
          <w:sz w:val="28"/>
          <w:szCs w:val="28"/>
          <w:lang w:eastAsia="uk-UA"/>
        </w:rPr>
        <w:t xml:space="preserve"> У всіх дітей у різному віці – свій спосіб сприйняття інформації. Кожна </w:t>
      </w:r>
      <w:proofErr w:type="spellStart"/>
      <w:r w:rsidRPr="00B91377">
        <w:rPr>
          <w:rFonts w:ascii="ProximaNova" w:eastAsia="Times New Roman" w:hAnsi="ProximaNova" w:cs="Times New Roman"/>
          <w:color w:val="141414"/>
          <w:sz w:val="28"/>
          <w:szCs w:val="28"/>
          <w:lang w:eastAsia="uk-UA"/>
        </w:rPr>
        <w:t>“модальність”</w:t>
      </w:r>
      <w:proofErr w:type="spellEnd"/>
      <w:r w:rsidRPr="00B91377">
        <w:rPr>
          <w:rFonts w:ascii="ProximaNova" w:eastAsia="Times New Roman" w:hAnsi="ProximaNova" w:cs="Times New Roman"/>
          <w:color w:val="141414"/>
          <w:sz w:val="28"/>
          <w:szCs w:val="28"/>
          <w:lang w:eastAsia="uk-UA"/>
        </w:rPr>
        <w:t xml:space="preserve"> дозріває в індивідуальний час.</w:t>
      </w:r>
    </w:p>
    <w:p w:rsid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Дитина, орієнтована на рух, на контакт із тілом, може спочатку вибирати книжки, з якими можна щось робити, й відкриватиме книжковий світ через тілесні відчуття.</w:t>
      </w:r>
      <w:r>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Дитина-аудіал</w:t>
      </w:r>
      <w:proofErr w:type="spellEnd"/>
      <w:r w:rsidRPr="00B91377">
        <w:rPr>
          <w:rFonts w:ascii="ProximaNova" w:eastAsia="Times New Roman" w:hAnsi="ProximaNova" w:cs="Times New Roman"/>
          <w:color w:val="141414"/>
          <w:sz w:val="28"/>
          <w:szCs w:val="28"/>
          <w:lang w:eastAsia="uk-UA"/>
        </w:rPr>
        <w:t xml:space="preserve"> може любити, щоб їй читали, й сама обирає голоси </w:t>
      </w:r>
      <w:proofErr w:type="spellStart"/>
      <w:r w:rsidRPr="00B91377">
        <w:rPr>
          <w:rFonts w:ascii="ProximaNova" w:eastAsia="Times New Roman" w:hAnsi="ProximaNova" w:cs="Times New Roman"/>
          <w:color w:val="141414"/>
          <w:sz w:val="28"/>
          <w:szCs w:val="28"/>
          <w:lang w:eastAsia="uk-UA"/>
        </w:rPr>
        <w:t>“дикторів”</w:t>
      </w:r>
      <w:proofErr w:type="spellEnd"/>
      <w:r w:rsidRPr="00B91377">
        <w:rPr>
          <w:rFonts w:ascii="ProximaNova" w:eastAsia="Times New Roman" w:hAnsi="ProximaNova" w:cs="Times New Roman"/>
          <w:color w:val="141414"/>
          <w:sz w:val="28"/>
          <w:szCs w:val="28"/>
          <w:lang w:eastAsia="uk-UA"/>
        </w:rPr>
        <w:t>. Під час читання вона може займатися чимось іншим, а не дивитися в книжку. Батьки перепитуватимуть, чи вона слухає, але дитина наполягатиме, що все чує.</w:t>
      </w:r>
      <w:r>
        <w:rPr>
          <w:rFonts w:ascii="ProximaNova" w:eastAsia="Times New Roman" w:hAnsi="ProximaNova" w:cs="Times New Roman"/>
          <w:color w:val="141414"/>
          <w:sz w:val="28"/>
          <w:szCs w:val="28"/>
          <w:lang w:eastAsia="uk-UA"/>
        </w:rPr>
        <w:t xml:space="preserve"> </w:t>
      </w:r>
      <w:r w:rsidRPr="00B91377">
        <w:rPr>
          <w:rFonts w:ascii="ProximaNova" w:eastAsia="Times New Roman" w:hAnsi="ProximaNova" w:cs="Times New Roman"/>
          <w:color w:val="141414"/>
          <w:sz w:val="28"/>
          <w:szCs w:val="28"/>
          <w:lang w:eastAsia="uk-UA"/>
        </w:rPr>
        <w:t xml:space="preserve">Дитина, орієнтована на візуальне сприйняття інформації, може любити </w:t>
      </w:r>
      <w:proofErr w:type="spellStart"/>
      <w:r w:rsidRPr="00B91377">
        <w:rPr>
          <w:rFonts w:ascii="ProximaNova" w:eastAsia="Times New Roman" w:hAnsi="ProximaNova" w:cs="Times New Roman"/>
          <w:color w:val="141414"/>
          <w:sz w:val="28"/>
          <w:szCs w:val="28"/>
          <w:lang w:eastAsia="uk-UA"/>
        </w:rPr>
        <w:t>“книжкові</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картинки”</w:t>
      </w:r>
      <w:proofErr w:type="spellEnd"/>
      <w:r w:rsidRPr="00B91377">
        <w:rPr>
          <w:rFonts w:ascii="ProximaNova" w:eastAsia="Times New Roman" w:hAnsi="ProximaNova" w:cs="Times New Roman"/>
          <w:color w:val="141414"/>
          <w:sz w:val="28"/>
          <w:szCs w:val="28"/>
          <w:lang w:eastAsia="uk-UA"/>
        </w:rPr>
        <w:t>, книжки, в яких акцент на ілюстраціях, або ті, де можна самому малювати.</w:t>
      </w:r>
      <w:r>
        <w:rPr>
          <w:rFonts w:ascii="ProximaNova" w:eastAsia="Times New Roman" w:hAnsi="ProximaNova" w:cs="Times New Roman"/>
          <w:color w:val="141414"/>
          <w:sz w:val="28"/>
          <w:szCs w:val="28"/>
          <w:lang w:eastAsia="uk-UA"/>
        </w:rPr>
        <w:t xml:space="preserve"> </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 xml:space="preserve">Читаючи, добре було би </w:t>
      </w:r>
      <w:proofErr w:type="spellStart"/>
      <w:r w:rsidRPr="00B91377">
        <w:rPr>
          <w:rFonts w:ascii="ProximaNova" w:eastAsia="Times New Roman" w:hAnsi="ProximaNova" w:cs="Times New Roman"/>
          <w:color w:val="141414"/>
          <w:sz w:val="28"/>
          <w:szCs w:val="28"/>
          <w:lang w:eastAsia="uk-UA"/>
        </w:rPr>
        <w:t>задіювати</w:t>
      </w:r>
      <w:proofErr w:type="spellEnd"/>
      <w:r w:rsidRPr="00B91377">
        <w:rPr>
          <w:rFonts w:ascii="ProximaNova" w:eastAsia="Times New Roman" w:hAnsi="ProximaNova" w:cs="Times New Roman"/>
          <w:color w:val="141414"/>
          <w:sz w:val="28"/>
          <w:szCs w:val="28"/>
          <w:lang w:eastAsia="uk-UA"/>
        </w:rPr>
        <w:t xml:space="preserve"> всі канали сприйняття.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lastRenderedPageBreak/>
        <w:t>7.</w:t>
      </w:r>
      <w:r w:rsidRPr="00B91377">
        <w:rPr>
          <w:rFonts w:ascii="ProximaNova" w:eastAsia="Times New Roman" w:hAnsi="ProximaNova" w:cs="Times New Roman"/>
          <w:color w:val="141414"/>
          <w:sz w:val="28"/>
          <w:szCs w:val="28"/>
          <w:lang w:eastAsia="uk-UA"/>
        </w:rPr>
        <w:t xml:space="preserve"> Вибираючи книжки для дітей, я уважна до формату. Квадратні книжки, як правило, </w:t>
      </w:r>
      <w:proofErr w:type="spellStart"/>
      <w:r w:rsidRPr="00B91377">
        <w:rPr>
          <w:rFonts w:ascii="ProximaNova" w:eastAsia="Times New Roman" w:hAnsi="ProximaNova" w:cs="Times New Roman"/>
          <w:color w:val="141414"/>
          <w:sz w:val="28"/>
          <w:szCs w:val="28"/>
          <w:lang w:eastAsia="uk-UA"/>
        </w:rPr>
        <w:t>“стабілізують”</w:t>
      </w:r>
      <w:proofErr w:type="spellEnd"/>
      <w:r w:rsidRPr="00B91377">
        <w:rPr>
          <w:rFonts w:ascii="ProximaNova" w:eastAsia="Times New Roman" w:hAnsi="ProximaNova" w:cs="Times New Roman"/>
          <w:color w:val="141414"/>
          <w:sz w:val="28"/>
          <w:szCs w:val="28"/>
          <w:lang w:eastAsia="uk-UA"/>
        </w:rPr>
        <w:t xml:space="preserve">, урівноважують, прямокутні – розвивають, вони – як прямокутні </w:t>
      </w:r>
      <w:proofErr w:type="spellStart"/>
      <w:r w:rsidRPr="00B91377">
        <w:rPr>
          <w:rFonts w:ascii="ProximaNova" w:eastAsia="Times New Roman" w:hAnsi="ProximaNova" w:cs="Times New Roman"/>
          <w:color w:val="141414"/>
          <w:sz w:val="28"/>
          <w:szCs w:val="28"/>
          <w:lang w:eastAsia="uk-UA"/>
        </w:rPr>
        <w:t>“двері”</w:t>
      </w:r>
      <w:proofErr w:type="spellEnd"/>
      <w:r w:rsidRPr="00B91377">
        <w:rPr>
          <w:rFonts w:ascii="ProximaNova" w:eastAsia="Times New Roman" w:hAnsi="ProximaNova" w:cs="Times New Roman"/>
          <w:color w:val="141414"/>
          <w:sz w:val="28"/>
          <w:szCs w:val="28"/>
          <w:lang w:eastAsia="uk-UA"/>
        </w:rPr>
        <w:t>.</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Стилістика ілюстрацій, самі ілюстрації, кольорова гама, місце об’єктів на сторінці – усе це може бути темою для спостереження й роздумів із дитиною. Не забуваймо, що в сучасних дітей усе ж переважає візуальний канал сприйняття.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8.</w:t>
      </w:r>
      <w:r w:rsidRPr="00B91377">
        <w:rPr>
          <w:rFonts w:ascii="ProximaNova" w:eastAsia="Times New Roman" w:hAnsi="ProximaNova" w:cs="Times New Roman"/>
          <w:color w:val="141414"/>
          <w:sz w:val="28"/>
          <w:szCs w:val="28"/>
          <w:lang w:eastAsia="uk-UA"/>
        </w:rPr>
        <w:t xml:space="preserve"> Римовані тексти – дуже важлива частина життя дитини. Усі наші внутрішні процеси пов’язані з ритмізацією. Ритм і рима впливають навіть на рухову активність і відчуття безпеки. Вірші, </w:t>
      </w:r>
      <w:proofErr w:type="spellStart"/>
      <w:r w:rsidRPr="00B91377">
        <w:rPr>
          <w:rFonts w:ascii="ProximaNova" w:eastAsia="Times New Roman" w:hAnsi="ProximaNova" w:cs="Times New Roman"/>
          <w:color w:val="141414"/>
          <w:sz w:val="28"/>
          <w:szCs w:val="28"/>
          <w:lang w:eastAsia="uk-UA"/>
        </w:rPr>
        <w:t>забавлянки</w:t>
      </w:r>
      <w:proofErr w:type="spellEnd"/>
      <w:r w:rsidRPr="00B91377">
        <w:rPr>
          <w:rFonts w:ascii="ProximaNova" w:eastAsia="Times New Roman" w:hAnsi="ProximaNova" w:cs="Times New Roman"/>
          <w:color w:val="141414"/>
          <w:sz w:val="28"/>
          <w:szCs w:val="28"/>
          <w:lang w:eastAsia="uk-UA"/>
        </w:rPr>
        <w:t>, пісні, які легко сприймати й відтворювати, необхідні для дітей молодшого віку. Вони, як і музика, створюють емоційний фон та вбудовують дітей у свої ритми.</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9.</w:t>
      </w:r>
      <w:r w:rsidRPr="00B91377">
        <w:rPr>
          <w:rFonts w:ascii="ProximaNova" w:eastAsia="Times New Roman" w:hAnsi="ProximaNova" w:cs="Times New Roman"/>
          <w:color w:val="141414"/>
          <w:sz w:val="28"/>
          <w:szCs w:val="28"/>
          <w:lang w:eastAsia="uk-UA"/>
        </w:rPr>
        <w:t> Для тих, кому складно зосередитися, важливо вибирати невеликі книжки, які можна прочитати за один підхід: дитині важливо дати відчуття результату, перемоги – “я впорався!”. У товстих книжок за один підхід можна читати по розділу.</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10.</w:t>
      </w:r>
      <w:r w:rsidRPr="00B91377">
        <w:rPr>
          <w:rFonts w:ascii="ProximaNova" w:eastAsia="Times New Roman" w:hAnsi="ProximaNova" w:cs="Times New Roman"/>
          <w:color w:val="141414"/>
          <w:sz w:val="28"/>
          <w:szCs w:val="28"/>
          <w:lang w:eastAsia="uk-UA"/>
        </w:rPr>
        <w:t> Щоби простір читання став простором близько</w:t>
      </w:r>
      <w:r>
        <w:rPr>
          <w:rFonts w:ascii="ProximaNova" w:eastAsia="Times New Roman" w:hAnsi="ProximaNova" w:cs="Times New Roman"/>
          <w:color w:val="141414"/>
          <w:sz w:val="28"/>
          <w:szCs w:val="28"/>
          <w:lang w:eastAsia="uk-UA"/>
        </w:rPr>
        <w:t xml:space="preserve">сті й радості, важливо сидіти в </w:t>
      </w:r>
      <w:r w:rsidRPr="00B91377">
        <w:rPr>
          <w:rFonts w:ascii="ProximaNova" w:eastAsia="Times New Roman" w:hAnsi="ProximaNova" w:cs="Times New Roman"/>
          <w:color w:val="141414"/>
          <w:sz w:val="28"/>
          <w:szCs w:val="28"/>
          <w:lang w:eastAsia="uk-UA"/>
        </w:rPr>
        <w:t>зручній позі </w:t>
      </w:r>
      <w:r w:rsidRPr="00B91377">
        <w:rPr>
          <w:rFonts w:ascii="ProximaNova" w:eastAsia="Times New Roman" w:hAnsi="ProximaNova" w:cs="Times New Roman"/>
          <w:color w:val="141414"/>
          <w:sz w:val="28"/>
          <w:szCs w:val="28"/>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Pr="00B91377">
        <w:rPr>
          <w:rFonts w:ascii="ProximaNova" w:eastAsia="Times New Roman" w:hAnsi="ProximaNova" w:cs="Times New Roman"/>
          <w:color w:val="141414"/>
          <w:sz w:val="28"/>
          <w:szCs w:val="28"/>
          <w:lang w:eastAsia="uk-UA"/>
        </w:rPr>
        <w:t xml:space="preserve"> Мені іноді доводиться нагадувати батькам: коли читаєте, не обов’язково сидіти, як за партою. Вибирати різні зручні пози й місця – значно краще й корисніше. Для створення </w:t>
      </w:r>
      <w:proofErr w:type="spellStart"/>
      <w:r w:rsidRPr="00B91377">
        <w:rPr>
          <w:rFonts w:ascii="ProximaNova" w:eastAsia="Times New Roman" w:hAnsi="ProximaNova" w:cs="Times New Roman"/>
          <w:color w:val="141414"/>
          <w:sz w:val="28"/>
          <w:szCs w:val="28"/>
          <w:lang w:eastAsia="uk-UA"/>
        </w:rPr>
        <w:t>“простору</w:t>
      </w:r>
      <w:proofErr w:type="spellEnd"/>
      <w:r w:rsidRPr="00B91377">
        <w:rPr>
          <w:rFonts w:ascii="ProximaNova" w:eastAsia="Times New Roman" w:hAnsi="ProximaNova" w:cs="Times New Roman"/>
          <w:color w:val="141414"/>
          <w:sz w:val="28"/>
          <w:szCs w:val="28"/>
          <w:lang w:eastAsia="uk-UA"/>
        </w:rPr>
        <w:t xml:space="preserve"> </w:t>
      </w:r>
      <w:proofErr w:type="spellStart"/>
      <w:r w:rsidRPr="00B91377">
        <w:rPr>
          <w:rFonts w:ascii="ProximaNova" w:eastAsia="Times New Roman" w:hAnsi="ProximaNova" w:cs="Times New Roman"/>
          <w:color w:val="141414"/>
          <w:sz w:val="28"/>
          <w:szCs w:val="28"/>
          <w:lang w:eastAsia="uk-UA"/>
        </w:rPr>
        <w:t>близькості”</w:t>
      </w:r>
      <w:proofErr w:type="spellEnd"/>
      <w:r w:rsidRPr="00B91377">
        <w:rPr>
          <w:rFonts w:ascii="ProximaNova" w:eastAsia="Times New Roman" w:hAnsi="ProximaNova" w:cs="Times New Roman"/>
          <w:color w:val="141414"/>
          <w:sz w:val="28"/>
          <w:szCs w:val="28"/>
          <w:lang w:eastAsia="uk-UA"/>
        </w:rPr>
        <w:t xml:space="preserve"> можна влаштовувати </w:t>
      </w:r>
      <w:proofErr w:type="spellStart"/>
      <w:r w:rsidRPr="00B91377">
        <w:rPr>
          <w:rFonts w:ascii="ProximaNova" w:eastAsia="Times New Roman" w:hAnsi="ProximaNova" w:cs="Times New Roman"/>
          <w:color w:val="141414"/>
          <w:sz w:val="28"/>
          <w:szCs w:val="28"/>
          <w:lang w:eastAsia="uk-UA"/>
        </w:rPr>
        <w:t>“особливі”</w:t>
      </w:r>
      <w:proofErr w:type="spellEnd"/>
      <w:r w:rsidRPr="00B91377">
        <w:rPr>
          <w:rFonts w:ascii="ProximaNova" w:eastAsia="Times New Roman" w:hAnsi="ProximaNova" w:cs="Times New Roman"/>
          <w:color w:val="141414"/>
          <w:sz w:val="28"/>
          <w:szCs w:val="28"/>
          <w:lang w:eastAsia="uk-UA"/>
        </w:rPr>
        <w:t xml:space="preserve"> місця для читання: на підлозі, у будиночку з подушок.</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11.</w:t>
      </w:r>
      <w:r w:rsidRPr="00B91377">
        <w:rPr>
          <w:rFonts w:ascii="ProximaNova" w:eastAsia="Times New Roman" w:hAnsi="ProximaNova" w:cs="Times New Roman"/>
          <w:color w:val="141414"/>
          <w:sz w:val="28"/>
          <w:szCs w:val="28"/>
          <w:lang w:eastAsia="uk-UA"/>
        </w:rPr>
        <w:t> Натрапивши під час читання на незнайоме чи складне слово, важливо зупинитися й уточнити, чи знає дитина, що воно значить. Якщо лишити його без уваги, дитина може вийти з контакту. Це можна помітити за перемиканням уваги чи зміною пози.</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12.</w:t>
      </w:r>
      <w:r w:rsidRPr="00B91377">
        <w:rPr>
          <w:rFonts w:ascii="ProximaNova" w:eastAsia="Times New Roman" w:hAnsi="ProximaNova" w:cs="Times New Roman"/>
          <w:color w:val="141414"/>
          <w:sz w:val="28"/>
          <w:szCs w:val="28"/>
          <w:lang w:eastAsia="uk-UA"/>
        </w:rPr>
        <w:t> У кожного свій темп і свої можливості концентрації уваги. Коли втомлюєшся, важливо спинитись. Якщо читання буде пов’язане з м’язовою або емоційною напругою, дитина його уникатиме.</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13.</w:t>
      </w:r>
      <w:r w:rsidRPr="00B91377">
        <w:rPr>
          <w:rFonts w:ascii="ProximaNova" w:eastAsia="Times New Roman" w:hAnsi="ProximaNova" w:cs="Times New Roman"/>
          <w:color w:val="141414"/>
          <w:sz w:val="28"/>
          <w:szCs w:val="28"/>
          <w:lang w:eastAsia="uk-UA"/>
        </w:rPr>
        <w:t> Спершу дитина припускатиметься помилок. Обов’язково спитайте, як їй зручніше – виправляти відразу чи наприкінці. Пам’ятайте, що для мотивації необхідно, аби заохочень було втричі більше, ніж критики.</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b/>
          <w:bCs/>
          <w:color w:val="010101"/>
          <w:sz w:val="28"/>
          <w:szCs w:val="28"/>
          <w:lang w:eastAsia="uk-UA"/>
        </w:rPr>
        <w:t>14.</w:t>
      </w:r>
      <w:r w:rsidRPr="00B91377">
        <w:rPr>
          <w:rFonts w:ascii="ProximaNova" w:eastAsia="Times New Roman" w:hAnsi="ProximaNova" w:cs="Times New Roman"/>
          <w:color w:val="141414"/>
          <w:sz w:val="28"/>
          <w:szCs w:val="28"/>
          <w:lang w:eastAsia="uk-UA"/>
        </w:rPr>
        <w:t> Важливо пам’ятати, що дитина до восьми років рідко розуміє іронію. Те, що для нас смішно, для неї може бути незрозумілим. Утім, у кожному віці є свої теми жартів, зрозумілих для дорослих. Як правило, менші діти сміються з дій (</w:t>
      </w:r>
      <w:proofErr w:type="spellStart"/>
      <w:r w:rsidRPr="00B91377">
        <w:rPr>
          <w:rFonts w:ascii="ProximaNova" w:eastAsia="Times New Roman" w:hAnsi="ProximaNova" w:cs="Times New Roman"/>
          <w:color w:val="141414"/>
          <w:sz w:val="28"/>
          <w:szCs w:val="28"/>
          <w:lang w:eastAsia="uk-UA"/>
        </w:rPr>
        <w:t>пукання</w:t>
      </w:r>
      <w:proofErr w:type="spellEnd"/>
      <w:r w:rsidRPr="00B91377">
        <w:rPr>
          <w:rFonts w:ascii="ProximaNova" w:eastAsia="Times New Roman" w:hAnsi="ProximaNova" w:cs="Times New Roman"/>
          <w:color w:val="141414"/>
          <w:sz w:val="28"/>
          <w:szCs w:val="28"/>
          <w:lang w:eastAsia="uk-UA"/>
        </w:rPr>
        <w:t>, падіння тощо).</w:t>
      </w:r>
    </w:p>
    <w:p w:rsidR="00B91377" w:rsidRPr="00B91377" w:rsidRDefault="00B91377" w:rsidP="00B91377">
      <w:pPr>
        <w:spacing w:after="250" w:line="240" w:lineRule="auto"/>
        <w:rPr>
          <w:rFonts w:ascii="ProximaNova" w:eastAsia="Times New Roman" w:hAnsi="ProximaNova" w:cs="Times New Roman"/>
          <w:color w:val="141414"/>
          <w:sz w:val="28"/>
          <w:szCs w:val="28"/>
          <w:lang w:eastAsia="uk-UA"/>
        </w:rPr>
      </w:pPr>
      <w:r w:rsidRPr="00B91377">
        <w:rPr>
          <w:rFonts w:ascii="ProximaNova" w:eastAsia="Times New Roman" w:hAnsi="ProximaNova" w:cs="Times New Roman"/>
          <w:color w:val="141414"/>
          <w:sz w:val="28"/>
          <w:szCs w:val="28"/>
          <w:lang w:eastAsia="uk-UA"/>
        </w:rPr>
        <w:t>Ми прагнемо повторення дій, із якими пов’язано відчуття радості, близькості, безпеки. Нехай у простір читання всім захочеться повертатися!</w:t>
      </w:r>
    </w:p>
    <w:p w:rsidR="00B91377" w:rsidRPr="00B91377" w:rsidRDefault="00B91377" w:rsidP="00B91377">
      <w:pPr>
        <w:spacing w:after="0" w:line="240" w:lineRule="auto"/>
        <w:rPr>
          <w:rFonts w:ascii="ProximaNova" w:eastAsia="Times New Roman" w:hAnsi="ProximaNova" w:cs="Times New Roman"/>
          <w:color w:val="141414"/>
          <w:sz w:val="28"/>
          <w:szCs w:val="28"/>
          <w:lang w:eastAsia="uk-UA"/>
        </w:rPr>
      </w:pPr>
      <w:r>
        <w:rPr>
          <w:rFonts w:ascii="ProximaNova" w:eastAsia="Times New Roman" w:hAnsi="ProximaNova" w:cs="Times New Roman"/>
          <w:b/>
          <w:bCs/>
          <w:i/>
          <w:iCs/>
          <w:color w:val="010101"/>
          <w:sz w:val="28"/>
          <w:szCs w:val="28"/>
          <w:lang w:eastAsia="uk-UA"/>
        </w:rPr>
        <w:t xml:space="preserve">                                                             </w:t>
      </w:r>
      <w:r w:rsidRPr="00B91377">
        <w:rPr>
          <w:rFonts w:ascii="ProximaNova" w:eastAsia="Times New Roman" w:hAnsi="ProximaNova" w:cs="Times New Roman"/>
          <w:b/>
          <w:bCs/>
          <w:i/>
          <w:iCs/>
          <w:color w:val="010101"/>
          <w:sz w:val="28"/>
          <w:szCs w:val="28"/>
          <w:lang w:eastAsia="uk-UA"/>
        </w:rPr>
        <w:t xml:space="preserve">Світлана </w:t>
      </w:r>
      <w:proofErr w:type="spellStart"/>
      <w:r w:rsidRPr="00B91377">
        <w:rPr>
          <w:rFonts w:ascii="ProximaNova" w:eastAsia="Times New Roman" w:hAnsi="ProximaNova" w:cs="Times New Roman"/>
          <w:b/>
          <w:bCs/>
          <w:i/>
          <w:iCs/>
          <w:color w:val="010101"/>
          <w:sz w:val="28"/>
          <w:szCs w:val="28"/>
          <w:lang w:eastAsia="uk-UA"/>
        </w:rPr>
        <w:t>Ройз</w:t>
      </w:r>
      <w:proofErr w:type="spellEnd"/>
      <w:r w:rsidRPr="00B91377">
        <w:rPr>
          <w:rFonts w:ascii="ProximaNova" w:eastAsia="Times New Roman" w:hAnsi="ProximaNova" w:cs="Times New Roman"/>
          <w:b/>
          <w:bCs/>
          <w:i/>
          <w:iCs/>
          <w:color w:val="010101"/>
          <w:sz w:val="28"/>
          <w:szCs w:val="28"/>
          <w:lang w:eastAsia="uk-UA"/>
        </w:rPr>
        <w:t xml:space="preserve">, дитяча та сімейна </w:t>
      </w:r>
      <w:proofErr w:type="spellStart"/>
      <w:r w:rsidRPr="00B91377">
        <w:rPr>
          <w:rFonts w:ascii="ProximaNova" w:eastAsia="Times New Roman" w:hAnsi="ProximaNova" w:cs="Times New Roman"/>
          <w:b/>
          <w:bCs/>
          <w:i/>
          <w:iCs/>
          <w:color w:val="010101"/>
          <w:sz w:val="28"/>
          <w:szCs w:val="28"/>
          <w:lang w:eastAsia="uk-UA"/>
        </w:rPr>
        <w:t>психологиня</w:t>
      </w:r>
      <w:proofErr w:type="spellEnd"/>
    </w:p>
    <w:p w:rsidR="00B91377" w:rsidRPr="00B91377" w:rsidRDefault="00B91377" w:rsidP="00B91377">
      <w:pPr>
        <w:spacing w:after="0" w:line="240" w:lineRule="auto"/>
        <w:rPr>
          <w:rFonts w:ascii="ProximaNova" w:eastAsia="Times New Roman" w:hAnsi="ProximaNova" w:cs="Times New Roman"/>
          <w:color w:val="010101"/>
          <w:sz w:val="20"/>
          <w:szCs w:val="20"/>
          <w:lang w:eastAsia="uk-UA"/>
        </w:rPr>
      </w:pPr>
    </w:p>
    <w:sectPr w:rsidR="00B91377" w:rsidRPr="00B91377" w:rsidSect="00B91377">
      <w:pgSz w:w="11906" w:h="16838"/>
      <w:pgMar w:top="850" w:right="850" w:bottom="850"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B91377"/>
    <w:rsid w:val="00832F67"/>
    <w:rsid w:val="00847FBB"/>
    <w:rsid w:val="00B91377"/>
    <w:rsid w:val="00D1265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67"/>
  </w:style>
  <w:style w:type="paragraph" w:styleId="1">
    <w:name w:val="heading 1"/>
    <w:basedOn w:val="a"/>
    <w:link w:val="10"/>
    <w:uiPriority w:val="9"/>
    <w:qFormat/>
    <w:rsid w:val="00B9137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B9137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4">
    <w:name w:val="heading 4"/>
    <w:basedOn w:val="a"/>
    <w:link w:val="40"/>
    <w:uiPriority w:val="9"/>
    <w:qFormat/>
    <w:rsid w:val="00B91377"/>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377"/>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B91377"/>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B91377"/>
    <w:rPr>
      <w:rFonts w:ascii="Times New Roman" w:eastAsia="Times New Roman" w:hAnsi="Times New Roman" w:cs="Times New Roman"/>
      <w:b/>
      <w:bCs/>
      <w:sz w:val="24"/>
      <w:szCs w:val="24"/>
      <w:lang w:eastAsia="uk-UA"/>
    </w:rPr>
  </w:style>
  <w:style w:type="paragraph" w:customStyle="1" w:styleId="o-articleinfo">
    <w:name w:val="o-article_info"/>
    <w:basedOn w:val="a"/>
    <w:rsid w:val="00B913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B91377"/>
    <w:rPr>
      <w:color w:val="0000FF"/>
      <w:u w:val="single"/>
    </w:rPr>
  </w:style>
  <w:style w:type="paragraph" w:customStyle="1" w:styleId="o-contentview">
    <w:name w:val="o-content_view"/>
    <w:basedOn w:val="a"/>
    <w:rsid w:val="00B913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o-contentcomment">
    <w:name w:val="o-content_comment"/>
    <w:basedOn w:val="a"/>
    <w:rsid w:val="00B9137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rmal (Web)"/>
    <w:basedOn w:val="a"/>
    <w:uiPriority w:val="99"/>
    <w:semiHidden/>
    <w:unhideWhenUsed/>
    <w:rsid w:val="00B9137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Emphasis"/>
    <w:basedOn w:val="a0"/>
    <w:uiPriority w:val="20"/>
    <w:qFormat/>
    <w:rsid w:val="00B91377"/>
    <w:rPr>
      <w:i/>
      <w:iCs/>
    </w:rPr>
  </w:style>
  <w:style w:type="character" w:styleId="a6">
    <w:name w:val="Strong"/>
    <w:basedOn w:val="a0"/>
    <w:uiPriority w:val="22"/>
    <w:qFormat/>
    <w:rsid w:val="00B91377"/>
    <w:rPr>
      <w:b/>
      <w:bCs/>
    </w:rPr>
  </w:style>
  <w:style w:type="paragraph" w:styleId="a7">
    <w:name w:val="Balloon Text"/>
    <w:basedOn w:val="a"/>
    <w:link w:val="a8"/>
    <w:uiPriority w:val="99"/>
    <w:semiHidden/>
    <w:unhideWhenUsed/>
    <w:rsid w:val="00B913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13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14924319">
      <w:bodyDiv w:val="1"/>
      <w:marLeft w:val="0"/>
      <w:marRight w:val="0"/>
      <w:marTop w:val="0"/>
      <w:marBottom w:val="0"/>
      <w:divBdr>
        <w:top w:val="none" w:sz="0" w:space="0" w:color="auto"/>
        <w:left w:val="none" w:sz="0" w:space="0" w:color="auto"/>
        <w:bottom w:val="none" w:sz="0" w:space="0" w:color="auto"/>
        <w:right w:val="none" w:sz="0" w:space="0" w:color="auto"/>
      </w:divBdr>
      <w:divsChild>
        <w:div w:id="1959985603">
          <w:marLeft w:val="0"/>
          <w:marRight w:val="0"/>
          <w:marTop w:val="0"/>
          <w:marBottom w:val="0"/>
          <w:divBdr>
            <w:top w:val="none" w:sz="0" w:space="0" w:color="auto"/>
            <w:left w:val="none" w:sz="0" w:space="0" w:color="auto"/>
            <w:bottom w:val="none" w:sz="0" w:space="0" w:color="auto"/>
            <w:right w:val="none" w:sz="0" w:space="0" w:color="auto"/>
          </w:divBdr>
        </w:div>
        <w:div w:id="517820137">
          <w:marLeft w:val="0"/>
          <w:marRight w:val="0"/>
          <w:marTop w:val="0"/>
          <w:marBottom w:val="300"/>
          <w:divBdr>
            <w:top w:val="none" w:sz="0" w:space="0" w:color="auto"/>
            <w:left w:val="none" w:sz="0" w:space="0" w:color="auto"/>
            <w:bottom w:val="none" w:sz="0" w:space="0" w:color="auto"/>
            <w:right w:val="none" w:sz="0" w:space="0" w:color="auto"/>
          </w:divBdr>
          <w:divsChild>
            <w:div w:id="1939438501">
              <w:marLeft w:val="0"/>
              <w:marRight w:val="300"/>
              <w:marTop w:val="0"/>
              <w:marBottom w:val="0"/>
              <w:divBdr>
                <w:top w:val="none" w:sz="0" w:space="0" w:color="auto"/>
                <w:left w:val="none" w:sz="0" w:space="0" w:color="auto"/>
                <w:bottom w:val="none" w:sz="0" w:space="0" w:color="auto"/>
                <w:right w:val="none" w:sz="0" w:space="0" w:color="auto"/>
              </w:divBdr>
              <w:divsChild>
                <w:div w:id="977537142">
                  <w:marLeft w:val="0"/>
                  <w:marRight w:val="0"/>
                  <w:marTop w:val="0"/>
                  <w:marBottom w:val="300"/>
                  <w:divBdr>
                    <w:top w:val="none" w:sz="0" w:space="0" w:color="auto"/>
                    <w:left w:val="none" w:sz="0" w:space="0" w:color="auto"/>
                    <w:bottom w:val="single" w:sz="4" w:space="0" w:color="F5F5F5"/>
                    <w:right w:val="none" w:sz="0" w:space="0" w:color="auto"/>
                  </w:divBdr>
                  <w:divsChild>
                    <w:div w:id="296910204">
                      <w:marLeft w:val="0"/>
                      <w:marRight w:val="0"/>
                      <w:marTop w:val="0"/>
                      <w:marBottom w:val="0"/>
                      <w:divBdr>
                        <w:top w:val="none" w:sz="0" w:space="0" w:color="auto"/>
                        <w:left w:val="none" w:sz="0" w:space="0" w:color="auto"/>
                        <w:bottom w:val="none" w:sz="0" w:space="0" w:color="auto"/>
                        <w:right w:val="none" w:sz="0" w:space="0" w:color="auto"/>
                      </w:divBdr>
                    </w:div>
                    <w:div w:id="431972423">
                      <w:marLeft w:val="0"/>
                      <w:marRight w:val="0"/>
                      <w:marTop w:val="0"/>
                      <w:marBottom w:val="0"/>
                      <w:divBdr>
                        <w:top w:val="none" w:sz="0" w:space="0" w:color="auto"/>
                        <w:left w:val="none" w:sz="0" w:space="0" w:color="auto"/>
                        <w:bottom w:val="none" w:sz="0" w:space="0" w:color="auto"/>
                        <w:right w:val="none" w:sz="0" w:space="0" w:color="auto"/>
                      </w:divBdr>
                    </w:div>
                  </w:divsChild>
                </w:div>
                <w:div w:id="405882425">
                  <w:marLeft w:val="0"/>
                  <w:marRight w:val="0"/>
                  <w:marTop w:val="0"/>
                  <w:marBottom w:val="0"/>
                  <w:divBdr>
                    <w:top w:val="none" w:sz="0" w:space="0" w:color="auto"/>
                    <w:left w:val="none" w:sz="0" w:space="0" w:color="auto"/>
                    <w:bottom w:val="none" w:sz="0" w:space="0" w:color="auto"/>
                    <w:right w:val="none" w:sz="0" w:space="0" w:color="auto"/>
                  </w:divBdr>
                </w:div>
                <w:div w:id="1990212295">
                  <w:marLeft w:val="0"/>
                  <w:marRight w:val="0"/>
                  <w:marTop w:val="0"/>
                  <w:marBottom w:val="0"/>
                  <w:divBdr>
                    <w:top w:val="none" w:sz="0" w:space="0" w:color="auto"/>
                    <w:left w:val="none" w:sz="0" w:space="0" w:color="auto"/>
                    <w:bottom w:val="none" w:sz="0" w:space="0" w:color="auto"/>
                    <w:right w:val="none" w:sz="0" w:space="0" w:color="auto"/>
                  </w:divBdr>
                  <w:divsChild>
                    <w:div w:id="11371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124270">
          <w:marLeft w:val="0"/>
          <w:marRight w:val="0"/>
          <w:marTop w:val="0"/>
          <w:marBottom w:val="0"/>
          <w:divBdr>
            <w:top w:val="none" w:sz="0" w:space="0" w:color="auto"/>
            <w:left w:val="none" w:sz="0" w:space="0" w:color="auto"/>
            <w:bottom w:val="none" w:sz="0" w:space="0" w:color="auto"/>
            <w:right w:val="none" w:sz="0" w:space="0" w:color="auto"/>
          </w:divBdr>
          <w:divsChild>
            <w:div w:id="721097918">
              <w:marLeft w:val="0"/>
              <w:marRight w:val="0"/>
              <w:marTop w:val="0"/>
              <w:marBottom w:val="500"/>
              <w:divBdr>
                <w:top w:val="none" w:sz="0" w:space="0" w:color="auto"/>
                <w:left w:val="none" w:sz="0" w:space="0" w:color="auto"/>
                <w:bottom w:val="none" w:sz="0" w:space="0" w:color="auto"/>
                <w:right w:val="none" w:sz="0" w:space="0" w:color="auto"/>
              </w:divBdr>
              <w:divsChild>
                <w:div w:id="126096816">
                  <w:marLeft w:val="0"/>
                  <w:marRight w:val="0"/>
                  <w:marTop w:val="0"/>
                  <w:marBottom w:val="0"/>
                  <w:divBdr>
                    <w:top w:val="none" w:sz="0" w:space="0" w:color="auto"/>
                    <w:left w:val="none" w:sz="0" w:space="0" w:color="auto"/>
                    <w:bottom w:val="none" w:sz="0" w:space="0" w:color="auto"/>
                    <w:right w:val="none" w:sz="0" w:space="0" w:color="auto"/>
                  </w:divBdr>
                  <w:divsChild>
                    <w:div w:id="1442453556">
                      <w:marLeft w:val="0"/>
                      <w:marRight w:val="0"/>
                      <w:marTop w:val="0"/>
                      <w:marBottom w:val="0"/>
                      <w:divBdr>
                        <w:top w:val="none" w:sz="0" w:space="0" w:color="auto"/>
                        <w:left w:val="none" w:sz="0" w:space="0" w:color="auto"/>
                        <w:bottom w:val="none" w:sz="0" w:space="0" w:color="auto"/>
                        <w:right w:val="none" w:sz="0" w:space="0" w:color="auto"/>
                      </w:divBdr>
                    </w:div>
                  </w:divsChild>
                </w:div>
                <w:div w:id="573512130">
                  <w:marLeft w:val="0"/>
                  <w:marRight w:val="0"/>
                  <w:marTop w:val="0"/>
                  <w:marBottom w:val="0"/>
                  <w:divBdr>
                    <w:top w:val="none" w:sz="0" w:space="0" w:color="auto"/>
                    <w:left w:val="none" w:sz="0" w:space="0" w:color="auto"/>
                    <w:bottom w:val="none" w:sz="0" w:space="0" w:color="auto"/>
                    <w:right w:val="none" w:sz="0" w:space="0" w:color="auto"/>
                  </w:divBdr>
                  <w:divsChild>
                    <w:div w:id="56067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us.org.ua/posibnyk-zhyvi-pysmennyky-batka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4451</Words>
  <Characters>2538</Characters>
  <Application>Microsoft Office Word</Application>
  <DocSecurity>0</DocSecurity>
  <Lines>21</Lines>
  <Paragraphs>13</Paragraphs>
  <ScaleCrop>false</ScaleCrop>
  <Company/>
  <LinksUpToDate>false</LinksUpToDate>
  <CharactersWithSpaces>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2024-09-24T11:22:00Z</dcterms:created>
  <dcterms:modified xsi:type="dcterms:W3CDTF">2024-09-24T11:31:00Z</dcterms:modified>
</cp:coreProperties>
</file>