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5" w:rsidRPr="008069AE" w:rsidRDefault="00CD29FD" w:rsidP="008069AE">
      <w:pPr>
        <w:jc w:val="center"/>
        <w:rPr>
          <w:rFonts w:ascii="Monotype Corsiva" w:hAnsi="Monotype Corsiva" w:cs="Times New Roman"/>
          <w:color w:val="002060"/>
          <w:sz w:val="48"/>
          <w:szCs w:val="48"/>
        </w:rPr>
      </w:pPr>
      <w:r>
        <w:rPr>
          <w:rFonts w:ascii="Monotype Corsiva" w:hAnsi="Monotype Corsiva" w:cs="Times New Roman"/>
          <w:color w:val="002060"/>
          <w:sz w:val="48"/>
          <w:szCs w:val="48"/>
        </w:rPr>
        <w:t xml:space="preserve"> </w:t>
      </w:r>
      <w:r w:rsidR="00323A54">
        <w:rPr>
          <w:rFonts w:ascii="Monotype Corsiva" w:hAnsi="Monotype Corsiva" w:cs="Times New Roman"/>
          <w:color w:val="002060"/>
          <w:sz w:val="48"/>
          <w:szCs w:val="48"/>
        </w:rPr>
        <w:t>Структурна м</w:t>
      </w:r>
      <w:r w:rsidR="00A05FD9" w:rsidRPr="008069AE">
        <w:rPr>
          <w:rFonts w:ascii="Monotype Corsiva" w:hAnsi="Monotype Corsiva" w:cs="Times New Roman"/>
          <w:color w:val="002060"/>
          <w:sz w:val="48"/>
          <w:szCs w:val="48"/>
        </w:rPr>
        <w:t>одель учнівського самоврядування Яблуницького ліцею</w:t>
      </w:r>
    </w:p>
    <w:p w:rsidR="00D82710" w:rsidRDefault="00CD6988" w:rsidP="008069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left:0;text-align:left;margin-left:61.95pt;margin-top:26.35pt;width:330.05pt;height:65.25pt;z-index:251658240" fillcolor="white [3201]" strokecolor="yellow" strokeweight="3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82710" w:rsidRPr="008069AE" w:rsidRDefault="00D82710" w:rsidP="00D827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Загальношкільна</w:t>
                  </w:r>
                </w:p>
                <w:p w:rsidR="00D82710" w:rsidRPr="008069AE" w:rsidRDefault="00D82710" w:rsidP="00D827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конференція</w:t>
                  </w:r>
                </w:p>
              </w:txbxContent>
            </v:textbox>
          </v:shape>
        </w:pict>
      </w:r>
    </w:p>
    <w:p w:rsidR="00D82710" w:rsidRPr="00D82710" w:rsidRDefault="00D82710" w:rsidP="008069AE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D82710" w:rsidRPr="00D82710" w:rsidRDefault="00D82710" w:rsidP="008069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2710" w:rsidRPr="00D82710" w:rsidRDefault="00CD6988" w:rsidP="008069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6.05pt;margin-top:8.85pt;width:.05pt;height:33.35pt;flip:x;z-index:251659264" o:connectortype="straight">
            <v:stroke endarrow="block"/>
          </v:shape>
        </w:pict>
      </w:r>
    </w:p>
    <w:p w:rsidR="00D82710" w:rsidRPr="00D82710" w:rsidRDefault="00CD6988" w:rsidP="008069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29" type="#_x0000_t53" style="position:absolute;left:0;text-align:left;margin-left:131.45pt;margin-top:11.05pt;width:221.05pt;height:46.1pt;z-index:251660288" fillcolor="white [3201]" strokecolor="yellow" strokeweight="2.2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44010" w:rsidRPr="008069AE" w:rsidRDefault="00844010" w:rsidP="008069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Голова учкому</w:t>
                  </w:r>
                  <w:r w:rsidR="008069AE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Савчин Марта</w:t>
                  </w:r>
                </w:p>
              </w:txbxContent>
            </v:textbox>
          </v:shape>
        </w:pict>
      </w:r>
    </w:p>
    <w:p w:rsidR="00D82710" w:rsidRPr="00D82710" w:rsidRDefault="00D82710" w:rsidP="008069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2710" w:rsidRDefault="00CD6988" w:rsidP="008069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4" type="#_x0000_t32" style="position:absolute;left:0;text-align:left;margin-left:236.1pt;margin-top:4.8pt;width:.05pt;height:90.8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3" type="#_x0000_t32" style="position:absolute;left:0;text-align:left;margin-left:301.7pt;margin-top:2.85pt;width:41.15pt;height:23.1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2" type="#_x0000_t32" style="position:absolute;left:0;text-align:left;margin-left:136.05pt;margin-top:2.85pt;width:39.45pt;height:23.15pt;flip:x;z-index:251673600" o:connectortype="straight">
            <v:stroke endarrow="block"/>
          </v:shape>
        </w:pict>
      </w:r>
    </w:p>
    <w:p w:rsidR="00D82710" w:rsidRDefault="00CD6988" w:rsidP="008069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1" type="#_x0000_t53" style="position:absolute;left:0;text-align:left;margin-left:292.85pt;margin-top:4.6pt;width:204.2pt;height:45.9pt;z-index:251662336" fillcolor="white [3201]" strokecolor="yellow" strokeweight="2.2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80B69" w:rsidRPr="008069AE" w:rsidRDefault="00380B69" w:rsidP="008069A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Секретар</w:t>
                  </w:r>
                  <w:r w:rsid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:    </w:t>
                  </w:r>
                  <w:r w:rsidRPr="00380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Пітчук Марта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0" type="#_x0000_t53" style="position:absolute;left:0;text-align:left;margin-left:-30.95pt;margin-top:4.6pt;width:222.85pt;height:45.65pt;z-index:251661312" fillcolor="white [3201]" strokecolor="yellow" strokeweight="2.2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80B69" w:rsidRPr="008069AE" w:rsidRDefault="00367ED7">
                  <w:pP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Заступник голови</w:t>
                  </w:r>
                  <w:r w:rsid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: </w:t>
                  </w:r>
                  <w:r w:rsidR="00380B69" w:rsidRPr="00380B69">
                    <w:rPr>
                      <w:rFonts w:ascii="Times New Roman" w:hAnsi="Times New Roman" w:cs="Times New Roman"/>
                    </w:rPr>
                    <w:t>Галаган Олександра</w:t>
                  </w:r>
                </w:p>
              </w:txbxContent>
            </v:textbox>
          </v:shape>
        </w:pict>
      </w:r>
    </w:p>
    <w:p w:rsidR="00A05FD9" w:rsidRPr="00D82710" w:rsidRDefault="00CD6988" w:rsidP="008069AE">
      <w:pPr>
        <w:tabs>
          <w:tab w:val="left" w:pos="603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55" type="#_x0000_t53" style="position:absolute;left:0;text-align:left;margin-left:315.95pt;margin-top:33.25pt;width:176.05pt;height:44.9pt;z-index:251685888" fillcolor="white [3201]" strokecolor="yellow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67A9C" w:rsidRPr="00E67A9C" w:rsidRDefault="00E67A9C" w:rsidP="00E67A9C">
                  <w:pPr>
                    <w:jc w:val="center"/>
                    <w:rPr>
                      <w:sz w:val="20"/>
                      <w:szCs w:val="20"/>
                    </w:rPr>
                  </w:pPr>
                  <w:r w:rsidRPr="00E67A9C">
                    <w:rPr>
                      <w:sz w:val="20"/>
                      <w:szCs w:val="20"/>
                    </w:rPr>
                    <w:t>Дитяча організація</w:t>
                  </w:r>
                  <w:r>
                    <w:rPr>
                      <w:sz w:val="20"/>
                      <w:szCs w:val="20"/>
                    </w:rPr>
                    <w:t xml:space="preserve"> «Гуцулята»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9" type="#_x0000_t32" style="position:absolute;left:0;text-align:left;margin-left:272.9pt;margin-top:273.05pt;width:38.7pt;height:44.2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52" type="#_x0000_t32" style="position:absolute;left:0;text-align:left;margin-left:250.8pt;margin-top:297.4pt;width:42.05pt;height:83.8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51" type="#_x0000_t32" style="position:absolute;left:0;text-align:left;margin-left:186.3pt;margin-top:297.4pt;width:43pt;height:83.8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9" type="#_x0000_t64" style="position:absolute;left:0;text-align:left;margin-left:48.3pt;margin-top:386.55pt;width:171.2pt;height:110.15pt;z-index:251670528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9">
              <w:txbxContent>
                <w:p w:rsidR="00FA674F" w:rsidRPr="00FA674F" w:rsidRDefault="00FA674F" w:rsidP="00FA674F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Спортивно-масова комісія</w:t>
                  </w:r>
                  <w:r w:rsidR="008069AE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:</w:t>
                  </w:r>
                  <w:r w:rsidR="008069AE" w:rsidRPr="008069AE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Онуфрак Михайло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0" type="#_x0000_t64" style="position:absolute;left:0;text-align:left;margin-left:270.6pt;margin-top:386.55pt;width:166.75pt;height:115.1pt;z-index:251671552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0">
              <w:txbxContent>
                <w:p w:rsidR="008069AE" w:rsidRPr="008069AE" w:rsidRDefault="00FA674F" w:rsidP="008069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Комісія роботи з молодшими школярами</w:t>
                  </w:r>
                  <w:r w:rsidR="008069AE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:</w:t>
                  </w:r>
                  <w:r w:rsidR="008069AE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       </w:t>
                  </w:r>
                  <w:r w:rsidR="008069AE" w:rsidRPr="008069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Щербанюк Мар’яна</w:t>
                  </w:r>
                </w:p>
                <w:p w:rsidR="008069AE" w:rsidRDefault="008069AE" w:rsidP="00FA674F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8069AE" w:rsidRPr="00FA674F" w:rsidRDefault="008069AE" w:rsidP="00FA674F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7" type="#_x0000_t64" style="position:absolute;left:0;text-align:left;margin-left:342.85pt;margin-top:91.95pt;width:166.35pt;height:109.7pt;z-index:251668480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A0639" w:rsidRPr="008069AE" w:rsidRDefault="003A0639" w:rsidP="003A0639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Комісія організації дозвілля</w:t>
                  </w:r>
                  <w:r w:rsidR="008069AE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:</w:t>
                  </w:r>
                  <w:r w:rsidR="008069AE">
                    <w:rPr>
                      <w:sz w:val="28"/>
                      <w:szCs w:val="28"/>
                    </w:rPr>
                    <w:t xml:space="preserve">                        </w:t>
                  </w:r>
                  <w:r w:rsid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Філяк Карина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57" type="#_x0000_t32" style="position:absolute;left:0;text-align:left;margin-left:152.45pt;margin-top:86.55pt;width:42.4pt;height:49.6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56" type="#_x0000_t32" style="position:absolute;left:0;text-align:left;margin-left:282.3pt;margin-top:86.55pt;width:44.55pt;height:49.6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54" type="#_x0000_t53" style="position:absolute;left:0;text-align:left;margin-left:-7.95pt;margin-top:33.25pt;width:180.45pt;height:44.9pt;z-index:251684864" fillcolor="white [3201]" strokecolor="yellow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069AE" w:rsidRPr="008069AE" w:rsidRDefault="008069AE" w:rsidP="008069A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Старостат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50" type="#_x0000_t32" style="position:absolute;left:0;text-align:left;margin-left:168.6pt;margin-top:273.05pt;width:36.55pt;height:44.25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8" type="#_x0000_t32" style="position:absolute;left:0;text-align:left;margin-left:282.3pt;margin-top:217.55pt;width:39.65pt;height:30.4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4" type="#_x0000_t64" style="position:absolute;left:0;text-align:left;margin-left:326.85pt;margin-top:194.45pt;width:165.15pt;height:108.8pt;z-index:251665408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069AE" w:rsidRPr="008069AE" w:rsidRDefault="003A0639" w:rsidP="008069A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Комісія національного відродження</w:t>
                  </w:r>
                  <w:r w:rsidR="008069AE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:</w:t>
                  </w:r>
                  <w:r w:rsidR="008069AE" w:rsidRPr="008069AE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8069AE">
                    <w:rPr>
                      <w:b/>
                      <w:sz w:val="28"/>
                      <w:szCs w:val="28"/>
                      <w:u w:val="single"/>
                    </w:rPr>
                    <w:t xml:space="preserve">                 </w:t>
                  </w:r>
                  <w:r w:rsid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Молдавчук Андрій  </w:t>
                  </w:r>
                </w:p>
                <w:p w:rsidR="003A0639" w:rsidRPr="00FA674F" w:rsidRDefault="003A0639" w:rsidP="00FA674F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3A0639" w:rsidRDefault="003A063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7" type="#_x0000_t32" style="position:absolute;left:0;text-align:left;margin-left:152.45pt;margin-top:217.55pt;width:42.4pt;height:30.4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5" type="#_x0000_t32" style="position:absolute;left:0;text-align:left;margin-left:136.05pt;margin-top:162.3pt;width:50.25pt;height:.0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46" type="#_x0000_t32" style="position:absolute;left:0;text-align:left;margin-left:292.85pt;margin-top:162.3pt;width:44.3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1" type="#_x0000_t117" style="position:absolute;left:0;text-align:left;margin-left:194.85pt;margin-top:56.85pt;width:87.45pt;height:224.55pt;z-index:251672576" fillcolor="white [3201]" strokecolor="yellow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80B69" w:rsidRPr="00C67EB9" w:rsidRDefault="00380B69" w:rsidP="00380B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К</w:t>
                  </w:r>
                </w:p>
                <w:p w:rsidR="00380B69" w:rsidRPr="00C67EB9" w:rsidRDefault="00380B69" w:rsidP="00380B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О</w:t>
                  </w:r>
                </w:p>
                <w:p w:rsidR="00380B69" w:rsidRPr="00C67EB9" w:rsidRDefault="00380B69" w:rsidP="00380B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М</w:t>
                  </w:r>
                </w:p>
                <w:p w:rsidR="00380B69" w:rsidRPr="00C67EB9" w:rsidRDefault="00380B69" w:rsidP="00380B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І</w:t>
                  </w:r>
                </w:p>
                <w:p w:rsidR="00380B69" w:rsidRPr="00C67EB9" w:rsidRDefault="00380B69" w:rsidP="00380B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С</w:t>
                  </w:r>
                </w:p>
                <w:p w:rsidR="00380B69" w:rsidRPr="00C67EB9" w:rsidRDefault="00380B69" w:rsidP="00380B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І</w:t>
                  </w:r>
                </w:p>
                <w:p w:rsidR="00380B69" w:rsidRPr="00C67EB9" w:rsidRDefault="00380B69" w:rsidP="00380B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C67EB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Ї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8" type="#_x0000_t64" style="position:absolute;left:0;text-align:left;margin-left:315.95pt;margin-top:297.4pt;width:160.05pt;height:89.15pt;z-index:251669504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069AE" w:rsidRPr="008069AE" w:rsidRDefault="008069AE" w:rsidP="008069A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Господарська комісія:</w:t>
                  </w:r>
                  <w:r w:rsidRPr="008069AE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Вербіцька Христина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5" type="#_x0000_t64" style="position:absolute;left:0;text-align:left;margin-left:13.5pt;margin-top:292.1pt;width:149.15pt;height:89.15pt;z-index:251666432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3A0639" w:rsidRPr="00FA674F" w:rsidRDefault="00CD6988" w:rsidP="008069A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Інфо</w:t>
                  </w:r>
                  <w:r w:rsidR="003A0639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рмаційна комісія</w:t>
                  </w:r>
                  <w:r w:rsidR="008069AE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:</w:t>
                  </w:r>
                  <w:r w:rsidR="008069AE" w:rsidRPr="008069AE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8069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Мацалак Яна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3" type="#_x0000_t64" style="position:absolute;left:0;text-align:left;margin-left:-7.95pt;margin-top:189.8pt;width:154.8pt;height:107.6pt;z-index:251664384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3A0639" w:rsidRPr="008069AE" w:rsidRDefault="003A0639" w:rsidP="003A0639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Комісія дисципліни і порядку</w:t>
                  </w:r>
                  <w:r w:rsidR="008069AE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:</w:t>
                  </w:r>
                  <w:r w:rsidR="008069AE" w:rsidRP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8069AE" w:rsidRP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</w:t>
                  </w:r>
                  <w:r w:rsid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анюк</w:t>
                  </w:r>
                  <w:bookmarkStart w:id="0" w:name="_GoBack"/>
                  <w:bookmarkEnd w:id="0"/>
                  <w:r w:rsid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Марія </w:t>
                  </w:r>
                </w:p>
                <w:p w:rsidR="003A0639" w:rsidRDefault="003A0639" w:rsidP="003A0639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3A0639" w:rsidRPr="003A0639" w:rsidRDefault="003A0639" w:rsidP="003A0639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6" type="#_x0000_t64" style="position:absolute;left:0;text-align:left;margin-left:-17.7pt;margin-top:91.95pt;width:149.15pt;height:102.5pt;z-index:251667456" fillcolor="white [3201]" strokecolor="yellow" strokeweight="1.5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069AE" w:rsidRPr="008069AE" w:rsidRDefault="003A0639" w:rsidP="008069A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Навчальна комісія</w:t>
                  </w:r>
                  <w:r w:rsidR="008069AE" w:rsidRPr="008069AE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:</w:t>
                  </w:r>
                  <w:r w:rsidR="008069AE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</w:t>
                  </w:r>
                  <w:r w:rsidR="00806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Бойчук Роман  </w:t>
                  </w:r>
                </w:p>
              </w:txbxContent>
            </v:textbox>
          </v:shape>
        </w:pict>
      </w:r>
    </w:p>
    <w:sectPr w:rsidR="00A05FD9" w:rsidRPr="00D82710" w:rsidSect="008069AE">
      <w:pgSz w:w="11906" w:h="16838"/>
      <w:pgMar w:top="284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5FD9"/>
    <w:rsid w:val="00072305"/>
    <w:rsid w:val="00100531"/>
    <w:rsid w:val="0017036A"/>
    <w:rsid w:val="00323A54"/>
    <w:rsid w:val="00367ED7"/>
    <w:rsid w:val="00380B69"/>
    <w:rsid w:val="003A0639"/>
    <w:rsid w:val="005061C2"/>
    <w:rsid w:val="00653F49"/>
    <w:rsid w:val="008069AE"/>
    <w:rsid w:val="00844010"/>
    <w:rsid w:val="008C38F3"/>
    <w:rsid w:val="00927302"/>
    <w:rsid w:val="00962215"/>
    <w:rsid w:val="00A05FD9"/>
    <w:rsid w:val="00A55561"/>
    <w:rsid w:val="00C63CA0"/>
    <w:rsid w:val="00C67EB9"/>
    <w:rsid w:val="00CD29FD"/>
    <w:rsid w:val="00CD6988"/>
    <w:rsid w:val="00D721D6"/>
    <w:rsid w:val="00D82710"/>
    <w:rsid w:val="00E44CE6"/>
    <w:rsid w:val="00E67A9C"/>
    <w:rsid w:val="00FA674F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 [660]" strokecolor="yellow"/>
    </o:shapedefaults>
    <o:shapelayout v:ext="edit">
      <o:idmap v:ext="edit" data="1"/>
      <o:rules v:ext="edit">
        <o:r id="V:Rule15" type="connector" idref="#_x0000_s1056"/>
        <o:r id="V:Rule16" type="connector" idref="#_x0000_s1045"/>
        <o:r id="V:Rule17" type="connector" idref="#_x0000_s1052"/>
        <o:r id="V:Rule18" type="connector" idref="#_x0000_s1057"/>
        <o:r id="V:Rule19" type="connector" idref="#_x0000_s1044"/>
        <o:r id="V:Rule20" type="connector" idref="#_x0000_s1042"/>
        <o:r id="V:Rule21" type="connector" idref="#_x0000_s1050"/>
        <o:r id="V:Rule22" type="connector" idref="#_x0000_s1048"/>
        <o:r id="V:Rule23" type="connector" idref="#_x0000_s1051"/>
        <o:r id="V:Rule24" type="connector" idref="#_x0000_s1049"/>
        <o:r id="V:Rule25" type="connector" idref="#_x0000_s1046"/>
        <o:r id="V:Rule26" type="connector" idref="#_x0000_s1043"/>
        <o:r id="V:Rule27" type="connector" idref="#_x0000_s1047"/>
        <o:r id="V:Rule28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5942-9719-4AC7-B40C-62B9D8A5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Admin</cp:lastModifiedBy>
  <cp:revision>6</cp:revision>
  <dcterms:created xsi:type="dcterms:W3CDTF">2021-10-06T09:17:00Z</dcterms:created>
  <dcterms:modified xsi:type="dcterms:W3CDTF">2022-01-20T08:09:00Z</dcterms:modified>
</cp:coreProperties>
</file>