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A0" w:rsidRPr="00983DA0" w:rsidRDefault="00983DA0" w:rsidP="00983DA0">
      <w:pP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Тема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 </w:t>
      </w: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 xml:space="preserve"> Чинники, що впливають на кількість населення: природний рух, міграції.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Мета.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</w:t>
      </w: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Знаннєвий компонент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Поглибити знання про кількість населення у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іті і Україні, найбільші країни за кількістю населення; Сформувати знання про причини зміни кількості населення; поняття «природний та механічний рух», «демографічний вибух», «демографічна криза», «демографічна політика». Ознайомити з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досл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ідженнями П. Чубинського. Пояснити демографічну ситуацію, що склалася в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ізних регіонах України.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Діяльнісний компонент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Визначити показники  народжуваності, смертності, природного й механічного руху; показувати на карті і називати регіони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іту, країни, області в Україні з найбільшою і найменшою кількістю населення, природним приростом. Знаходити інформацію з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ізних джерел, що характеризує населення світу й окремих країн, України та її областей; характеризувати демографічні показники населення країни за сукупністю картографічних і статистичних матеріалів.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Ц</w:t>
      </w:r>
      <w:proofErr w:type="gramEnd"/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іннісний компонент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Оцінювати важливість знань про демографічні процеси для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соц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іально-економічного розвитку України та країн світу Розвивати пам’ять, ло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softHyphen/>
        <w:t>гічне мислення, вміння аналізувати та порівнювати статистичні дані таб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softHyphen/>
        <w:t>лиць, робити обчислення, працювати з підручником, тематичними картами та іншими джерелами знань. Виховувати почуття патріотизму.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Дітям пропонується скористатись сайтом «Население Земли – счетчик населения мира»  – </w:t>
      </w:r>
      <w:hyperlink r:id="rId5" w:history="1">
        <w:r w:rsidRPr="00983DA0">
          <w:rPr>
            <w:rFonts w:ascii="Segoe UI" w:eastAsia="Times New Roman" w:hAnsi="Segoe UI" w:cs="Segoe UI"/>
            <w:color w:val="E2A91B"/>
            <w:sz w:val="23"/>
            <w:lang w:eastAsia="ru-RU"/>
          </w:rPr>
          <w:t>https://countrymeters.info/ru/World</w:t>
        </w:r>
      </w:hyperlink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і дізнатись про сьогоднішню чисельність населення планети.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848100" cy="3848100"/>
            <wp:effectExtent l="19050" t="0" r="0" b="0"/>
            <wp:docPr id="1" name="Рисунок 1" descr="http://medialiteracy.org.ua/wp-content/uploads/2019/09/2019.09.13-10-29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literacy.org.ua/wp-content/uploads/2019/09/2019.09.13-10-29-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 xml:space="preserve">Так, сьогодні на планеті проживає майже 7.7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млрд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осіб. Числа швидко змінюються. Сайт в режимі онлайн дає розгорнуту характеристику населенню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іту і кожної країни окремо. Можна проводити аналогію і порівнювати показники і країни. Населення Землі в 5000 році до н.е. становило 5 млн. чоловік Люди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жили мало, ран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іше народжували і раніше вмирали. А середня тривалість життя була 45-50 років. Середня тривалість життя сучасної людини становить 70-75 років. Щохвилини народжується близько 150 чоловік.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ікавим фактом є, приміром, і той момент, що перший свій мільярдний рубіж людство переступило в 1800 році. А за 127 років ця цифра була збільшена вдвічі.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Нині в цивілізованих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країнах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переконані, що найбільша цінність – людина.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Країна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може бути багатою і розвиненою коли вона має інтелектуально розвинених і творчих людей, які є головний ресурсом країни. Знання про кількість населення, його склад, закономірності його розміщення необхідні будь-якій державі. І відомості розповідають про процеси, що відбуваються в країні, дозволяють прогнозувати кількість  трудових ресурсів і аналізувати зміни в структурі населення, а також використовуються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ід час розміщення різних виробництв. Сьогодні на уроці ми дізнаємося про кількість населення в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іті  та Україні, чинники, що впливають на неї: природний рух, міграції. На наступних уроках ми вивчимо статеву і вікову структури, розселення, етнічний і релігійний склад, а також зайнятість населення.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Демографія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(з грецьк. народоопис) – наука про склад і рух населення та закономірності його розвитку.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Населення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– сукупність людей, які постійно проживають на певній території.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Проблемне запитання уроку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До чого призводить невпинне збільшення населення у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іті і стрімке зменшення населення в Україні?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 Прошу повернутися до сайту «Население Земли – счетчик населения мира», вибрати нашу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країну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 дізнатися про її чисельність.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Порівняйте останні дані сайту і інформацію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ідручника (Мал. 190.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Зміна кількості населення України у ХХ-ХХІ ст.).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Яка спостерігається картина?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1897 р. до 1993 р. від 28.8 млн осіб до 52.2 млн осіб. А вже від 1993 р. до 2014 р. чисельність населення зменшилась майже на 7 млн осіб.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3219450" cy="4076700"/>
            <wp:effectExtent l="19050" t="0" r="0" b="0"/>
            <wp:docPr id="2" name="Рисунок 2" descr="http://medialiteracy.org.ua/wp-content/uploads/2019/09/2019.09.13-10-32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literacy.org.ua/wp-content/uploads/2019/09/2019.09.13-10-32-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581400" cy="3448050"/>
            <wp:effectExtent l="19050" t="0" r="0" b="0"/>
            <wp:docPr id="3" name="Рисунок 3" descr="http://medialiteracy.org.ua/wp-content/uploads/2019/09/2019.09.13-10-32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literacy.org.ua/wp-content/uploads/2019/09/2019.09.13-10-32-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Природній рух населення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– зміна кількості населення внаслідок процесів народжуваності та смертності.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Природний прирі</w:t>
      </w:r>
      <w:proofErr w:type="gramStart"/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ст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– різниця між показниками народжуваності і смертності.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lastRenderedPageBreak/>
        <w:t>Відтворення населення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– безперервний, постійно повторюваний процес зміни поколінь через народження і смерть.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Механічний рух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 – переселення населення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між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територіями.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Демографічний вибух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 –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ізке збільшення кількості населення внаслідок стрибкоподібного зростання його природного приросту.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Стар</w:t>
      </w:r>
      <w:proofErr w:type="gramEnd"/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іння населення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– зростання частки людей похилого віку у віковій структурі населення.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Депопуляція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– зменшення кількості населення внаслідок від’ємного природного приросту.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086350" cy="733425"/>
            <wp:effectExtent l="19050" t="0" r="0" b="0"/>
            <wp:docPr id="4" name="Рисунок 4" descr="http://medialiteracy.org.ua/wp-content/uploads/2019/09/2019.09.13-10-33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literacy.org.ua/wp-content/uploads/2019/09/2019.09.13-10-33-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Точну  інформацію 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кількість населення дозволяє нам отримати перепис населення. У 1874 році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ід керівництвом П. Чубинського було здійснено перший перепис населення у Києві.  Останній Всеукраїнський перепис населення проведено в 2001 році. Його результати – 48 млн 923 тис. осіб. Але це застарілі дані. На 1 січня 2019 р. ця цифра становила 42 млн 153 тис. 656 осіб. Наступний перепис населення очікується у 2020 р. Але щороку здійснюється поточний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обл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ік населення, хоча у ньому не враховують багатьох показників. Ним займаються декілька організацій. Ось деякі з них.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Інститут демографії та 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соц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іальних   досліджень імені М. В. Птухи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047875" cy="1971675"/>
            <wp:effectExtent l="19050" t="0" r="9525" b="0"/>
            <wp:docPr id="5" name="Рисунок 5" descr="http://medialiteracy.org.ua/wp-content/uploads/2019/09/2019.09.13-10-34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literacy.org.ua/wp-content/uploads/2019/09/2019.09.13-10-34-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hyperlink r:id="rId11" w:history="1">
        <w:r w:rsidRPr="00983DA0">
          <w:rPr>
            <w:rFonts w:ascii="Segoe UI" w:eastAsia="Times New Roman" w:hAnsi="Segoe UI" w:cs="Segoe UI"/>
            <w:color w:val="E2A91B"/>
            <w:sz w:val="23"/>
            <w:lang w:eastAsia="ru-RU"/>
          </w:rPr>
          <w:t>Фонд Народонаселення ООН в Україні – UNFPA Ukraine</w:t>
        </w:r>
      </w:hyperlink>
    </w:p>
    <w:p w:rsidR="00983DA0" w:rsidRPr="00983DA0" w:rsidRDefault="00983DA0" w:rsidP="00983DA0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857375" cy="1905000"/>
            <wp:effectExtent l="19050" t="0" r="9525" b="0"/>
            <wp:docPr id="6" name="Рисунок 6" descr="http://medialiteracy.org.ua/wp-content/uploads/2019/09/2019.09.13-10-35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ialiteracy.org.ua/wp-content/uploads/2019/09/2019.09.13-10-35-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Інститут демографії та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соц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іальних досліджень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162175" cy="1400175"/>
            <wp:effectExtent l="19050" t="0" r="9525" b="0"/>
            <wp:docPr id="7" name="Рисунок 7" descr="http://medialiteracy.org.ua/wp-content/uploads/2019/09/2019.09.13-10-35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literacy.org.ua/wp-content/uploads/2019/09/2019.09.13-10-35-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Державний комітет статистики України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695450" cy="1714500"/>
            <wp:effectExtent l="19050" t="0" r="0" b="0"/>
            <wp:docPr id="8" name="Рисунок 8" descr="http://medialiteracy.org.ua/wp-content/uploads/2019/09/2019.09.13-10-3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dialiteracy.org.ua/wp-content/uploads/2019/09/2019.09.13-10-36-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До чого призводить невпинне збільшення населення у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іті?</w:t>
      </w:r>
    </w:p>
    <w:p w:rsidR="00983DA0" w:rsidRPr="00983DA0" w:rsidRDefault="00983DA0" w:rsidP="00983DA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До збільшення чисельності голодуючих. Вперше з 1970 року кількість людей у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іті, які голодують, перевищила один мільярд. За даними ООН, до цього призвела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ітова економічна криза та труднощі національних економік країн, що розвиваються. Щоб прогодувати таку кількість людей, на думку експертів, у найближчі 40 років необхідно подвоїти, а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то й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потроїти обсяг виробництва продовольчих товарів.</w:t>
      </w:r>
    </w:p>
    <w:p w:rsidR="00983DA0" w:rsidRPr="00983DA0" w:rsidRDefault="00983DA0" w:rsidP="00983DA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Висока щільність населення веде до руйнування середовища проживання та виснаження природних ресурсі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983DA0" w:rsidRPr="00983DA0" w:rsidRDefault="00983DA0" w:rsidP="00983DA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Також, за оцінками експертів, на планеті намічається певне суперництво за лідерство між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країнами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 За неофіційними даними, Індія, яка мріє про статус великої держави і суперничає з Китаєм, має намі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відстоювати право на “корону”.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До чого призводить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стр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імке зменшення населення в Україні?</w:t>
      </w:r>
    </w:p>
    <w:p w:rsidR="00983DA0" w:rsidRPr="00983DA0" w:rsidRDefault="00983DA0" w:rsidP="00983DA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До погіршення демографічних характеристик працездатного населення і показникі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демограф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ічного розвитку і як результат – зменшення величини сукупного національного доходу.</w:t>
      </w:r>
    </w:p>
    <w:p w:rsidR="00983DA0" w:rsidRPr="00983DA0" w:rsidRDefault="00983DA0" w:rsidP="00983DA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До старіння населення, збільшення «навантаження» на працездатну його частину; скорочення тривалості життя як чоловіків, так і жінок; погіршення здоров’я нації; інтенсифікації міграційних процесів, вплив яких на демографічні та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соц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іально-економічні показники суперечливий і нерідко негативний.</w:t>
      </w:r>
    </w:p>
    <w:p w:rsidR="00983DA0" w:rsidRPr="00983DA0" w:rsidRDefault="00983DA0" w:rsidP="00983DA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До зростання кількості бідних та зменшення споживчого попиту, а механічна рухливість та інтенсивний відплив осіб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молодого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віку зумовлюють деформацію вікової структури працездатних.</w:t>
      </w:r>
    </w:p>
    <w:p w:rsidR="00983DA0" w:rsidRPr="00983DA0" w:rsidRDefault="00983DA0" w:rsidP="00983DA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Україна входить до 5 держав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іту за скороченням населення відповідно до </w:t>
      </w:r>
      <w:hyperlink r:id="rId15" w:history="1">
        <w:r w:rsidRPr="00983DA0">
          <w:rPr>
            <w:rFonts w:ascii="Segoe UI" w:eastAsia="Times New Roman" w:hAnsi="Segoe UI" w:cs="Segoe UI"/>
            <w:color w:val="E2A91B"/>
            <w:sz w:val="23"/>
            <w:lang w:eastAsia="ru-RU"/>
          </w:rPr>
          <w:t>рейтингу </w:t>
        </w:r>
      </w:hyperlink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 підставі даних ООН. Гірші показники лише в Болгарії, Латвії, Молдови й Хорватії. За прогнозом ООН, до 2050 року населення України скоротиться на 18%.</w:t>
      </w:r>
    </w:p>
    <w:p w:rsidR="00983DA0" w:rsidRPr="00983DA0" w:rsidRDefault="00983DA0" w:rsidP="00983DA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абсолютних цифрах найбільше людей, які потерпають від голоду, живуть в Азії – 520 мільйонів. Проте частка таких людей є найвищою в Африці, де від голоду потерпають 20 відсотків населення або 243 мільйони осіб. У Східній Африці частка людей, які потерпають від голоду, сягає майже 34 відсотків. Серед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людей, які страждають від голоду переважна більшість – жінки. Найбільш несприятлива економічна ситуація склалася в Сомалі, Афганістані, Ефіопії, Іраку, Еритреї, Судані, Гаїті, Бурунді, Демократичній республіці Конго, Ліберії, Анголі, Монголії,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івнічній Кореї, Уганді, Таджикистані та Грузії.</w:t>
      </w:r>
    </w:p>
    <w:p w:rsidR="00983DA0" w:rsidRPr="00983DA0" w:rsidRDefault="00983DA0" w:rsidP="00983DA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За даними ООН Україна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пос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ідає « першість» за рівнем смертності та останнє місце серед країн Європейської спільноти за індексом тривалості життя.</w:t>
      </w:r>
    </w:p>
    <w:p w:rsidR="00983DA0" w:rsidRPr="00983DA0" w:rsidRDefault="00983DA0" w:rsidP="00983DA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Якщо в подальшому народжуваність не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ідвищиться, то кількість літніх людей набагато перевищить питому вагу працездатних у структурі населення, рівень демографічного навантаження досягне одиниці.</w:t>
      </w:r>
    </w:p>
    <w:p w:rsidR="00983DA0" w:rsidRPr="00983DA0" w:rsidRDefault="00983DA0" w:rsidP="00983DA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Найвищий коефіцієнт сумарної народжуваності у африканської країни Нігер (6,62), а найнижчий у азіатської держави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інгапур (0,82).</w:t>
      </w:r>
    </w:p>
    <w:p w:rsidR="00983DA0" w:rsidRPr="00983DA0" w:rsidRDefault="00983DA0" w:rsidP="00983DA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Епіцентр </w:t>
      </w:r>
      <w:proofErr w:type="gramStart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ітового демографічного “вибуху” сьогодні – це Африка.</w:t>
      </w:r>
    </w:p>
    <w:p w:rsidR="00983DA0" w:rsidRPr="00983DA0" w:rsidRDefault="00983DA0" w:rsidP="00983DA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Щохвилини населення Землі збільшується на 154 дитини.</w:t>
      </w:r>
    </w:p>
    <w:p w:rsidR="00983DA0" w:rsidRPr="00983DA0" w:rsidRDefault="00983DA0" w:rsidP="00983DA0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V. Домашнє завдання</w:t>
      </w:r>
    </w:p>
    <w:p w:rsidR="00983DA0" w:rsidRPr="00983DA0" w:rsidRDefault="00983DA0" w:rsidP="00983DA0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Опрацювати §4</w:t>
      </w: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5</w:t>
      </w:r>
      <w:r w:rsidRPr="00983DA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вміти читати діаграми, схеми, таблиці, прочитати додаткові рубрики «Україна дивовижна», «Рекорди України».</w:t>
      </w:r>
    </w:p>
    <w:p w:rsidR="00CF74A9" w:rsidRDefault="00CF74A9"/>
    <w:sectPr w:rsidR="00CF74A9" w:rsidSect="00CF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6D6"/>
    <w:multiLevelType w:val="multilevel"/>
    <w:tmpl w:val="29DE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25D48"/>
    <w:multiLevelType w:val="multilevel"/>
    <w:tmpl w:val="CFF69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4503D"/>
    <w:multiLevelType w:val="multilevel"/>
    <w:tmpl w:val="D76E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C97134"/>
    <w:multiLevelType w:val="multilevel"/>
    <w:tmpl w:val="3352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C406B"/>
    <w:multiLevelType w:val="multilevel"/>
    <w:tmpl w:val="284A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4709A"/>
    <w:multiLevelType w:val="multilevel"/>
    <w:tmpl w:val="32C0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3DA0"/>
    <w:rsid w:val="00983DA0"/>
    <w:rsid w:val="00C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DA0"/>
    <w:rPr>
      <w:b/>
      <w:bCs/>
    </w:rPr>
  </w:style>
  <w:style w:type="character" w:styleId="a5">
    <w:name w:val="Hyperlink"/>
    <w:basedOn w:val="a0"/>
    <w:uiPriority w:val="99"/>
    <w:semiHidden/>
    <w:unhideWhenUsed/>
    <w:rsid w:val="00983DA0"/>
    <w:rPr>
      <w:color w:val="0000FF"/>
      <w:u w:val="single"/>
    </w:rPr>
  </w:style>
  <w:style w:type="character" w:styleId="a6">
    <w:name w:val="Emphasis"/>
    <w:basedOn w:val="a0"/>
    <w:uiPriority w:val="20"/>
    <w:qFormat/>
    <w:rsid w:val="00983DA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UNFPA.Ukraine/" TargetMode="External"/><Relationship Id="rId5" Type="http://schemas.openxmlformats.org/officeDocument/2006/relationships/hyperlink" Target="https://countrymeters.info/ru/World" TargetMode="External"/><Relationship Id="rId15" Type="http://schemas.openxmlformats.org/officeDocument/2006/relationships/hyperlink" Target="https://qz.com/1187819/country-ranking-worlds-fastest-shrinking-countries-are-in-eastern-europe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1242</Words>
  <Characters>7080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2020-04-01T15:49:00Z</dcterms:created>
  <dcterms:modified xsi:type="dcterms:W3CDTF">2020-04-01T15:59:00Z</dcterms:modified>
</cp:coreProperties>
</file>