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3F" w:rsidRPr="000D793F" w:rsidRDefault="000D793F" w:rsidP="000D793F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u w:val="single"/>
          <w:lang w:eastAsia="ru-RU"/>
        </w:rPr>
        <w:t>Тема: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Механічний рух населення. Міграційна політика держав. Українська діаспора.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u w:val="single"/>
          <w:lang w:eastAsia="ru-RU"/>
        </w:rPr>
        <w:t>Мета: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 xml:space="preserve">формувати в учнів систему знань про причини і види міграцій; визначити основні напрямки міграційних потоків у </w:t>
      </w:r>
      <w:proofErr w:type="gramStart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св</w:t>
      </w:r>
      <w:proofErr w:type="gramEnd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іті та в Україні; розкрити особливості розселення українців у світі; продовжувати формувати навички роботи зі статистичними показниками; виховувати повагу та почуття духовної єдності українців з українськими діаспорами, толерантне ставлення до іммігранті</w:t>
      </w:r>
      <w:proofErr w:type="gramStart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в</w:t>
      </w:r>
      <w:proofErr w:type="gramEnd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вам відомо з приводу проведення і реалізації демографічної політики в нашій державі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</w:t>
      </w:r>
      <w:r w:rsidR="002C35BB"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З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 кожну народжену дитину сім’я отр</w:t>
      </w:r>
      <w:r w:rsidR="002C35BB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имує одноразову виплату у сумі </w:t>
      </w:r>
      <w:r w:rsidR="002C35BB"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4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1 тис. Мати дитини може знаходитися в оплачуваній декретній відпустці до 3 рокі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, та отримувати щомісячну виплату – 860 грн. Багатодітним сім’ям, а це 3 дітей та більше, надаються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ізноманітні пільги.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Демографічна політика в Україні направлена на збільшення народжуваності та приросту населення.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А як ви вважаєте, чи вдало проводиться ця політика в Україні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?Н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 зовсім, приріст населення в Україні у 2008 році склав 5,3%, а у 2017 р. – (-3,9 %), хоча здвиги є, але приріст населення залишається від’ємним. Бачу причини у наступному:</w:t>
      </w:r>
    </w:p>
    <w:p w:rsidR="000D793F" w:rsidRPr="000D793F" w:rsidRDefault="000D793F" w:rsidP="000D793F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 має у людей впевненості у завтрашньому дні;</w:t>
      </w:r>
    </w:p>
    <w:p w:rsidR="000D793F" w:rsidRPr="000D793F" w:rsidRDefault="000D793F" w:rsidP="000D793F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у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 економічна криза;</w:t>
      </w:r>
    </w:p>
    <w:p w:rsidR="000D793F" w:rsidRPr="000D793F" w:rsidRDefault="000D793F" w:rsidP="000D793F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низький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івень добробуту населення;</w:t>
      </w:r>
    </w:p>
    <w:p w:rsidR="000D793F" w:rsidRPr="000D793F" w:rsidRDefault="000D793F" w:rsidP="000D793F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низький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івень медичного обслуговування;</w:t>
      </w:r>
    </w:p>
    <w:p w:rsidR="000D793F" w:rsidRPr="000D793F" w:rsidRDefault="000D793F" w:rsidP="000D793F">
      <w:pPr>
        <w:numPr>
          <w:ilvl w:val="0"/>
          <w:numId w:val="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зона АТО на Донеччині та Луганщині.</w:t>
      </w:r>
    </w:p>
    <w:p w:rsidR="000D793F" w:rsidRPr="000D793F" w:rsidRDefault="002C35BB" w:rsidP="002C35BB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В</w:t>
      </w:r>
      <w:r w:rsidR="000D793F"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країні існує проблема працевлаштування, та політична криза в державі, процвітає корупція.</w:t>
      </w:r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 xml:space="preserve"> 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Розвиток людства завжди супроводжується процесами переміщення населення. У пошуках кращих умов життя громадяни змінюють місця проживання. Міграції істотно впливають на загальну картину населення як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вс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ієї планети, так і України. Завдяки міграціям українці розселилися по багатьох країнах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іту.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Міграції – це переміщення населення зі зміною місця проживання.</w:t>
      </w:r>
    </w:p>
    <w:p w:rsidR="000D793F" w:rsidRPr="000D793F" w:rsidRDefault="002C35BB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С</w:t>
      </w:r>
      <w:r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хем</w:t>
      </w: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а</w:t>
      </w:r>
      <w:r w:rsidR="000D793F"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«Види міграцій»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6076950" cy="2952750"/>
            <wp:effectExtent l="19050" t="0" r="0" b="0"/>
            <wp:docPr id="2" name="Рисунок 2" descr="http://medialiteracy.org.ua/wp-content/uploads/2019/08/1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literacy.org.ua/wp-content/uploads/2019/08/1-3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F" w:rsidRPr="000D793F" w:rsidRDefault="002C35BB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М</w:t>
      </w:r>
      <w:r w:rsidR="000D793F"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іграції за економічними та політичними причинами:</w:t>
      </w:r>
    </w:p>
    <w:p w:rsidR="000D793F" w:rsidRPr="000D793F" w:rsidRDefault="000D793F" w:rsidP="000D793F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Політичні причини міграцій: це війни, революції, зміни державних кордонів. На сучасному етапі загострилася проблема незаконного в’їзду біженців із Сирії до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Європи.</w:t>
      </w:r>
    </w:p>
    <w:p w:rsidR="000D793F" w:rsidRPr="000D793F" w:rsidRDefault="000D793F" w:rsidP="000D793F">
      <w:pPr>
        <w:numPr>
          <w:ilvl w:val="0"/>
          <w:numId w:val="7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Економічні причини викликані пошуком роботи. Емігранти з України спрямовані до країн Західної Європи,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івнічної Америки.</w:t>
      </w:r>
    </w:p>
    <w:p w:rsidR="000D793F" w:rsidRPr="000D793F" w:rsidRDefault="002C35BB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>Р</w:t>
      </w:r>
      <w:r w:rsidR="000D793F"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елігійні, національні, екологічні причини міграції:</w:t>
      </w:r>
    </w:p>
    <w:p w:rsidR="000D793F" w:rsidRPr="000D793F" w:rsidRDefault="000D793F" w:rsidP="000D793F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Рел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ігійні причини міграцій виникають на основі конфліктів різних релігій. В 1947 році Пакистан, де мусульманство, відділився від Індії, де індуїзм.</w:t>
      </w:r>
    </w:p>
    <w:p w:rsidR="000D793F" w:rsidRPr="000D793F" w:rsidRDefault="000D793F" w:rsidP="000D793F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Національні причини – в 1948 році на окупованій території Палестини виникла держава Ізраїль (де зібралися євреї з усього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іту).</w:t>
      </w:r>
    </w:p>
    <w:p w:rsidR="000D793F" w:rsidRPr="000D793F" w:rsidRDefault="000D793F" w:rsidP="000D793F">
      <w:pPr>
        <w:numPr>
          <w:ilvl w:val="0"/>
          <w:numId w:val="8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Екологічна причина – люди залишають райони екологічних катастроф, так в 1986 році люди покинули зону Чорнобильської АЕС.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 xml:space="preserve"> «Визнач </w:t>
      </w:r>
      <w:proofErr w:type="gramStart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види м</w:t>
      </w:r>
      <w:proofErr w:type="gramEnd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іграцій»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2010 році у ВНЗ нашої країни навчалися 38166 іноземців (тимчасова, легальна, зовнішня, добровольча).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2014 році за незаконне перетинання кордону України затримано 227 громадян Афганістану (зовнішня, нелегальна).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 зони АТО загальна кількість переміщених осіб по території України становила 630 тис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сіб (внутрішня, політична).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Шестикласника Андрія відвезли на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л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ітні канікули до бабусі у Херсонську обл. (внутрішня, сезонна).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Родина Шварцбаумів переселилася до Ізраїлю (зовнішня, постійна).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 xml:space="preserve">Щодня Іван Петренко їздить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роботу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із села Лозуватка до м. Кривого Рогу (внутрішня).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 xml:space="preserve"> «</w:t>
      </w:r>
      <w:proofErr w:type="gramStart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Р</w:t>
      </w:r>
      <w:proofErr w:type="gramEnd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ішення задач»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i/>
          <w:iCs/>
          <w:color w:val="333333"/>
          <w:sz w:val="23"/>
          <w:lang w:eastAsia="ru-RU"/>
        </w:rPr>
        <w:t>Приклад завдання: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За 2013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ік – кількість прибулих людей в Україну становила 542506 осіб, кількість вибулих – 519914 осіб. Населення складало – 42831000 осіб.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Обчисліть коефіцієнт міграційного приросту.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162550" cy="1600200"/>
            <wp:effectExtent l="19050" t="0" r="0" b="0"/>
            <wp:docPr id="3" name="Рисунок 3" descr="http://medialiteracy.org.ua/wp-content/uploads/2019/08/2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literacy.org.ua/wp-content/uploads/2019/08/2-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i/>
          <w:iCs/>
          <w:color w:val="333333"/>
          <w:sz w:val="23"/>
          <w:lang w:eastAsia="ru-RU"/>
        </w:rPr>
        <w:t>Друге питання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–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це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українська діаспора.</w:t>
      </w: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 </w:t>
      </w:r>
      <w:proofErr w:type="gramStart"/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Українська діаспора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– це перебування українців поза етнічною територією в результаті добровільної чи вимушеної еміграції.</w:t>
      </w:r>
      <w:proofErr w:type="gramEnd"/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дол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 будь-якої країни велику роль відіграє ментальність</w:t>
      </w:r>
      <w:r w:rsidR="002C35BB">
        <w:rPr>
          <w:rFonts w:ascii="Segoe UI" w:eastAsia="Times New Roman" w:hAnsi="Segoe UI" w:cs="Segoe UI"/>
          <w:color w:val="333333"/>
          <w:sz w:val="23"/>
          <w:szCs w:val="23"/>
          <w:lang w:val="uk-UA" w:eastAsia="ru-RU"/>
        </w:rPr>
        <w:t xml:space="preserve">. </w:t>
      </w: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Ментальність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– образ мислення, характер народу. Українці відзначаються терпимістю до інших народів, відсутністю агресивності (ніколи не загарбували землі інших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), лагідністю, гумором, працелюбністю, акуратністю тощо.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Українська діаспора складає до 16-20 млн. чолові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Переглянемо чотири хвилі еміграції: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І хвиля (до 1914):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Переважно із Галичини, Буковини, Закарпаття, що належали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до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складу Австро-Угорщини, до інших провінцій цієї імперії та за океан виїхали до 10% населення. Причини –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іально-економічні.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ІІ хвиля (1914-1941):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іально-економічні причини доповнилися політичними. Примусове населення спрямували на освоєння віддалених територій, не менше 1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млн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розкуркулених селян були вислані в період колективізації.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ІІІ хвиля (1945-1985):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 зах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ідному напрямку була майже винятково політичною. У східному – складалася з наступних компонентів: вимушена евакуація та біженство воєнних часів, репресивні депортації.  Організоване спрямування робочої сили на освоєння цілинних земель, природних ресурсів Сибіру й Далекого Сходу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осії.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IV хвиля (</w:t>
      </w:r>
      <w:proofErr w:type="gramStart"/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п</w:t>
      </w:r>
      <w:proofErr w:type="gramEnd"/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ісля 1985):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Має передусім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соц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іально-економічний характер.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i/>
          <w:iCs/>
          <w:color w:val="333333"/>
          <w:sz w:val="23"/>
          <w:lang w:eastAsia="ru-RU"/>
        </w:rPr>
        <w:t>     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Українську діаспору ділять на Східну та Західну.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5086350" cy="2247900"/>
            <wp:effectExtent l="19050" t="0" r="0" b="0"/>
            <wp:docPr id="4" name="Рисунок 4" descr="http://medialiteracy.org.ua/wp-content/uploads/2019/08/3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literacy.org.ua/wp-content/uploads/2019/08/3-2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u w:val="single"/>
          <w:lang w:eastAsia="ru-RU"/>
        </w:rPr>
        <w:t>Проблема: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 Кількість осіб українського походження, які проживають за межами України дорівнює приблизно 16-20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млн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тобто за кордоном проживає третина нашої нації.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u w:val="single"/>
          <w:lang w:eastAsia="ru-RU"/>
        </w:rPr>
        <w:t>Ситуація: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За останні п’ять років, за різними оцінками, за кордон виїхало до 7 млн. українських представників- мігрантів, а також збільшилася еміграція українців за кордон до країн Європи – Польщі, Італії, Чехії, а також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осії.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u w:val="single"/>
          <w:lang w:eastAsia="ru-RU"/>
        </w:rPr>
        <w:t>Довідка:</w:t>
      </w: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 з 2014р. загострилася політична ситуація в Україні: виникла зона АТО, відбулася анексія Криму, зросла інфляція.</w:t>
      </w:r>
    </w:p>
    <w:p w:rsidR="000D793F" w:rsidRPr="000D793F" w:rsidRDefault="000D793F" w:rsidP="000D793F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Які позитиви має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країна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в яку в’їжджають емігранти?</w:t>
      </w:r>
    </w:p>
    <w:p w:rsidR="000D793F" w:rsidRPr="000D793F" w:rsidRDefault="000D793F" w:rsidP="000D793F">
      <w:pPr>
        <w:numPr>
          <w:ilvl w:val="0"/>
          <w:numId w:val="9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потрібно знати, щоб емігрувати?</w:t>
      </w:r>
    </w:p>
    <w:p w:rsidR="000D793F" w:rsidRPr="000D793F" w:rsidRDefault="000D793F" w:rsidP="000D793F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Які негативи має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країна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, з якої виїжджають емігранти?</w:t>
      </w:r>
    </w:p>
    <w:p w:rsidR="000D793F" w:rsidRPr="000D793F" w:rsidRDefault="000D793F" w:rsidP="000D793F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потрібно зробити, щоб зменшити зовнішню міграцію українців?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Якщо у вас виникла шалена думка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 ем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іграцію, скажімо, до Канади, то непогано було б знати про те, що..</w:t>
      </w:r>
    </w:p>
    <w:p w:rsidR="000D793F" w:rsidRPr="000D793F" w:rsidRDefault="000D793F" w:rsidP="000D793F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 обов’язковому порядку до одного з батьків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повинна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бути перерахована сума не меньше 4,000$ на одну людину. На родину з двома дітьми – 12,000$.  У цьому випадку діє одне правило: чим більше, тим краще. Тому що на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нов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ій «Батьківщині» не потрібні нужденні громадяни.</w:t>
      </w:r>
    </w:p>
    <w:p w:rsidR="000D793F" w:rsidRPr="000D793F" w:rsidRDefault="000D793F" w:rsidP="000D793F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Схвалюється тільки абсолютно благодійне минуле і співбесіда у посольстві – неформальний захід, а для декого – камінь спотикання;</w:t>
      </w:r>
    </w:p>
    <w:p w:rsidR="000D793F" w:rsidRPr="000D793F" w:rsidRDefault="000D793F" w:rsidP="000D793F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Обов’язкове знання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англ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ійської мови(зрозуміло, не в межах шкільного курсу);</w:t>
      </w:r>
    </w:p>
    <w:p w:rsidR="000D793F" w:rsidRPr="000D793F" w:rsidRDefault="000D793F" w:rsidP="000D793F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Диплом про вищу освіту необхідно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ідтверджувати іспитами, причому дуже серйозними. Наприклад, медичний диплом не визнають зовсім.</w:t>
      </w:r>
    </w:p>
    <w:p w:rsidR="000D793F" w:rsidRPr="000D793F" w:rsidRDefault="000D793F" w:rsidP="000D793F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Найголовніше – це наявність потрібної (для суспільства) професії, навичок, умінь.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Ми патріоти своє Батьківщини і вважаємо, що наше покоління може побудувати нову Україну.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Що потрібно зробити, щоб зменшити зовнішню міграцію українців?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Пропонуємо такі заходи:</w:t>
      </w:r>
    </w:p>
    <w:p w:rsidR="000D793F" w:rsidRPr="000D793F" w:rsidRDefault="000D793F" w:rsidP="000D793F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П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ідняти рівень розвитку економіки;</w:t>
      </w:r>
    </w:p>
    <w:p w:rsidR="000D793F" w:rsidRPr="000D793F" w:rsidRDefault="000D793F" w:rsidP="000D793F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Цим збільшувати робочі місця;</w:t>
      </w:r>
    </w:p>
    <w:p w:rsidR="000D793F" w:rsidRPr="000D793F" w:rsidRDefault="000D793F" w:rsidP="000D793F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Зробити українську продукцію конкурентоспроможною на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ітовому ринку;</w:t>
      </w:r>
    </w:p>
    <w:p w:rsidR="000D793F" w:rsidRPr="000D793F" w:rsidRDefault="000D793F" w:rsidP="000D793F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Покращити медичне обслуговування, ввести медичне страхування;</w:t>
      </w:r>
    </w:p>
    <w:p w:rsidR="000D793F" w:rsidRPr="000D793F" w:rsidRDefault="000D793F" w:rsidP="000D793F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Покращити відносини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між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країнами-сусідами, ліквідувати зону АТО;</w:t>
      </w:r>
    </w:p>
    <w:p w:rsidR="000D793F" w:rsidRPr="000D793F" w:rsidRDefault="000D793F" w:rsidP="000D793F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ідвищити рівень добробуту населення. У людей буде впевненість у завтрашньому дні та відпаде бажання покидати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свою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неньку-Батьківщину.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Дійсно, хто, як не ви зміните ситуацію на краще. Саме ви,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ідростаюче покоління своєю працею, знаннями, талантом зможете зробити Україну – процвітаючою державою, і ми зможемо пишатися своєю Батьківщиною, країною, де немає корупції, де є свобода слова, демократія, забезпечене життя.</w:t>
      </w:r>
    </w:p>
    <w:p w:rsidR="000D793F" w:rsidRPr="000D793F" w:rsidRDefault="000D793F" w:rsidP="000D793F">
      <w:pPr>
        <w:shd w:val="clear" w:color="auto" w:fill="FFFFFF"/>
        <w:spacing w:after="300" w:line="240" w:lineRule="auto"/>
        <w:jc w:val="center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b/>
          <w:bCs/>
          <w:color w:val="333333"/>
          <w:sz w:val="23"/>
          <w:lang w:eastAsia="ru-RU"/>
        </w:rPr>
        <w:t>Економічний словник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Демографія – наука про закони народонаселення;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Природній рух – зміна чисельності населення в результаті народжуваності й смертності;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Природний прирі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ст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– це перевищення рівня народжуваності над рівнем смертності;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Міграція або механічний рух – це переміщення населення зі зміною місця проживання;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Еміграці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я – ви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їзд громадян із своєї країни в іншу;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Імміграція – в’їзд іноземців у будь-яку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країну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на постійне або тимчасове проживання;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Сальдо міграцій –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ізниця між імміграцією та еміграцією.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Депопуляція населення – зменшення кількості населення;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Українська діаспора – перебування українців поза етнічною територією в результаті добровільної чи вимушеної еміграції;</w:t>
      </w:r>
      <w:proofErr w:type="gramEnd"/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Ментальність (образ мислення, характер) її народу. Українці відзначаються терпимістю до інших народів, відсутності агресивності (ніколи не загарбували землі інших </w:t>
      </w:r>
      <w:proofErr w:type="gramStart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країн</w:t>
      </w:r>
      <w:proofErr w:type="gramEnd"/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), лагідністю, гумором, працелюбністю, акуратністю тощо;</w:t>
      </w:r>
    </w:p>
    <w:p w:rsidR="000D793F" w:rsidRPr="000D793F" w:rsidRDefault="000D793F" w:rsidP="000D793F">
      <w:pPr>
        <w:numPr>
          <w:ilvl w:val="0"/>
          <w:numId w:val="16"/>
        </w:numPr>
        <w:shd w:val="clear" w:color="auto" w:fill="FFFFFF"/>
        <w:spacing w:after="75" w:line="240" w:lineRule="auto"/>
        <w:ind w:left="300"/>
        <w:jc w:val="both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0D793F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Демографічна політика держави – це комплекс заходів, спрямованих на регулювання динаміки кількості населення.</w:t>
      </w:r>
    </w:p>
    <w:p w:rsidR="003D63D6" w:rsidRDefault="003D63D6"/>
    <w:sectPr w:rsidR="003D63D6" w:rsidSect="000D79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8F0"/>
    <w:multiLevelType w:val="multilevel"/>
    <w:tmpl w:val="412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2B358C"/>
    <w:multiLevelType w:val="multilevel"/>
    <w:tmpl w:val="D268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2124FC"/>
    <w:multiLevelType w:val="multilevel"/>
    <w:tmpl w:val="47B2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D540EA"/>
    <w:multiLevelType w:val="multilevel"/>
    <w:tmpl w:val="4806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673E6"/>
    <w:multiLevelType w:val="multilevel"/>
    <w:tmpl w:val="FBC0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67633"/>
    <w:multiLevelType w:val="multilevel"/>
    <w:tmpl w:val="9DCA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E86756"/>
    <w:multiLevelType w:val="multilevel"/>
    <w:tmpl w:val="25BC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D97C9C"/>
    <w:multiLevelType w:val="multilevel"/>
    <w:tmpl w:val="5E56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486EA6"/>
    <w:multiLevelType w:val="multilevel"/>
    <w:tmpl w:val="54BA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BA94EEC"/>
    <w:multiLevelType w:val="multilevel"/>
    <w:tmpl w:val="1176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EE7568"/>
    <w:multiLevelType w:val="multilevel"/>
    <w:tmpl w:val="3B94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B245C9"/>
    <w:multiLevelType w:val="multilevel"/>
    <w:tmpl w:val="DC8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7963C0"/>
    <w:multiLevelType w:val="multilevel"/>
    <w:tmpl w:val="2038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616FAE"/>
    <w:multiLevelType w:val="multilevel"/>
    <w:tmpl w:val="8774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D582739"/>
    <w:multiLevelType w:val="multilevel"/>
    <w:tmpl w:val="E7F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AE5F5A"/>
    <w:multiLevelType w:val="multilevel"/>
    <w:tmpl w:val="B74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D3566F"/>
    <w:multiLevelType w:val="multilevel"/>
    <w:tmpl w:val="596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E012B2"/>
    <w:multiLevelType w:val="multilevel"/>
    <w:tmpl w:val="F9A0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11"/>
  </w:num>
  <w:num w:numId="10">
    <w:abstractNumId w:val="2"/>
  </w:num>
  <w:num w:numId="11">
    <w:abstractNumId w:val="15"/>
  </w:num>
  <w:num w:numId="12">
    <w:abstractNumId w:val="17"/>
  </w:num>
  <w:num w:numId="13">
    <w:abstractNumId w:val="13"/>
  </w:num>
  <w:num w:numId="14">
    <w:abstractNumId w:val="1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D793F"/>
    <w:rsid w:val="000D793F"/>
    <w:rsid w:val="002C35BB"/>
    <w:rsid w:val="003D63D6"/>
    <w:rsid w:val="00D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D6"/>
  </w:style>
  <w:style w:type="paragraph" w:styleId="1">
    <w:name w:val="heading 1"/>
    <w:basedOn w:val="a"/>
    <w:link w:val="10"/>
    <w:uiPriority w:val="9"/>
    <w:qFormat/>
    <w:rsid w:val="000D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9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0D793F"/>
  </w:style>
  <w:style w:type="character" w:customStyle="1" w:styleId="screen-reader-text">
    <w:name w:val="screen-reader-text"/>
    <w:basedOn w:val="a0"/>
    <w:rsid w:val="000D793F"/>
  </w:style>
  <w:style w:type="character" w:styleId="a3">
    <w:name w:val="Hyperlink"/>
    <w:basedOn w:val="a0"/>
    <w:uiPriority w:val="99"/>
    <w:semiHidden/>
    <w:unhideWhenUsed/>
    <w:rsid w:val="000D793F"/>
    <w:rPr>
      <w:color w:val="0000FF"/>
      <w:u w:val="single"/>
    </w:rPr>
  </w:style>
  <w:style w:type="character" w:customStyle="1" w:styleId="author">
    <w:name w:val="author"/>
    <w:basedOn w:val="a0"/>
    <w:rsid w:val="000D793F"/>
  </w:style>
  <w:style w:type="character" w:customStyle="1" w:styleId="comments-link">
    <w:name w:val="comments-link"/>
    <w:basedOn w:val="a0"/>
    <w:rsid w:val="000D793F"/>
  </w:style>
  <w:style w:type="paragraph" w:styleId="a4">
    <w:name w:val="Normal (Web)"/>
    <w:basedOn w:val="a"/>
    <w:uiPriority w:val="99"/>
    <w:semiHidden/>
    <w:unhideWhenUsed/>
    <w:rsid w:val="000D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D793F"/>
    <w:rPr>
      <w:b/>
      <w:bCs/>
    </w:rPr>
  </w:style>
  <w:style w:type="character" w:styleId="a6">
    <w:name w:val="Emphasis"/>
    <w:basedOn w:val="a0"/>
    <w:uiPriority w:val="20"/>
    <w:qFormat/>
    <w:rsid w:val="000D79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1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AC28-7564-47C2-A273-E750CB22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1221</Words>
  <Characters>6966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2020-03-27T11:38:00Z</dcterms:created>
  <dcterms:modified xsi:type="dcterms:W3CDTF">2020-04-08T19:22:00Z</dcterms:modified>
</cp:coreProperties>
</file>