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4C" w:rsidRDefault="00E1077F" w:rsidP="005456A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>.05.20р.</w:t>
      </w:r>
    </w:p>
    <w:p w:rsidR="00E1077F" w:rsidRPr="00E1077F" w:rsidRDefault="00E1077F" w:rsidP="005456A7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завд</w:t>
      </w:r>
      <w:proofErr w:type="spellEnd"/>
      <w:r>
        <w:rPr>
          <w:sz w:val="28"/>
          <w:szCs w:val="28"/>
          <w:lang w:val="uk-UA"/>
        </w:rPr>
        <w:t xml:space="preserve">.   Написати характеристику одного з головних героїв.       </w:t>
      </w:r>
    </w:p>
    <w:sectPr w:rsidR="00E1077F" w:rsidRPr="00E1077F" w:rsidSect="000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A7"/>
    <w:rsid w:val="00055C4C"/>
    <w:rsid w:val="005456A7"/>
    <w:rsid w:val="00E1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2020-05-11T12:08:00Z</dcterms:created>
  <dcterms:modified xsi:type="dcterms:W3CDTF">2020-05-11T12:23:00Z</dcterms:modified>
</cp:coreProperties>
</file>