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F565A2">
      <w:r>
        <w:t>Пройти тестов</w:t>
      </w:r>
      <w:r>
        <w:rPr>
          <w:lang w:val="uk-UA"/>
        </w:rPr>
        <w:t>і</w:t>
      </w:r>
      <w:bookmarkStart w:id="0" w:name="_GoBack"/>
      <w:bookmarkEnd w:id="0"/>
      <w:r>
        <w:t xml:space="preserve"> завдання за посиланням:</w:t>
      </w:r>
      <w:hyperlink r:id="rId5" w:history="1">
        <w:r w:rsidRPr="00F565A2">
          <w:rPr>
            <w:rStyle w:val="a3"/>
          </w:rPr>
          <w:t>https://naurok.com.ua/test/pidsumkova-robot-10-klas-riven-standart-506580.html</w:t>
        </w:r>
      </w:hyperlink>
    </w:p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69"/>
    <w:rsid w:val="00766EBA"/>
    <w:rsid w:val="00B23869"/>
    <w:rsid w:val="00E532E2"/>
    <w:rsid w:val="00F5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5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5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pidsumkova-robot-10-klas-riven-standart-50658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SPecialiST RePack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2020-05-21T18:03:00Z</dcterms:created>
  <dcterms:modified xsi:type="dcterms:W3CDTF">2020-05-21T18:04:00Z</dcterms:modified>
</cp:coreProperties>
</file>