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46" w:rsidRPr="00E05046" w:rsidRDefault="00E05046" w:rsidP="00E05046">
      <w:pPr>
        <w:shd w:val="clear" w:color="auto" w:fill="FFFFFF"/>
        <w:spacing w:after="210" w:line="540" w:lineRule="atLeast"/>
        <w:outlineLvl w:val="0"/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</w:pPr>
      <w:r w:rsidRPr="00E05046">
        <w:rPr>
          <w:rFonts w:ascii="Arial" w:eastAsia="Times New Roman" w:hAnsi="Arial" w:cs="Arial"/>
          <w:color w:val="2F2F2F"/>
          <w:kern w:val="36"/>
          <w:sz w:val="27"/>
          <w:szCs w:val="27"/>
          <w:lang w:eastAsia="ru-RU"/>
        </w:rPr>
        <w:t>НАЗЕМНО-ПОВІТРЯНЕ СЕРЕДОВИЩЕ, ЙОГО ХАРАКТЕРНІ ОСОБЛИВОСТІ.</w:t>
      </w:r>
      <w:bookmarkStart w:id="0" w:name="_GoBack"/>
      <w:bookmarkEnd w:id="0"/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СЕРЕДОВИЩЕ ЖИТТЯ</w:t>
      </w: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  –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все,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що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оточує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умови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яких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живуть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організми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НАЗЕМНО-ПОВІТРЯНЕ СЕРЕДОВИЩЕ</w:t>
      </w: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найрізноманітніше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своїми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умовами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освітленість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температура,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зволоженість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наявність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повітря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тому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завдяки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сприятливим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умовам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його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мешканців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різноманітний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noProof/>
          <w:color w:val="2F2F2F"/>
          <w:sz w:val="21"/>
          <w:szCs w:val="21"/>
          <w:lang w:eastAsia="ru-RU"/>
        </w:rPr>
        <w:drawing>
          <wp:inline distT="0" distB="0" distL="0" distR="0" wp14:anchorId="09B4873A" wp14:editId="6DB474CA">
            <wp:extent cx="1537335" cy="2039620"/>
            <wp:effectExtent l="0" t="0" r="5715" b="0"/>
            <wp:docPr id="3" name="Рисунок 3" descr="http://8next.com/uploads/fotos/geogr/pr_53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geogr/pr_53_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Комахи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птахи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певний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час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використовують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повітряні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течії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переміщення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поті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spellEnd"/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шукають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опору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наземній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поверхні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РОЛЬ ЧИННИКІВ НЕЖИВОЇ ПРИРОДИ:</w:t>
      </w:r>
    </w:p>
    <w:tbl>
      <w:tblPr>
        <w:tblW w:w="7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4901"/>
      </w:tblGrid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Чинник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Вплив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св</w:t>
            </w:r>
            <w:proofErr w:type="gram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ітло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відчувається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при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</w:t>
            </w:r>
            <w:proofErr w:type="gram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іні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дня та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ночі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зміна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температури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зі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зміною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дня і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ночі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 порами року</w:t>
            </w:r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вологість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розрізняють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 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посушливі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райони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та </w:t>
            </w:r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добре</w:t>
            </w:r>
            <w:proofErr w:type="gram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зволожені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газовий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склад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повітря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забруднюється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шкідливими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викидами</w:t>
            </w:r>
            <w:proofErr w:type="spellEnd"/>
          </w:p>
        </w:tc>
      </w:tr>
    </w:tbl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ХАРАКТЕРНІ ОСОБЛИВОСТІ наземно-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повітряного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достатньо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повітря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значні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упродовж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протягом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року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відчутними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є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добові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сезонні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коливання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водозабезпеченість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залежить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опадів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орієнтації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просторі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добре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використовують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зору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слуху, нюху;</w:t>
      </w:r>
      <w:proofErr w:type="gramEnd"/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бігають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кінцівок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(олень,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кінь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собака,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вовк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),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стрибають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сильних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довших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задніх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кінцівок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(жаба, кенгуру,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зелений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коник,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заєць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тушканчик),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повзають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рахунок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хвилеподібних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вигинів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тіла</w:t>
      </w:r>
      <w:proofErr w:type="spellEnd"/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вуж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гадюка,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змія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до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польоту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здатні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птахи,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комахи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-летяги,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кажани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lastRenderedPageBreak/>
        <w:t>Способи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руху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тварин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наземно-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повітряного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.</w:t>
      </w:r>
    </w:p>
    <w:tbl>
      <w:tblPr>
        <w:tblW w:w="7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327"/>
        <w:gridCol w:w="3257"/>
      </w:tblGrid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Способи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руху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Приклади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тварин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Пристосування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Бі</w:t>
            </w:r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</w:t>
            </w:r>
            <w:proofErr w:type="spellEnd"/>
            <w:proofErr w:type="gramEnd"/>
          </w:p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BC2A900" wp14:editId="25DA62F5">
                  <wp:extent cx="1366520" cy="1085215"/>
                  <wp:effectExtent l="0" t="0" r="5080" b="635"/>
                  <wp:docPr id="4" name="Рисунок 4" descr="http://8next.com/uploads/fotos/geogr/pr_52_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8next.com/uploads/fotos/geogr/pr_52_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Лисиця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вовк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кінь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олень, собака,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</w:t>
            </w:r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</w:t>
            </w:r>
            <w:proofErr w:type="gram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ігають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допомогою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кінцівок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Стрибки</w:t>
            </w:r>
            <w:proofErr w:type="spellEnd"/>
          </w:p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05CE899" wp14:editId="77540321">
                  <wp:extent cx="1397000" cy="1205865"/>
                  <wp:effectExtent l="0" t="0" r="0" b="0"/>
                  <wp:docPr id="5" name="Рисунок 5" descr="http://8next.com/uploads/fotos/geogr/pr_52_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next.com/uploads/fotos/geogr/pr_52_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Кенгуру, тушканчик, коник,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жаби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заєць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Стрибають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допомогою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сильних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довших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задніх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кінцівок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Полі</w:t>
            </w:r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</w:t>
            </w:r>
            <w:proofErr w:type="spellEnd"/>
            <w:proofErr w:type="gramEnd"/>
          </w:p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9EF3D43" wp14:editId="1A0E2323">
                  <wp:extent cx="1416685" cy="1205865"/>
                  <wp:effectExtent l="0" t="0" r="0" b="0"/>
                  <wp:docPr id="6" name="Рисунок 6" descr="http://8next.com/uploads/fotos/geogr/pr_52_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8next.com/uploads/fotos/geogr/pr_52_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Птахи,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кажани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комахи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білки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-летяги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Літають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допомогою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крил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крилоподібних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кінцівок</w:t>
            </w:r>
            <w:proofErr w:type="spellEnd"/>
          </w:p>
        </w:tc>
      </w:tr>
      <w:tr w:rsidR="00E05046" w:rsidRPr="00E05046" w:rsidTr="00E05046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Повзання</w:t>
            </w:r>
            <w:proofErr w:type="spellEnd"/>
          </w:p>
          <w:p w:rsidR="00E05046" w:rsidRPr="00E05046" w:rsidRDefault="00E05046" w:rsidP="00E05046">
            <w:pPr>
              <w:spacing w:after="0" w:line="360" w:lineRule="atLeast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E05046">
              <w:rPr>
                <w:rFonts w:ascii="inherit" w:eastAsia="Times New Roman" w:hAnsi="inherit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18D9EFF" wp14:editId="31195EA6">
                  <wp:extent cx="1376680" cy="1296035"/>
                  <wp:effectExtent l="0" t="0" r="0" b="0"/>
                  <wp:docPr id="7" name="Рисунок 7" descr="http://8next.com/uploads/fotos/geogr/pr_62_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8next.com/uploads/fotos/geogr/pr_62_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Вуж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, гадюка,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змія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5046" w:rsidRPr="00E05046" w:rsidRDefault="00E05046" w:rsidP="00E0504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Повзають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рахунок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хвилеподібних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вигинів</w:t>
            </w:r>
            <w:proofErr w:type="spellEnd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05046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тіла</w:t>
            </w:r>
            <w:proofErr w:type="spellEnd"/>
            <w:proofErr w:type="gramEnd"/>
          </w:p>
        </w:tc>
      </w:tr>
    </w:tbl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Основні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особливості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наземно-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повітряного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достатньо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св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ітла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повітря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дуже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різноманітні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зволоженість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 xml:space="preserve"> і температура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повітря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 ТВАРИН до наземно-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повітряного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більшість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добре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розвинені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зору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добре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орієнтування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органів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чуття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: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зору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слуху, нюху;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спілкування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за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допомогою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звукі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</w:t>
      </w:r>
      <w:proofErr w:type="spellEnd"/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у спеку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ховаються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нори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скорпіон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павуки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тарантул і каракурт,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ховрахи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миші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полівки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з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нестачею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їжі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птахи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ігрують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придатніші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місця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(птахи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летять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вирій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lastRenderedPageBreak/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активне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переміщення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ізними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способами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пошуках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їжі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здатність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польоту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комах,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летючих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мишей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дихання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киснем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атмосфери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зимова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сплячка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заціпеніння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складні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ша</w:t>
      </w:r>
      <w:proofErr w:type="spellEnd"/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поведінка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вологи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сталому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рівні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тіла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багато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теплокровних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гріються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сонці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плазуни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збільшення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підшерстку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звірів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та пуху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птахів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потовиділення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охолодження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мешканці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внутрішню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опору для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тіла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пристосовані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добового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ритму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активні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доби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іншу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відпочивають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ПРИСТОСУВАННЯ РОСЛИН до наземно-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повітряного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середовища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: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температурних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умов (для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зменшення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взимку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дерева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восени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скидають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відмирає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наземна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частина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трав);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деяких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плоди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поширюється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вітром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або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тваринами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кульбаба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липа,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реп'ях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птахи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розносять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поїдаючи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плоди);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дихання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киснем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атмосфери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рослинність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лісу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формує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яруси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пристосування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ідтримання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вологи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сталому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рівні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довге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коріння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дрібне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колючки в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посушливих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районах,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широке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вологих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районах);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ввечері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деякі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рослини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закривають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квітки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випаровування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води з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листків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охолодження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раннє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цвітіння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лісових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трав;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спрямування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листків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ітла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у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тіні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горизонтальне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розташування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листків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кращого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потрапляння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світлових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променів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.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 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Форма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дзьоба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птаха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показу</w:t>
      </w:r>
      <w:proofErr w:type="gram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є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,</w:t>
      </w:r>
      <w:proofErr w:type="gram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чим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>він</w:t>
      </w:r>
      <w:proofErr w:type="spellEnd"/>
      <w:r w:rsidRPr="00E05046">
        <w:rPr>
          <w:rFonts w:ascii="inherit" w:eastAsia="Times New Roman" w:hAnsi="inherit" w:cs="Arial"/>
          <w:b/>
          <w:bCs/>
          <w:color w:val="2F2F2F"/>
          <w:sz w:val="21"/>
          <w:szCs w:val="21"/>
          <w:bdr w:val="none" w:sz="0" w:space="0" w:color="auto" w:frame="1"/>
          <w:lang w:eastAsia="ru-RU"/>
        </w:rPr>
        <w:t xml:space="preserve"> живиться: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короткий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і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товстий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дзьоб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насіння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снігур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горобець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кури);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гострий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загнутий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донизу </w:t>
      </w:r>
      <w:proofErr w:type="spellStart"/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м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іцний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дзьоб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допомагає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хижакам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розривати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здобич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яструб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орел, сова,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сокіл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after="0"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довгий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прямий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іноді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трохи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загнутий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gram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до гори</w:t>
      </w:r>
      <w:proofErr w:type="gram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дзьоб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слизької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здобичі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–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риб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, жаб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лелека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,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бузьок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);</w:t>
      </w:r>
    </w:p>
    <w:p w:rsidR="00E05046" w:rsidRPr="00E05046" w:rsidRDefault="00E05046" w:rsidP="00E05046">
      <w:pPr>
        <w:shd w:val="clear" w:color="auto" w:fill="FFFFFF"/>
        <w:spacing w:line="360" w:lineRule="atLeast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• короткий та широкий для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ловлі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на 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льоту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 xml:space="preserve"> комах (</w:t>
      </w:r>
      <w:proofErr w:type="spellStart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ластівка</w:t>
      </w:r>
      <w:proofErr w:type="spellEnd"/>
      <w:r w:rsidRPr="00E05046">
        <w:rPr>
          <w:rFonts w:ascii="inherit" w:eastAsia="Times New Roman" w:hAnsi="inherit" w:cs="Arial"/>
          <w:color w:val="2F2F2F"/>
          <w:sz w:val="21"/>
          <w:szCs w:val="21"/>
          <w:lang w:eastAsia="ru-RU"/>
        </w:rPr>
        <w:t>).</w:t>
      </w:r>
    </w:p>
    <w:p w:rsidR="00924554" w:rsidRPr="00FC6CFF" w:rsidRDefault="00924554"/>
    <w:sectPr w:rsidR="00924554" w:rsidRPr="00FC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E8"/>
    <w:rsid w:val="002D306E"/>
    <w:rsid w:val="00766EBA"/>
    <w:rsid w:val="00924554"/>
    <w:rsid w:val="009943E8"/>
    <w:rsid w:val="00E05046"/>
    <w:rsid w:val="00E532E2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3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606</Words>
  <Characters>3457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2020-04-10T07:33:00Z</dcterms:created>
  <dcterms:modified xsi:type="dcterms:W3CDTF">2020-04-10T08:26:00Z</dcterms:modified>
</cp:coreProperties>
</file>