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F63" w:rsidRPr="002C1F63" w:rsidRDefault="002C1F63" w:rsidP="002C1F63">
      <w:pPr>
        <w:shd w:val="clear" w:color="auto" w:fill="FFFFFF"/>
        <w:spacing w:before="100" w:beforeAutospacing="1" w:after="100" w:afterAutospacing="1" w:line="240" w:lineRule="auto"/>
        <w:jc w:val="center"/>
        <w:outlineLvl w:val="0"/>
        <w:rPr>
          <w:rFonts w:ascii="Arial" w:eastAsia="Times New Roman" w:hAnsi="Arial" w:cs="Arial"/>
          <w:b/>
          <w:bCs/>
          <w:color w:val="292B2C"/>
          <w:kern w:val="36"/>
          <w:sz w:val="48"/>
          <w:szCs w:val="48"/>
          <w:lang w:eastAsia="uk-UA"/>
        </w:rPr>
      </w:pPr>
      <w:r w:rsidRPr="002C1F63">
        <w:rPr>
          <w:rFonts w:ascii="Arial" w:eastAsia="Times New Roman" w:hAnsi="Arial" w:cs="Arial"/>
          <w:b/>
          <w:bCs/>
          <w:color w:val="292B2C"/>
          <w:kern w:val="36"/>
          <w:sz w:val="48"/>
          <w:szCs w:val="48"/>
          <w:lang w:eastAsia="uk-UA"/>
        </w:rPr>
        <w:t>Узагальнення до розділу 4. Неповнолітні як суб’єкти цивільних, сімейних, трудових, адміністративних і кримінальних правовідносин</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1. Вирішіть тестові завдання.</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1. Визначте шлюбний вік в Україні:</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A) 17 років-жінки, 18 років - чоловіки;</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Б)18 років і чоловіки, і жінки;</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B) 17 років і чоловіки, і жінки;</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Г) 16 років - жінки, 18 років — чоловіки.</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2. З якого віку настає кримінальна відповідальність</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A) 13 років;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Б) 15 років;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B) 16 років;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Г) 18 років.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3. Укажіть, що є однією з юридичних підстав укладання шлюбу:</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A) взаємна любов;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Б) згода батьків на шлюб;</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B) взаємна згода жінки та чоловіка;</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Г) наявність медичного огляду.</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4. Визначте зайве в переліку видів адміністративних стягнень:</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A) попередження;</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Б) штраф;</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B) позбавлення волі;</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Г) виправні роботи.</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5. Укажіть, який робочий час установлено для неповнолітніх працівників від 16 до 18 років: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A) 12 годин;</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Б) 24 години;</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B) 36 годин;</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lastRenderedPageBreak/>
        <w:t>Г) 40 годин.</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6. Укажіть, скільки календарних днів становить щорічна основна відпустка неповнолітніх працівників до 18 років: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A) 18 днів;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Б) 24 дні;</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B) 31 день;</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Г) 30 днів.</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2. Дайте визначення поняттям.</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A) Шлюб ______</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Б) Адміністративний проступок ______</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B) Злочин ______</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Г) Трудовий договір ______</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Д) Резюме ______</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3. Заповніть порівняльну таблицю: основні права та обов'язки дітей і батьків</w:t>
      </w:r>
    </w:p>
    <w:tbl>
      <w:tblPr>
        <w:tblW w:w="7797" w:type="dxa"/>
        <w:tblBorders>
          <w:top w:val="single" w:sz="4" w:space="0" w:color="auto"/>
          <w:left w:val="single" w:sz="4" w:space="0" w:color="auto"/>
          <w:bottom w:val="single" w:sz="4" w:space="0" w:color="auto"/>
          <w:right w:val="single" w:sz="4" w:space="0" w:color="auto"/>
        </w:tblBorders>
        <w:shd w:val="clear" w:color="auto" w:fill="FFFFFF"/>
        <w:tblCellMar>
          <w:left w:w="0" w:type="dxa"/>
          <w:right w:w="0" w:type="dxa"/>
        </w:tblCellMar>
        <w:tblLook w:val="04A0"/>
      </w:tblPr>
      <w:tblGrid>
        <w:gridCol w:w="4074"/>
        <w:gridCol w:w="3723"/>
      </w:tblGrid>
      <w:tr w:rsidR="002C1F63" w:rsidRPr="002C1F63" w:rsidTr="002C1F63">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2C1F63" w:rsidRPr="002C1F63" w:rsidRDefault="002C1F63" w:rsidP="002C1F63">
            <w:pPr>
              <w:spacing w:after="100" w:afterAutospacing="1" w:line="240" w:lineRule="auto"/>
              <w:jc w:val="center"/>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Права і обов'язки батьків</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bottom"/>
            <w:hideMark/>
          </w:tcPr>
          <w:p w:rsidR="002C1F63" w:rsidRPr="002C1F63" w:rsidRDefault="002C1F63" w:rsidP="002C1F63">
            <w:pPr>
              <w:spacing w:after="100" w:afterAutospacing="1" w:line="240" w:lineRule="auto"/>
              <w:jc w:val="center"/>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Права і обов'язки дітей</w:t>
            </w:r>
          </w:p>
        </w:tc>
      </w:tr>
      <w:tr w:rsidR="002C1F63" w:rsidRPr="002C1F63" w:rsidTr="002C1F63">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r>
      <w:tr w:rsidR="002C1F63" w:rsidRPr="002C1F63" w:rsidTr="002C1F63">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r>
      <w:tr w:rsidR="002C1F63" w:rsidRPr="002C1F63" w:rsidTr="002C1F63">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r>
      <w:tr w:rsidR="002C1F63" w:rsidRPr="002C1F63" w:rsidTr="002C1F63">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r>
      <w:tr w:rsidR="002C1F63" w:rsidRPr="002C1F63" w:rsidTr="002C1F63">
        <w:trPr>
          <w:trHeight w:val="259"/>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rsidR="002C1F63" w:rsidRPr="002C1F63" w:rsidRDefault="002C1F63" w:rsidP="002C1F63">
            <w:pPr>
              <w:spacing w:after="0" w:line="240" w:lineRule="auto"/>
              <w:jc w:val="center"/>
              <w:rPr>
                <w:rFonts w:ascii="Arial" w:eastAsia="Times New Roman" w:hAnsi="Arial" w:cs="Arial"/>
                <w:color w:val="292B2C"/>
                <w:sz w:val="20"/>
                <w:szCs w:val="20"/>
                <w:lang w:eastAsia="uk-UA"/>
              </w:rPr>
            </w:pPr>
          </w:p>
        </w:tc>
      </w:tr>
    </w:tbl>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4. Запитання та завдання для обговорення:</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А) Чим опіка відрізняється від піклування?</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Б) Як ви думаєте, чи легко неповнолітньому влаштуватися на роботу? Порадьте одноліткам, на що необхідно звертати увагу при укладанні трудового договору?</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b/>
          <w:bCs/>
          <w:color w:val="292B2C"/>
          <w:sz w:val="20"/>
          <w:lang w:eastAsia="uk-UA"/>
        </w:rPr>
        <w:t>Вирішіть юридичні задачі</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В) 14-річна дівчина вирішила піти працювати. Вона знайшла фірму, яка була згодна прийняти її. Однак директор фірми заявив, що для оформлення на роботу їй необхідно подати свідоцтво про народження, довідку про стан здоров’я, довідку про реєстрацію за місцем проживання, а також характеристику зі школи. Чи правомірні вимоги роботодавця?</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Г) 16-річний хлопець був прийнятий на роботу на період шкільних канікул. Йому було встановлено восьмигодинний робочий день п’ять днів на тиждень. У вихідний день його терміново викликали на роботу й запропонували протягом одного тижня вийти на нічну зміну.</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Д) Нероба Іван мріє про красиве життя. Він лежить вдома на дивані і розмірковує: у якому з місцевих магазинів наприкінці робочого дня може бути найбільша виручка, щоб задарма не ризикувати і здійснити напад з максимальною результативністю. Чи підлягає Іван кримінальній відповідальності?</w:t>
      </w:r>
    </w:p>
    <w:p w:rsidR="002C1F63" w:rsidRPr="002C1F63" w:rsidRDefault="002C1F63" w:rsidP="002C1F63">
      <w:pPr>
        <w:shd w:val="clear" w:color="auto" w:fill="FFFFFF"/>
        <w:spacing w:after="100" w:afterAutospacing="1" w:line="240" w:lineRule="auto"/>
        <w:rPr>
          <w:rFonts w:ascii="Arial" w:eastAsia="Times New Roman" w:hAnsi="Arial" w:cs="Arial"/>
          <w:color w:val="292B2C"/>
          <w:sz w:val="20"/>
          <w:szCs w:val="20"/>
          <w:lang w:eastAsia="uk-UA"/>
        </w:rPr>
      </w:pPr>
      <w:r w:rsidRPr="002C1F63">
        <w:rPr>
          <w:rFonts w:ascii="Arial" w:eastAsia="Times New Roman" w:hAnsi="Arial" w:cs="Arial"/>
          <w:color w:val="292B2C"/>
          <w:sz w:val="20"/>
          <w:szCs w:val="20"/>
          <w:lang w:eastAsia="uk-UA"/>
        </w:rPr>
        <w:t>Е) Пенсіонерка Лаврова переходила вулицю і була затримана працівниками поліції, які пояснили: «Ви порушили правила переходу вулиць, бо пішохідний перехід знаходиться зовсім недалеко, за 200 метрів від цього місця». На це Лаврова відповіла: «Це для вас 200 метрів — зовсім недалеко, а для 75-річної людини робити такий «крюк» важко і, взагалі, - хіба я щось порушила?» А ви як вважаєте?</w:t>
      </w:r>
    </w:p>
    <w:p w:rsidR="00B1415D" w:rsidRDefault="002C1F63"/>
    <w:sectPr w:rsidR="00B1415D" w:rsidSect="00DA573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2C1F63"/>
    <w:rsid w:val="002C1F63"/>
    <w:rsid w:val="007D6DBC"/>
    <w:rsid w:val="00D425CF"/>
    <w:rsid w:val="00DA573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73C"/>
  </w:style>
  <w:style w:type="paragraph" w:styleId="1">
    <w:name w:val="heading 1"/>
    <w:basedOn w:val="a"/>
    <w:link w:val="10"/>
    <w:uiPriority w:val="9"/>
    <w:qFormat/>
    <w:rsid w:val="002C1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1F63"/>
    <w:rPr>
      <w:rFonts w:ascii="Times New Roman" w:eastAsia="Times New Roman" w:hAnsi="Times New Roman" w:cs="Times New Roman"/>
      <w:b/>
      <w:bCs/>
      <w:kern w:val="36"/>
      <w:sz w:val="48"/>
      <w:szCs w:val="48"/>
      <w:lang w:eastAsia="uk-UA"/>
    </w:rPr>
  </w:style>
  <w:style w:type="paragraph" w:styleId="a3">
    <w:name w:val="Normal (Web)"/>
    <w:basedOn w:val="a"/>
    <w:uiPriority w:val="99"/>
    <w:unhideWhenUsed/>
    <w:rsid w:val="002C1F63"/>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2C1F63"/>
    <w:rPr>
      <w:b/>
      <w:bCs/>
    </w:rPr>
  </w:style>
</w:styles>
</file>

<file path=word/webSettings.xml><?xml version="1.0" encoding="utf-8"?>
<w:webSettings xmlns:r="http://schemas.openxmlformats.org/officeDocument/2006/relationships" xmlns:w="http://schemas.openxmlformats.org/wordprocessingml/2006/main">
  <w:divs>
    <w:div w:id="53119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1826</Words>
  <Characters>1041</Characters>
  <Application>Microsoft Office Word</Application>
  <DocSecurity>0</DocSecurity>
  <Lines>8</Lines>
  <Paragraphs>5</Paragraphs>
  <ScaleCrop>false</ScaleCrop>
  <Company>Microsoft</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Толя</dc:creator>
  <cp:lastModifiedBy>Толя</cp:lastModifiedBy>
  <cp:revision>1</cp:revision>
  <dcterms:created xsi:type="dcterms:W3CDTF">2020-05-07T08:32:00Z</dcterms:created>
  <dcterms:modified xsi:type="dcterms:W3CDTF">2020-05-07T08:34:00Z</dcterms:modified>
</cp:coreProperties>
</file>