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127C25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Тренувальні вправи на повторення</w:t>
      </w:r>
    </w:p>
    <w:p w:rsidR="00127C25" w:rsidRPr="00127C25" w:rsidRDefault="00127C25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Повторити </w:t>
      </w:r>
      <w:r>
        <w:rPr>
          <w:rFonts w:cstheme="minorHAnsi"/>
          <w:b/>
          <w:i/>
          <w:sz w:val="24"/>
          <w:szCs w:val="24"/>
          <w:lang w:val="uk-UA"/>
        </w:rPr>
        <w:t>§§</w:t>
      </w:r>
      <w:r>
        <w:rPr>
          <w:b/>
          <w:i/>
          <w:sz w:val="24"/>
          <w:szCs w:val="24"/>
          <w:lang w:val="uk-UA"/>
        </w:rPr>
        <w:t>51-53, виконати впр.404, 415, 424, 425.</w:t>
      </w:r>
      <w:bookmarkStart w:id="0" w:name="_GoBack"/>
      <w:bookmarkEnd w:id="0"/>
    </w:p>
    <w:sectPr w:rsidR="00127C25" w:rsidRPr="00127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25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27C25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2020-03-24T05:22:00Z</dcterms:created>
  <dcterms:modified xsi:type="dcterms:W3CDTF">2020-03-24T05:27:00Z</dcterms:modified>
</cp:coreProperties>
</file>