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4F8" w:rsidRDefault="003254F8" w:rsidP="003254F8">
      <w:pPr>
        <w:pStyle w:val="a8"/>
        <w:spacing w:after="0" w:line="240" w:lineRule="auto"/>
        <w:outlineLvl w:val="1"/>
        <w:rPr>
          <w:rStyle w:val="ff2"/>
          <w:rFonts w:ascii="Times New Roman" w:hAnsi="Times New Roman" w:cs="Times New Roman"/>
          <w:sz w:val="24"/>
          <w:szCs w:val="24"/>
        </w:rPr>
      </w:pPr>
      <w:r>
        <w:rPr>
          <w:rStyle w:val="ff2"/>
          <w:rFonts w:ascii="Times New Roman" w:hAnsi="Times New Roman" w:cs="Times New Roman"/>
          <w:sz w:val="24"/>
          <w:szCs w:val="24"/>
        </w:rPr>
        <w:t>СХВАЛЕНО                                                                                ЗАТВЕРДЖУЮ</w:t>
      </w:r>
    </w:p>
    <w:p w:rsidR="003254F8" w:rsidRDefault="003254F8" w:rsidP="003254F8">
      <w:pPr>
        <w:pStyle w:val="a8"/>
        <w:spacing w:after="0" w:line="240" w:lineRule="auto"/>
        <w:outlineLvl w:val="1"/>
        <w:rPr>
          <w:rFonts w:ascii="Times New Roman" w:hAnsi="Times New Roman" w:cs="Times New Roman"/>
          <w:sz w:val="24"/>
          <w:szCs w:val="24"/>
        </w:rPr>
      </w:pPr>
      <w:r>
        <w:rPr>
          <w:rFonts w:ascii="Times New Roman" w:hAnsi="Times New Roman" w:cs="Times New Roman"/>
          <w:sz w:val="24"/>
          <w:szCs w:val="24"/>
        </w:rPr>
        <w:t>Педагогічною радою                                       Директор__________Юрій ФЕДОРЧУК</w:t>
      </w:r>
    </w:p>
    <w:p w:rsidR="003254F8" w:rsidRDefault="003254F8" w:rsidP="003254F8">
      <w:pPr>
        <w:pStyle w:val="a8"/>
        <w:spacing w:after="0" w:line="240" w:lineRule="auto"/>
        <w:outlineLvl w:val="1"/>
        <w:rPr>
          <w:rFonts w:ascii="Times New Roman" w:hAnsi="Times New Roman" w:cs="Times New Roman"/>
          <w:sz w:val="24"/>
          <w:szCs w:val="24"/>
        </w:rPr>
      </w:pPr>
      <w:r>
        <w:rPr>
          <w:rFonts w:ascii="Times New Roman" w:hAnsi="Times New Roman" w:cs="Times New Roman"/>
          <w:sz w:val="24"/>
          <w:szCs w:val="24"/>
        </w:rPr>
        <w:t>Протокол №04  від 25 березня 2021р.           25 березня 2021 р.</w:t>
      </w:r>
    </w:p>
    <w:p w:rsidR="003C41CD" w:rsidRPr="003254F8" w:rsidRDefault="003C41CD" w:rsidP="00DD32AE">
      <w:pPr>
        <w:pStyle w:val="a6"/>
        <w:jc w:val="center"/>
        <w:rPr>
          <w:rFonts w:ascii="Times New Roman" w:hAnsi="Times New Roman" w:cs="Times New Roman"/>
          <w:b/>
          <w:sz w:val="24"/>
          <w:szCs w:val="24"/>
          <w:lang w:val="ru-RU" w:eastAsia="ru-RU"/>
        </w:rPr>
      </w:pPr>
      <w:r w:rsidRPr="003254F8">
        <w:rPr>
          <w:rFonts w:ascii="Times New Roman" w:hAnsi="Times New Roman" w:cs="Times New Roman"/>
          <w:b/>
          <w:sz w:val="24"/>
          <w:szCs w:val="24"/>
          <w:lang w:val="ru-RU" w:eastAsia="ru-RU"/>
        </w:rPr>
        <w:t xml:space="preserve">                                                           </w:t>
      </w:r>
      <w:r>
        <w:rPr>
          <w:rFonts w:ascii="Times New Roman" w:hAnsi="Times New Roman" w:cs="Times New Roman"/>
          <w:b/>
          <w:sz w:val="24"/>
          <w:szCs w:val="24"/>
          <w:lang w:eastAsia="ru-RU"/>
        </w:rPr>
        <w:t xml:space="preserve">              </w:t>
      </w:r>
      <w:r w:rsidRPr="003254F8">
        <w:rPr>
          <w:rFonts w:ascii="Times New Roman" w:hAnsi="Times New Roman" w:cs="Times New Roman"/>
          <w:b/>
          <w:sz w:val="24"/>
          <w:szCs w:val="24"/>
          <w:lang w:val="ru-RU" w:eastAsia="ru-RU"/>
        </w:rPr>
        <w:t xml:space="preserve"> </w:t>
      </w:r>
    </w:p>
    <w:p w:rsidR="00DD32AE" w:rsidRPr="003254F8" w:rsidRDefault="00DD32AE" w:rsidP="00DD32AE">
      <w:pPr>
        <w:pStyle w:val="a6"/>
        <w:jc w:val="center"/>
        <w:rPr>
          <w:rFonts w:ascii="Times New Roman" w:hAnsi="Times New Roman" w:cs="Times New Roman"/>
          <w:b/>
          <w:sz w:val="24"/>
          <w:szCs w:val="24"/>
          <w:lang w:val="ru-RU" w:eastAsia="ru-RU"/>
        </w:rPr>
      </w:pPr>
      <w:r w:rsidRPr="00DD32AE">
        <w:rPr>
          <w:rFonts w:ascii="Times New Roman" w:hAnsi="Times New Roman" w:cs="Times New Roman"/>
          <w:b/>
          <w:sz w:val="24"/>
          <w:szCs w:val="24"/>
          <w:lang w:val="ru-RU" w:eastAsia="ru-RU"/>
        </w:rPr>
        <w:t>ПОЛОЖЕННЯ</w:t>
      </w:r>
    </w:p>
    <w:p w:rsidR="00DD32AE" w:rsidRPr="003254F8" w:rsidRDefault="00DD32AE" w:rsidP="00DD32AE">
      <w:pPr>
        <w:pStyle w:val="a6"/>
        <w:jc w:val="center"/>
        <w:rPr>
          <w:rFonts w:ascii="Times New Roman" w:hAnsi="Times New Roman" w:cs="Times New Roman"/>
          <w:b/>
          <w:sz w:val="24"/>
          <w:szCs w:val="24"/>
          <w:lang w:val="ru-RU" w:eastAsia="ru-RU"/>
        </w:rPr>
      </w:pPr>
      <w:r w:rsidRPr="00DD32AE">
        <w:rPr>
          <w:rFonts w:ascii="Times New Roman" w:hAnsi="Times New Roman" w:cs="Times New Roman"/>
          <w:b/>
          <w:sz w:val="24"/>
          <w:szCs w:val="24"/>
          <w:lang w:val="ru-RU" w:eastAsia="ru-RU"/>
        </w:rPr>
        <w:t>ПРО</w:t>
      </w:r>
      <w:r w:rsidRPr="003254F8">
        <w:rPr>
          <w:rFonts w:ascii="Times New Roman" w:hAnsi="Times New Roman" w:cs="Times New Roman"/>
          <w:b/>
          <w:sz w:val="24"/>
          <w:szCs w:val="24"/>
          <w:lang w:val="ru-RU" w:eastAsia="ru-RU"/>
        </w:rPr>
        <w:t xml:space="preserve"> </w:t>
      </w:r>
      <w:r w:rsidRPr="00DD32AE">
        <w:rPr>
          <w:rFonts w:ascii="Times New Roman" w:hAnsi="Times New Roman" w:cs="Times New Roman"/>
          <w:b/>
          <w:sz w:val="24"/>
          <w:szCs w:val="24"/>
          <w:lang w:val="ru-RU" w:eastAsia="ru-RU"/>
        </w:rPr>
        <w:t>ВНУТРІШНЮ</w:t>
      </w:r>
      <w:r w:rsidRPr="003254F8">
        <w:rPr>
          <w:rFonts w:ascii="Times New Roman" w:hAnsi="Times New Roman" w:cs="Times New Roman"/>
          <w:b/>
          <w:sz w:val="24"/>
          <w:szCs w:val="24"/>
          <w:lang w:val="ru-RU" w:eastAsia="ru-RU"/>
        </w:rPr>
        <w:t xml:space="preserve"> </w:t>
      </w:r>
      <w:r w:rsidRPr="00DD32AE">
        <w:rPr>
          <w:rFonts w:ascii="Times New Roman" w:hAnsi="Times New Roman" w:cs="Times New Roman"/>
          <w:b/>
          <w:sz w:val="24"/>
          <w:szCs w:val="24"/>
          <w:lang w:val="ru-RU" w:eastAsia="ru-RU"/>
        </w:rPr>
        <w:t>СИСТЕМУ</w:t>
      </w:r>
    </w:p>
    <w:p w:rsidR="00DD32AE" w:rsidRPr="003254F8" w:rsidRDefault="00DD32AE" w:rsidP="00DD32AE">
      <w:pPr>
        <w:pStyle w:val="a6"/>
        <w:jc w:val="center"/>
        <w:rPr>
          <w:rFonts w:ascii="Times New Roman" w:hAnsi="Times New Roman" w:cs="Times New Roman"/>
          <w:b/>
          <w:sz w:val="24"/>
          <w:szCs w:val="24"/>
          <w:lang w:val="ru-RU" w:eastAsia="ru-RU"/>
        </w:rPr>
      </w:pPr>
      <w:r w:rsidRPr="00DD32AE">
        <w:rPr>
          <w:rFonts w:ascii="Times New Roman" w:hAnsi="Times New Roman" w:cs="Times New Roman"/>
          <w:b/>
          <w:sz w:val="24"/>
          <w:szCs w:val="24"/>
          <w:lang w:val="ru-RU" w:eastAsia="ru-RU"/>
        </w:rPr>
        <w:t>ЗАБЕЗПЕЧЕННЯ</w:t>
      </w:r>
      <w:r w:rsidRPr="003254F8">
        <w:rPr>
          <w:rFonts w:ascii="Times New Roman" w:hAnsi="Times New Roman" w:cs="Times New Roman"/>
          <w:b/>
          <w:sz w:val="24"/>
          <w:szCs w:val="24"/>
          <w:lang w:val="ru-RU" w:eastAsia="ru-RU"/>
        </w:rPr>
        <w:t xml:space="preserve"> </w:t>
      </w:r>
      <w:r w:rsidRPr="00DD32AE">
        <w:rPr>
          <w:rFonts w:ascii="Times New Roman" w:hAnsi="Times New Roman" w:cs="Times New Roman"/>
          <w:b/>
          <w:sz w:val="24"/>
          <w:szCs w:val="24"/>
          <w:lang w:val="ru-RU" w:eastAsia="ru-RU"/>
        </w:rPr>
        <w:t>ЯКОСТІ</w:t>
      </w:r>
      <w:r w:rsidRPr="003254F8">
        <w:rPr>
          <w:rFonts w:ascii="Times New Roman" w:hAnsi="Times New Roman" w:cs="Times New Roman"/>
          <w:b/>
          <w:sz w:val="24"/>
          <w:szCs w:val="24"/>
          <w:lang w:val="ru-RU" w:eastAsia="ru-RU"/>
        </w:rPr>
        <w:t xml:space="preserve"> </w:t>
      </w:r>
      <w:r w:rsidRPr="00DD32AE">
        <w:rPr>
          <w:rFonts w:ascii="Times New Roman" w:hAnsi="Times New Roman" w:cs="Times New Roman"/>
          <w:b/>
          <w:sz w:val="24"/>
          <w:szCs w:val="24"/>
          <w:lang w:val="ru-RU" w:eastAsia="ru-RU"/>
        </w:rPr>
        <w:t>ОСВІТИ</w:t>
      </w:r>
    </w:p>
    <w:p w:rsidR="00DD32AE" w:rsidRPr="00DD32AE" w:rsidRDefault="00DD32AE" w:rsidP="00DD32AE">
      <w:pPr>
        <w:pStyle w:val="a6"/>
        <w:jc w:val="center"/>
        <w:rPr>
          <w:rFonts w:ascii="Times New Roman" w:hAnsi="Times New Roman" w:cs="Times New Roman"/>
          <w:b/>
          <w:sz w:val="24"/>
          <w:szCs w:val="24"/>
          <w:lang w:eastAsia="ru-RU"/>
        </w:rPr>
      </w:pPr>
      <w:r w:rsidRPr="00DD32AE">
        <w:rPr>
          <w:rFonts w:ascii="Times New Roman" w:hAnsi="Times New Roman" w:cs="Times New Roman"/>
          <w:b/>
          <w:sz w:val="24"/>
          <w:szCs w:val="24"/>
          <w:lang w:val="ru-RU" w:eastAsia="ru-RU"/>
        </w:rPr>
        <w:t>БІГУНСЬКОЇ</w:t>
      </w:r>
      <w:r w:rsidRPr="003254F8">
        <w:rPr>
          <w:rFonts w:ascii="Times New Roman" w:hAnsi="Times New Roman" w:cs="Times New Roman"/>
          <w:b/>
          <w:sz w:val="24"/>
          <w:szCs w:val="24"/>
          <w:lang w:val="ru-RU" w:eastAsia="ru-RU"/>
        </w:rPr>
        <w:t xml:space="preserve"> </w:t>
      </w:r>
      <w:r w:rsidRPr="00DD32AE">
        <w:rPr>
          <w:rFonts w:ascii="Times New Roman" w:hAnsi="Times New Roman" w:cs="Times New Roman"/>
          <w:b/>
          <w:sz w:val="24"/>
          <w:szCs w:val="24"/>
          <w:lang w:val="ru-RU" w:eastAsia="ru-RU"/>
        </w:rPr>
        <w:t>ЗАГАЛЬНООСВІТНЬОЇ</w:t>
      </w:r>
      <w:r w:rsidRPr="003254F8">
        <w:rPr>
          <w:rFonts w:ascii="Times New Roman" w:hAnsi="Times New Roman" w:cs="Times New Roman"/>
          <w:b/>
          <w:sz w:val="24"/>
          <w:szCs w:val="24"/>
          <w:lang w:val="ru-RU" w:eastAsia="ru-RU"/>
        </w:rPr>
        <w:t xml:space="preserve"> </w:t>
      </w:r>
      <w:r w:rsidRPr="00DD32AE">
        <w:rPr>
          <w:rFonts w:ascii="Times New Roman" w:hAnsi="Times New Roman" w:cs="Times New Roman"/>
          <w:b/>
          <w:sz w:val="24"/>
          <w:szCs w:val="24"/>
          <w:lang w:val="ru-RU" w:eastAsia="ru-RU"/>
        </w:rPr>
        <w:t>ШК</w:t>
      </w:r>
      <w:r w:rsidRPr="00DD32AE">
        <w:rPr>
          <w:rFonts w:ascii="Times New Roman" w:hAnsi="Times New Roman" w:cs="Times New Roman"/>
          <w:b/>
          <w:sz w:val="24"/>
          <w:szCs w:val="24"/>
          <w:lang w:eastAsia="ru-RU"/>
        </w:rPr>
        <w:t>ОЛИ І-ІІІ СТУПЕНІВ</w:t>
      </w:r>
    </w:p>
    <w:p w:rsidR="00DD32AE" w:rsidRPr="00DD32AE" w:rsidRDefault="00DD32AE" w:rsidP="00DD32AE">
      <w:pPr>
        <w:pStyle w:val="a6"/>
        <w:jc w:val="center"/>
        <w:rPr>
          <w:rFonts w:ascii="Times New Roman" w:hAnsi="Times New Roman" w:cs="Times New Roman"/>
          <w:b/>
          <w:sz w:val="24"/>
          <w:szCs w:val="24"/>
          <w:lang w:eastAsia="ru-RU"/>
        </w:rPr>
      </w:pPr>
      <w:r w:rsidRPr="00DD32AE">
        <w:rPr>
          <w:rFonts w:ascii="Times New Roman" w:hAnsi="Times New Roman" w:cs="Times New Roman"/>
          <w:b/>
          <w:sz w:val="24"/>
          <w:szCs w:val="24"/>
          <w:lang w:eastAsia="ru-RU"/>
        </w:rPr>
        <w:t>СЛОВЕЧАНСЬКОЇ СІЛЬСЬКОЇ РАДИ</w:t>
      </w:r>
    </w:p>
    <w:p w:rsidR="00DD32AE" w:rsidRPr="006E69DD" w:rsidRDefault="00DD32AE" w:rsidP="00DD32AE">
      <w:pPr>
        <w:spacing w:before="100" w:beforeAutospacing="1" w:after="100" w:afterAutospacing="1" w:line="240" w:lineRule="auto"/>
        <w:rPr>
          <w:rFonts w:ascii="Times New Roman" w:eastAsia="Times New Roman" w:hAnsi="Times New Roman" w:cs="Times New Roman"/>
          <w:sz w:val="24"/>
          <w:szCs w:val="24"/>
          <w:lang w:eastAsia="ru-RU"/>
        </w:rPr>
      </w:pPr>
      <w:r w:rsidRPr="006E69DD">
        <w:rPr>
          <w:rFonts w:ascii="Times New Roman" w:eastAsia="Times New Roman" w:hAnsi="Times New Roman" w:cs="Times New Roman"/>
          <w:b/>
          <w:bCs/>
          <w:sz w:val="24"/>
          <w:szCs w:val="24"/>
          <w:lang w:eastAsia="ru-RU"/>
        </w:rPr>
        <w:t>1.</w:t>
      </w:r>
      <w:r w:rsidR="006E69DD">
        <w:rPr>
          <w:rFonts w:ascii="Times New Roman" w:eastAsia="Times New Roman" w:hAnsi="Times New Roman" w:cs="Times New Roman"/>
          <w:b/>
          <w:bCs/>
          <w:sz w:val="24"/>
          <w:szCs w:val="24"/>
          <w:lang w:eastAsia="ru-RU"/>
        </w:rPr>
        <w:t xml:space="preserve"> ЗАГАЛЬНІ ПОЛОЖЕННЯ</w:t>
      </w:r>
    </w:p>
    <w:p w:rsidR="00BB47EE" w:rsidRPr="00BB47EE" w:rsidRDefault="00BB47EE" w:rsidP="00BB47EE">
      <w:pPr>
        <w:spacing w:after="0" w:line="240" w:lineRule="auto"/>
        <w:ind w:firstLine="709"/>
        <w:jc w:val="both"/>
        <w:rPr>
          <w:rFonts w:ascii="Times New Roman" w:hAnsi="Times New Roman" w:cs="Times New Roman"/>
          <w:bCs/>
          <w:sz w:val="24"/>
          <w:szCs w:val="24"/>
        </w:rPr>
      </w:pPr>
      <w:r w:rsidRPr="00BB47EE">
        <w:rPr>
          <w:rFonts w:ascii="Times New Roman" w:hAnsi="Times New Roman" w:cs="Times New Roman"/>
          <w:sz w:val="24"/>
          <w:szCs w:val="24"/>
        </w:rPr>
        <w:t>Внутрішня система забезпечення якості освітньої діяльності та якості загальної середньої освіти ( далі –внутрішня система забезпечення якості) інтегрована в загальну систему управління якістю Бігунської загальноосвітньої школи І-ІІІ ступенів Словечанської сільскої ради ( далі школа). Вона має гарантувати якість освітньої діяльності і забезпечувати стабільне виконання нею вимог чинного законодавства, державних та галузевих стандартів освіти</w:t>
      </w:r>
      <w:r w:rsidRPr="00BB47EE">
        <w:rPr>
          <w:rFonts w:ascii="Arial" w:hAnsi="Arial" w:cs="Arial"/>
          <w:sz w:val="24"/>
          <w:szCs w:val="24"/>
        </w:rPr>
        <w:t>.</w:t>
      </w:r>
    </w:p>
    <w:p w:rsidR="00BB47EE" w:rsidRPr="00BB47EE" w:rsidRDefault="00BB47EE" w:rsidP="00BB47EE">
      <w:pPr>
        <w:spacing w:after="0" w:line="240" w:lineRule="auto"/>
        <w:ind w:firstLine="709"/>
        <w:jc w:val="both"/>
        <w:rPr>
          <w:rFonts w:ascii="Times New Roman" w:hAnsi="Times New Roman" w:cs="Times New Roman"/>
          <w:bCs/>
          <w:sz w:val="24"/>
          <w:szCs w:val="24"/>
        </w:rPr>
      </w:pPr>
      <w:r w:rsidRPr="00BB47EE">
        <w:rPr>
          <w:rFonts w:ascii="Times New Roman" w:hAnsi="Times New Roman" w:cs="Times New Roman"/>
          <w:bCs/>
          <w:sz w:val="24"/>
          <w:szCs w:val="24"/>
        </w:rPr>
        <w:t>Положення про внутрішню систему забезпечення якості освіти в Бігунській загальноосвітній школі І-ІІІ ст. розроблено відповідно до Законів України «Про освіту»; «Про повну  загальну середню освіту»; розпорядження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ДСТУ ISO 9001:2015 Системи управління якістю. Вимоги; ДСТУ ISO 9000:2015 Системи управління якістю. Основні положення та словник термінів; наказу Міністерства освіти і науки України від 09.01.2019 № 17 «Про затвердження Порядку проведення інституційного аудиту закладів загальної середньої освіти» тощо.</w:t>
      </w:r>
    </w:p>
    <w:p w:rsidR="00BB47EE" w:rsidRPr="00BB47EE" w:rsidRDefault="00BB47EE" w:rsidP="00BB47EE">
      <w:pPr>
        <w:spacing w:after="0" w:line="240" w:lineRule="auto"/>
        <w:ind w:firstLine="709"/>
        <w:jc w:val="both"/>
        <w:rPr>
          <w:rFonts w:ascii="Times New Roman" w:hAnsi="Times New Roman" w:cs="Times New Roman"/>
          <w:bCs/>
          <w:sz w:val="24"/>
          <w:szCs w:val="24"/>
        </w:rPr>
      </w:pPr>
      <w:r w:rsidRPr="00BB47EE">
        <w:rPr>
          <w:rFonts w:ascii="Times New Roman" w:hAnsi="Times New Roman" w:cs="Times New Roman"/>
          <w:bCs/>
          <w:sz w:val="24"/>
          <w:szCs w:val="24"/>
        </w:rPr>
        <w:t>Внутрішня система забезпечення якості освіти у школі розбудовується на виконання статті 41 Закону України «Про освіту» для спрямування та контролю діяльності закладу щодо забезпечення якості освіти.</w:t>
      </w:r>
    </w:p>
    <w:p w:rsidR="00DD32AE" w:rsidRPr="00DD32AE" w:rsidRDefault="00DD32AE" w:rsidP="00DD32AE">
      <w:pPr>
        <w:spacing w:before="100" w:beforeAutospacing="1" w:after="100" w:afterAutospacing="1" w:line="240" w:lineRule="auto"/>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Терміни та їх визначення, що вживаються в Положенні:</w:t>
      </w:r>
    </w:p>
    <w:p w:rsidR="00DD32AE" w:rsidRPr="00DD32AE" w:rsidRDefault="00DD32AE" w:rsidP="00BB47E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i/>
          <w:iCs/>
          <w:sz w:val="24"/>
          <w:szCs w:val="24"/>
          <w:lang w:val="ru-RU" w:eastAsia="ru-RU"/>
        </w:rPr>
        <w:t xml:space="preserve">– </w:t>
      </w:r>
      <w:r w:rsidRPr="00DD32AE">
        <w:rPr>
          <w:rFonts w:ascii="Times New Roman" w:eastAsia="Times New Roman" w:hAnsi="Times New Roman" w:cs="Times New Roman"/>
          <w:b/>
          <w:bCs/>
          <w:i/>
          <w:iCs/>
          <w:sz w:val="24"/>
          <w:szCs w:val="24"/>
          <w:lang w:val="ru-RU" w:eastAsia="ru-RU"/>
        </w:rPr>
        <w:t xml:space="preserve">Поло́ження </w:t>
      </w:r>
      <w:r w:rsidRPr="00DD32AE">
        <w:rPr>
          <w:rFonts w:ascii="Times New Roman" w:eastAsia="Times New Roman" w:hAnsi="Times New Roman" w:cs="Times New Roman"/>
          <w:i/>
          <w:iCs/>
          <w:sz w:val="24"/>
          <w:szCs w:val="24"/>
          <w:lang w:val="ru-RU" w:eastAsia="ru-RU"/>
        </w:rPr>
        <w:t xml:space="preserve">– </w:t>
      </w:r>
      <w:r w:rsidRPr="00DD32AE">
        <w:rPr>
          <w:rFonts w:ascii="Times New Roman" w:eastAsia="Times New Roman" w:hAnsi="Times New Roman" w:cs="Times New Roman"/>
          <w:sz w:val="24"/>
          <w:szCs w:val="24"/>
          <w:lang w:val="ru-RU" w:eastAsia="ru-RU"/>
        </w:rPr>
        <w:t>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досягнення спільної мети.</w:t>
      </w:r>
    </w:p>
    <w:p w:rsidR="00DD32AE" w:rsidRPr="00DD32AE" w:rsidRDefault="00DD32AE" w:rsidP="00BB47E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b/>
          <w:bCs/>
          <w:i/>
          <w:iCs/>
          <w:sz w:val="24"/>
          <w:szCs w:val="24"/>
          <w:lang w:val="ru-RU" w:eastAsia="ru-RU"/>
        </w:rPr>
        <w:t xml:space="preserve">– Стратегія </w:t>
      </w:r>
      <w:r w:rsidRPr="00DD32AE">
        <w:rPr>
          <w:rFonts w:ascii="Times New Roman" w:eastAsia="Times New Roman" w:hAnsi="Times New Roman" w:cs="Times New Roman"/>
          <w:b/>
          <w:bCs/>
          <w:sz w:val="24"/>
          <w:szCs w:val="24"/>
          <w:lang w:val="ru-RU" w:eastAsia="ru-RU"/>
        </w:rPr>
        <w:t xml:space="preserve">– </w:t>
      </w:r>
      <w:r w:rsidRPr="00DD32AE">
        <w:rPr>
          <w:rFonts w:ascii="Times New Roman" w:eastAsia="Times New Roman" w:hAnsi="Times New Roman" w:cs="Times New Roman"/>
          <w:sz w:val="24"/>
          <w:szCs w:val="24"/>
          <w:lang w:val="ru-RU" w:eastAsia="ru-RU"/>
        </w:rPr>
        <w:t>довгостроковий, послідовний, конструктивний, раціональний, підкріплений ідеологією, стійкий до невизначеності умов середовища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w:t>
      </w:r>
    </w:p>
    <w:p w:rsidR="00DD32AE" w:rsidRPr="00DD32AE" w:rsidRDefault="00DD32AE" w:rsidP="00BB47E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xml:space="preserve">– </w:t>
      </w:r>
      <w:r w:rsidRPr="00DD32AE">
        <w:rPr>
          <w:rFonts w:ascii="Times New Roman" w:eastAsia="Times New Roman" w:hAnsi="Times New Roman" w:cs="Times New Roman"/>
          <w:b/>
          <w:bCs/>
          <w:i/>
          <w:iCs/>
          <w:sz w:val="24"/>
          <w:szCs w:val="24"/>
          <w:lang w:val="ru-RU" w:eastAsia="ru-RU"/>
        </w:rPr>
        <w:t xml:space="preserve">Процедура </w:t>
      </w:r>
      <w:r w:rsidRPr="00DD32AE">
        <w:rPr>
          <w:rFonts w:ascii="Times New Roman" w:eastAsia="Times New Roman" w:hAnsi="Times New Roman" w:cs="Times New Roman"/>
          <w:sz w:val="24"/>
          <w:szCs w:val="24"/>
          <w:lang w:val="ru-RU" w:eastAsia="ru-RU"/>
        </w:rPr>
        <w:t>– офіційно встановлений чи узвичаєний порядок здійснення, виконання або оформлення чого-небудь.</w:t>
      </w:r>
    </w:p>
    <w:p w:rsidR="00DD32AE" w:rsidRPr="00DD32AE" w:rsidRDefault="00DD32AE" w:rsidP="00BB47E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xml:space="preserve">– </w:t>
      </w:r>
      <w:r w:rsidRPr="00DD32AE">
        <w:rPr>
          <w:rFonts w:ascii="Times New Roman" w:eastAsia="Times New Roman" w:hAnsi="Times New Roman" w:cs="Times New Roman"/>
          <w:b/>
          <w:bCs/>
          <w:i/>
          <w:iCs/>
          <w:sz w:val="24"/>
          <w:szCs w:val="24"/>
          <w:lang w:val="ru-RU" w:eastAsia="ru-RU"/>
        </w:rPr>
        <w:t xml:space="preserve">Механізм </w:t>
      </w:r>
      <w:r w:rsidRPr="00DD32AE">
        <w:rPr>
          <w:rFonts w:ascii="Times New Roman" w:eastAsia="Times New Roman" w:hAnsi="Times New Roman" w:cs="Times New Roman"/>
          <w:sz w:val="24"/>
          <w:szCs w:val="24"/>
          <w:lang w:val="ru-RU" w:eastAsia="ru-RU"/>
        </w:rPr>
        <w:t>– комплексний процес, спосіб організації.</w:t>
      </w:r>
    </w:p>
    <w:p w:rsidR="00DD32AE" w:rsidRPr="00DD32AE" w:rsidRDefault="00DD32AE" w:rsidP="00BB47E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xml:space="preserve">– </w:t>
      </w:r>
      <w:r w:rsidRPr="00DD32AE">
        <w:rPr>
          <w:rFonts w:ascii="Times New Roman" w:eastAsia="Times New Roman" w:hAnsi="Times New Roman" w:cs="Times New Roman"/>
          <w:b/>
          <w:bCs/>
          <w:i/>
          <w:iCs/>
          <w:sz w:val="24"/>
          <w:szCs w:val="24"/>
          <w:lang w:val="ru-RU" w:eastAsia="ru-RU"/>
        </w:rPr>
        <w:t xml:space="preserve">Критерії </w:t>
      </w:r>
      <w:r w:rsidRPr="00DD32AE">
        <w:rPr>
          <w:rFonts w:ascii="Times New Roman" w:eastAsia="Times New Roman" w:hAnsi="Times New Roman" w:cs="Times New Roman"/>
          <w:sz w:val="24"/>
          <w:szCs w:val="24"/>
          <w:lang w:val="ru-RU" w:eastAsia="ru-RU"/>
        </w:rPr>
        <w:t>– вимоги для визначення або оцінки людини, предмета, явища (або: ознака, на підставі якої виробляється оцінка);</w:t>
      </w:r>
    </w:p>
    <w:p w:rsidR="00DD32AE" w:rsidRPr="00DD32AE" w:rsidRDefault="00DD32AE" w:rsidP="00BB47E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xml:space="preserve">– </w:t>
      </w:r>
      <w:r w:rsidRPr="00DD32AE">
        <w:rPr>
          <w:rFonts w:ascii="Times New Roman" w:eastAsia="Times New Roman" w:hAnsi="Times New Roman" w:cs="Times New Roman"/>
          <w:b/>
          <w:bCs/>
          <w:i/>
          <w:iCs/>
          <w:sz w:val="24"/>
          <w:szCs w:val="24"/>
          <w:lang w:val="ru-RU" w:eastAsia="ru-RU"/>
        </w:rPr>
        <w:t xml:space="preserve">Правило </w:t>
      </w:r>
      <w:r w:rsidRPr="00DD32AE">
        <w:rPr>
          <w:rFonts w:ascii="Times New Roman" w:eastAsia="Times New Roman" w:hAnsi="Times New Roman" w:cs="Times New Roman"/>
          <w:sz w:val="24"/>
          <w:szCs w:val="24"/>
          <w:lang w:val="ru-RU" w:eastAsia="ru-RU"/>
        </w:rPr>
        <w:t>– вимога для виконання якихось умов всіма учасниками якої-небудь дії.</w:t>
      </w:r>
    </w:p>
    <w:p w:rsidR="00DD32AE" w:rsidRPr="00DD32AE" w:rsidRDefault="00DD32AE" w:rsidP="00BB47E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lastRenderedPageBreak/>
        <w:t xml:space="preserve">– </w:t>
      </w:r>
      <w:r w:rsidRPr="00DD32AE">
        <w:rPr>
          <w:rFonts w:ascii="Times New Roman" w:eastAsia="Times New Roman" w:hAnsi="Times New Roman" w:cs="Times New Roman"/>
          <w:b/>
          <w:bCs/>
          <w:i/>
          <w:iCs/>
          <w:sz w:val="24"/>
          <w:szCs w:val="24"/>
          <w:lang w:val="ru-RU" w:eastAsia="ru-RU"/>
        </w:rPr>
        <w:t xml:space="preserve">Інструмент </w:t>
      </w:r>
      <w:r w:rsidRPr="00DD32AE">
        <w:rPr>
          <w:rFonts w:ascii="Times New Roman" w:eastAsia="Times New Roman" w:hAnsi="Times New Roman" w:cs="Times New Roman"/>
          <w:sz w:val="24"/>
          <w:szCs w:val="24"/>
          <w:lang w:val="ru-RU" w:eastAsia="ru-RU"/>
        </w:rPr>
        <w:t>– засіб, спосіб для досягнення чогось.</w:t>
      </w:r>
    </w:p>
    <w:p w:rsidR="00DD32AE" w:rsidRPr="00DD32AE" w:rsidRDefault="00DD32AE" w:rsidP="00BB47E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xml:space="preserve">– </w:t>
      </w:r>
      <w:r w:rsidRPr="00DD32AE">
        <w:rPr>
          <w:rFonts w:ascii="Times New Roman" w:eastAsia="Times New Roman" w:hAnsi="Times New Roman" w:cs="Times New Roman"/>
          <w:b/>
          <w:bCs/>
          <w:i/>
          <w:iCs/>
          <w:sz w:val="24"/>
          <w:szCs w:val="24"/>
          <w:lang w:val="ru-RU" w:eastAsia="ru-RU"/>
        </w:rPr>
        <w:t xml:space="preserve">Моніторинг якості освіти </w:t>
      </w:r>
      <w:r w:rsidRPr="00DD32AE">
        <w:rPr>
          <w:rFonts w:ascii="Times New Roman" w:eastAsia="Times New Roman" w:hAnsi="Times New Roman" w:cs="Times New Roman"/>
          <w:sz w:val="24"/>
          <w:szCs w:val="24"/>
          <w:lang w:val="ru-RU" w:eastAsia="ru-RU"/>
        </w:rPr>
        <w:t>–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DD32AE" w:rsidRPr="00DD32AE" w:rsidRDefault="00DD32AE" w:rsidP="00BB47E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xml:space="preserve">– </w:t>
      </w:r>
      <w:r w:rsidRPr="00DD32AE">
        <w:rPr>
          <w:rFonts w:ascii="Times New Roman" w:eastAsia="Times New Roman" w:hAnsi="Times New Roman" w:cs="Times New Roman"/>
          <w:b/>
          <w:bCs/>
          <w:i/>
          <w:iCs/>
          <w:sz w:val="24"/>
          <w:szCs w:val="24"/>
          <w:lang w:val="ru-RU" w:eastAsia="ru-RU"/>
        </w:rPr>
        <w:t xml:space="preserve">Корекційно-розвивальне освітнє середовище </w:t>
      </w:r>
      <w:r w:rsidRPr="00DD32AE">
        <w:rPr>
          <w:rFonts w:ascii="Times New Roman" w:eastAsia="Times New Roman" w:hAnsi="Times New Roman" w:cs="Times New Roman"/>
          <w:sz w:val="24"/>
          <w:szCs w:val="24"/>
          <w:lang w:val="ru-RU" w:eastAsia="ru-RU"/>
        </w:rPr>
        <w:t>– сукупність умов, способів і засобів їх реалізації для навчання, виховання та розвитку здобувачів освіти з особливими потребами;</w:t>
      </w:r>
    </w:p>
    <w:p w:rsidR="00DD32AE" w:rsidRPr="00DD32AE" w:rsidRDefault="00DD32AE" w:rsidP="00BB47E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xml:space="preserve">– </w:t>
      </w:r>
      <w:r w:rsidRPr="00DD32AE">
        <w:rPr>
          <w:rFonts w:ascii="Times New Roman" w:eastAsia="Times New Roman" w:hAnsi="Times New Roman" w:cs="Times New Roman"/>
          <w:b/>
          <w:bCs/>
          <w:i/>
          <w:iCs/>
          <w:sz w:val="24"/>
          <w:szCs w:val="24"/>
          <w:lang w:val="ru-RU" w:eastAsia="ru-RU"/>
        </w:rPr>
        <w:t>Академічна доброчесність</w:t>
      </w:r>
      <w:r w:rsidRPr="00DD32AE">
        <w:rPr>
          <w:rFonts w:ascii="Times New Roman" w:eastAsia="Times New Roman" w:hAnsi="Times New Roman" w:cs="Times New Roman"/>
          <w:sz w:val="24"/>
          <w:szCs w:val="24"/>
          <w:lang w:val="ru-RU" w:eastAsia="ru-RU"/>
        </w:rPr>
        <w:t xml:space="preserve"> –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DD32AE" w:rsidRPr="00DD32AE" w:rsidRDefault="00DD32AE" w:rsidP="00BB47E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b/>
          <w:bCs/>
          <w:sz w:val="24"/>
          <w:szCs w:val="24"/>
          <w:lang w:val="ru-RU" w:eastAsia="ru-RU"/>
        </w:rPr>
        <w:t xml:space="preserve">– </w:t>
      </w:r>
      <w:r w:rsidRPr="00DD32AE">
        <w:rPr>
          <w:rFonts w:ascii="Times New Roman" w:eastAsia="Times New Roman" w:hAnsi="Times New Roman" w:cs="Times New Roman"/>
          <w:b/>
          <w:bCs/>
          <w:i/>
          <w:iCs/>
          <w:sz w:val="24"/>
          <w:szCs w:val="24"/>
          <w:lang w:val="ru-RU" w:eastAsia="ru-RU"/>
        </w:rPr>
        <w:t>Академічний плагіат</w:t>
      </w:r>
      <w:r w:rsidRPr="00DD32AE">
        <w:rPr>
          <w:rFonts w:ascii="Times New Roman" w:eastAsia="Times New Roman" w:hAnsi="Times New Roman" w:cs="Times New Roman"/>
          <w:b/>
          <w:bCs/>
          <w:sz w:val="24"/>
          <w:szCs w:val="24"/>
          <w:lang w:val="ru-RU" w:eastAsia="ru-RU"/>
        </w:rPr>
        <w:t xml:space="preserve"> – </w:t>
      </w:r>
      <w:r w:rsidRPr="00DD32AE">
        <w:rPr>
          <w:rFonts w:ascii="Times New Roman" w:eastAsia="Times New Roman" w:hAnsi="Times New Roman" w:cs="Times New Roman"/>
          <w:sz w:val="24"/>
          <w:szCs w:val="24"/>
          <w:lang w:val="ru-RU" w:eastAsia="ru-RU"/>
        </w:rPr>
        <w:t>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DD32AE" w:rsidRPr="00DD32AE" w:rsidRDefault="00DD32AE" w:rsidP="00BB47E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b/>
          <w:bCs/>
          <w:sz w:val="24"/>
          <w:szCs w:val="24"/>
          <w:lang w:val="ru-RU" w:eastAsia="ru-RU"/>
        </w:rPr>
        <w:t>– Ф</w:t>
      </w:r>
      <w:r w:rsidRPr="00DD32AE">
        <w:rPr>
          <w:rFonts w:ascii="Times New Roman" w:eastAsia="Times New Roman" w:hAnsi="Times New Roman" w:cs="Times New Roman"/>
          <w:b/>
          <w:bCs/>
          <w:i/>
          <w:iCs/>
          <w:sz w:val="24"/>
          <w:szCs w:val="24"/>
          <w:lang w:val="ru-RU" w:eastAsia="ru-RU"/>
        </w:rPr>
        <w:t xml:space="preserve">абрикація </w:t>
      </w:r>
      <w:r w:rsidRPr="00DD32AE">
        <w:rPr>
          <w:rFonts w:ascii="Times New Roman" w:eastAsia="Times New Roman" w:hAnsi="Times New Roman" w:cs="Times New Roman"/>
          <w:sz w:val="24"/>
          <w:szCs w:val="24"/>
          <w:lang w:val="ru-RU" w:eastAsia="ru-RU"/>
        </w:rPr>
        <w:t>– вигадування даних чи фактів, що використовуються в освітньому процесі;</w:t>
      </w:r>
    </w:p>
    <w:p w:rsidR="00DD32AE" w:rsidRPr="00DD32AE" w:rsidRDefault="00DD32AE" w:rsidP="00BB47E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b/>
          <w:bCs/>
          <w:sz w:val="24"/>
          <w:szCs w:val="24"/>
          <w:lang w:val="ru-RU" w:eastAsia="ru-RU"/>
        </w:rPr>
        <w:t>– С</w:t>
      </w:r>
      <w:r w:rsidRPr="00DD32AE">
        <w:rPr>
          <w:rFonts w:ascii="Times New Roman" w:eastAsia="Times New Roman" w:hAnsi="Times New Roman" w:cs="Times New Roman"/>
          <w:b/>
          <w:bCs/>
          <w:i/>
          <w:iCs/>
          <w:sz w:val="24"/>
          <w:szCs w:val="24"/>
          <w:lang w:val="ru-RU" w:eastAsia="ru-RU"/>
        </w:rPr>
        <w:t xml:space="preserve">писування </w:t>
      </w:r>
      <w:r w:rsidRPr="00DD32AE">
        <w:rPr>
          <w:rFonts w:ascii="Times New Roman" w:eastAsia="Times New Roman" w:hAnsi="Times New Roman" w:cs="Times New Roman"/>
          <w:sz w:val="24"/>
          <w:szCs w:val="24"/>
          <w:lang w:val="ru-RU" w:eastAsia="ru-RU"/>
        </w:rPr>
        <w:t>–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DD32AE" w:rsidRPr="00DD32AE" w:rsidRDefault="00DD32AE" w:rsidP="00BB47E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b/>
          <w:bCs/>
          <w:sz w:val="24"/>
          <w:szCs w:val="24"/>
          <w:lang w:val="ru-RU" w:eastAsia="ru-RU"/>
        </w:rPr>
        <w:t>– О</w:t>
      </w:r>
      <w:r w:rsidRPr="00DD32AE">
        <w:rPr>
          <w:rFonts w:ascii="Times New Roman" w:eastAsia="Times New Roman" w:hAnsi="Times New Roman" w:cs="Times New Roman"/>
          <w:b/>
          <w:bCs/>
          <w:i/>
          <w:iCs/>
          <w:sz w:val="24"/>
          <w:szCs w:val="24"/>
          <w:lang w:val="ru-RU" w:eastAsia="ru-RU"/>
        </w:rPr>
        <w:t xml:space="preserve">бман </w:t>
      </w:r>
      <w:r w:rsidRPr="00DD32AE">
        <w:rPr>
          <w:rFonts w:ascii="Times New Roman" w:eastAsia="Times New Roman" w:hAnsi="Times New Roman" w:cs="Times New Roman"/>
          <w:sz w:val="24"/>
          <w:szCs w:val="24"/>
          <w:lang w:val="ru-RU" w:eastAsia="ru-RU"/>
        </w:rPr>
        <w:t>– надання завідомо неправдивої інформації щодо власної освітньої діяльності чи організації освітнього процесу;</w:t>
      </w:r>
    </w:p>
    <w:p w:rsidR="00DD32AE" w:rsidRPr="00DD32AE" w:rsidRDefault="00DD32AE" w:rsidP="00BB47E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xml:space="preserve">– </w:t>
      </w:r>
      <w:r w:rsidRPr="00DD32AE">
        <w:rPr>
          <w:rFonts w:ascii="Times New Roman" w:eastAsia="Times New Roman" w:hAnsi="Times New Roman" w:cs="Times New Roman"/>
          <w:b/>
          <w:bCs/>
          <w:i/>
          <w:iCs/>
          <w:sz w:val="24"/>
          <w:szCs w:val="24"/>
          <w:lang w:val="ru-RU" w:eastAsia="ru-RU"/>
        </w:rPr>
        <w:t xml:space="preserve">Хабарництво </w:t>
      </w:r>
      <w:r w:rsidRPr="00DD32AE">
        <w:rPr>
          <w:rFonts w:ascii="Times New Roman" w:eastAsia="Times New Roman" w:hAnsi="Times New Roman" w:cs="Times New Roman"/>
          <w:sz w:val="24"/>
          <w:szCs w:val="24"/>
          <w:lang w:val="ru-RU" w:eastAsia="ru-RU"/>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DD32AE" w:rsidRPr="00DD32AE" w:rsidRDefault="00DD32AE" w:rsidP="00BB47E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b/>
          <w:bCs/>
          <w:sz w:val="24"/>
          <w:szCs w:val="24"/>
          <w:lang w:val="ru-RU" w:eastAsia="ru-RU"/>
        </w:rPr>
        <w:t xml:space="preserve">– </w:t>
      </w:r>
      <w:r w:rsidRPr="00DD32AE">
        <w:rPr>
          <w:rFonts w:ascii="Times New Roman" w:eastAsia="Times New Roman" w:hAnsi="Times New Roman" w:cs="Times New Roman"/>
          <w:b/>
          <w:bCs/>
          <w:i/>
          <w:iCs/>
          <w:sz w:val="24"/>
          <w:szCs w:val="24"/>
          <w:lang w:val="ru-RU" w:eastAsia="ru-RU"/>
        </w:rPr>
        <w:t>Необ’єктивне оцінювання</w:t>
      </w:r>
      <w:r w:rsidRPr="00DD32AE">
        <w:rPr>
          <w:rFonts w:ascii="Times New Roman" w:eastAsia="Times New Roman" w:hAnsi="Times New Roman" w:cs="Times New Roman"/>
          <w:b/>
          <w:bCs/>
          <w:sz w:val="24"/>
          <w:szCs w:val="24"/>
          <w:lang w:val="ru-RU" w:eastAsia="ru-RU"/>
        </w:rPr>
        <w:t xml:space="preserve"> </w:t>
      </w:r>
      <w:r w:rsidRPr="00DD32AE">
        <w:rPr>
          <w:rFonts w:ascii="Times New Roman" w:eastAsia="Times New Roman" w:hAnsi="Times New Roman" w:cs="Times New Roman"/>
          <w:sz w:val="24"/>
          <w:szCs w:val="24"/>
          <w:lang w:val="ru-RU" w:eastAsia="ru-RU"/>
        </w:rPr>
        <w:t>– свідоме завищення або заниження оцінки результатів навчання здобувачів освіти, несвоєчасні записи в класних журналах результатів оцінювання;</w:t>
      </w:r>
    </w:p>
    <w:p w:rsidR="00DD32AE" w:rsidRPr="00BB47EE" w:rsidRDefault="00DD32AE" w:rsidP="00BB47EE">
      <w:pPr>
        <w:spacing w:before="100" w:beforeAutospacing="1" w:after="100" w:afterAutospacing="1" w:line="240" w:lineRule="auto"/>
        <w:jc w:val="both"/>
        <w:rPr>
          <w:rFonts w:ascii="Times New Roman" w:eastAsia="Times New Roman" w:hAnsi="Times New Roman" w:cs="Times New Roman"/>
          <w:b/>
          <w:sz w:val="24"/>
          <w:szCs w:val="24"/>
          <w:lang w:val="ru-RU" w:eastAsia="ru-RU"/>
        </w:rPr>
      </w:pPr>
      <w:r w:rsidRPr="00BB47EE">
        <w:rPr>
          <w:rFonts w:ascii="Times New Roman" w:eastAsia="Times New Roman" w:hAnsi="Times New Roman" w:cs="Times New Roman"/>
          <w:b/>
          <w:sz w:val="24"/>
          <w:szCs w:val="24"/>
          <w:lang w:val="ru-RU" w:eastAsia="ru-RU"/>
        </w:rPr>
        <w:t xml:space="preserve">Колегіальним органом управління </w:t>
      </w:r>
      <w:r w:rsidR="00BB47EE" w:rsidRPr="00BB47EE">
        <w:rPr>
          <w:rFonts w:ascii="Times New Roman" w:eastAsia="Times New Roman" w:hAnsi="Times New Roman" w:cs="Times New Roman"/>
          <w:b/>
          <w:sz w:val="24"/>
          <w:szCs w:val="24"/>
          <w:lang w:val="ru-RU" w:eastAsia="ru-RU"/>
        </w:rPr>
        <w:t>Бігунської загальноосвтіньої школи І-ІІІ ст.</w:t>
      </w:r>
      <w:r w:rsidRPr="00BB47EE">
        <w:rPr>
          <w:rFonts w:ascii="Times New Roman" w:eastAsia="Times New Roman" w:hAnsi="Times New Roman" w:cs="Times New Roman"/>
          <w:b/>
          <w:sz w:val="24"/>
          <w:szCs w:val="24"/>
          <w:lang w:val="ru-RU" w:eastAsia="ru-RU"/>
        </w:rPr>
        <w:t>, який визначає, затверджує систему, стратегію та процедури внутрішнього забезпечення якості освіти є педагогічна рада.</w:t>
      </w:r>
    </w:p>
    <w:p w:rsidR="00DD32AE" w:rsidRPr="00DD32AE" w:rsidRDefault="00DD32AE" w:rsidP="00DD32AE">
      <w:pPr>
        <w:spacing w:before="100" w:beforeAutospacing="1" w:after="100" w:afterAutospacing="1" w:line="240" w:lineRule="auto"/>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b/>
          <w:bCs/>
          <w:sz w:val="24"/>
          <w:szCs w:val="24"/>
          <w:lang w:val="ru-RU" w:eastAsia="ru-RU"/>
        </w:rPr>
        <w:t xml:space="preserve">Внутрішня система забезпечення якості освіти в закладі включає: </w:t>
      </w:r>
    </w:p>
    <w:p w:rsidR="00DD32AE" w:rsidRPr="00DA5CD7" w:rsidRDefault="00DD32AE" w:rsidP="00DA5CD7">
      <w:pPr>
        <w:pStyle w:val="a6"/>
        <w:rPr>
          <w:rFonts w:ascii="Times New Roman" w:hAnsi="Times New Roman" w:cs="Times New Roman"/>
          <w:sz w:val="24"/>
          <w:szCs w:val="24"/>
          <w:lang w:val="ru-RU" w:eastAsia="ru-RU"/>
        </w:rPr>
      </w:pPr>
      <w:r w:rsidRPr="00DA5CD7">
        <w:rPr>
          <w:rFonts w:ascii="Times New Roman" w:hAnsi="Times New Roman" w:cs="Times New Roman"/>
          <w:sz w:val="24"/>
          <w:szCs w:val="24"/>
          <w:lang w:val="ru-RU" w:eastAsia="ru-RU"/>
        </w:rPr>
        <w:t>– стратегію та процедури забезпечення якості освіти;</w:t>
      </w:r>
    </w:p>
    <w:p w:rsidR="00BB47EE" w:rsidRPr="00DA5CD7" w:rsidRDefault="00BB47EE" w:rsidP="00DA5CD7">
      <w:pPr>
        <w:pStyle w:val="a6"/>
        <w:rPr>
          <w:rFonts w:ascii="Times New Roman" w:hAnsi="Times New Roman" w:cs="Times New Roman"/>
          <w:sz w:val="24"/>
          <w:szCs w:val="24"/>
          <w:lang w:val="ru-RU" w:eastAsia="ru-RU"/>
        </w:rPr>
      </w:pPr>
      <w:r w:rsidRPr="00DA5CD7">
        <w:rPr>
          <w:rFonts w:ascii="Times New Roman" w:hAnsi="Times New Roman" w:cs="Times New Roman"/>
          <w:sz w:val="24"/>
          <w:szCs w:val="24"/>
          <w:lang w:val="ru-RU" w:eastAsia="ru-RU"/>
        </w:rPr>
        <w:t>- систему та механізм забезпечення академічної доброчесності</w:t>
      </w:r>
    </w:p>
    <w:p w:rsidR="00DD32AE" w:rsidRPr="00DA5CD7" w:rsidRDefault="00DD32AE" w:rsidP="00DA5CD7">
      <w:pPr>
        <w:pStyle w:val="a6"/>
        <w:rPr>
          <w:rFonts w:ascii="Times New Roman" w:hAnsi="Times New Roman" w:cs="Times New Roman"/>
          <w:sz w:val="24"/>
          <w:szCs w:val="24"/>
          <w:lang w:val="ru-RU" w:eastAsia="ru-RU"/>
        </w:rPr>
      </w:pPr>
      <w:r w:rsidRPr="00DA5CD7">
        <w:rPr>
          <w:rFonts w:ascii="Times New Roman" w:hAnsi="Times New Roman" w:cs="Times New Roman"/>
          <w:sz w:val="24"/>
          <w:szCs w:val="24"/>
          <w:lang w:val="ru-RU" w:eastAsia="ru-RU"/>
        </w:rPr>
        <w:t>– критерії, правила і процедури оцінювання здобувачів освіти;</w:t>
      </w:r>
    </w:p>
    <w:p w:rsidR="00DD32AE" w:rsidRPr="00DA5CD7" w:rsidRDefault="00DD32AE" w:rsidP="00DA5CD7">
      <w:pPr>
        <w:pStyle w:val="a6"/>
        <w:rPr>
          <w:rFonts w:ascii="Times New Roman" w:hAnsi="Times New Roman" w:cs="Times New Roman"/>
          <w:sz w:val="24"/>
          <w:szCs w:val="24"/>
          <w:lang w:val="ru-RU" w:eastAsia="ru-RU"/>
        </w:rPr>
      </w:pPr>
      <w:r w:rsidRPr="00DA5CD7">
        <w:rPr>
          <w:rFonts w:ascii="Times New Roman" w:hAnsi="Times New Roman" w:cs="Times New Roman"/>
          <w:sz w:val="24"/>
          <w:szCs w:val="24"/>
          <w:lang w:val="ru-RU" w:eastAsia="ru-RU"/>
        </w:rPr>
        <w:t>– критерії, правила і процедури оцінювання педагогічної діяльності педагогічних працівників;</w:t>
      </w:r>
    </w:p>
    <w:p w:rsidR="00DD32AE" w:rsidRPr="00DA5CD7" w:rsidRDefault="00BB47EE" w:rsidP="00DA5CD7">
      <w:pPr>
        <w:pStyle w:val="a6"/>
        <w:rPr>
          <w:rFonts w:ascii="Times New Roman" w:hAnsi="Times New Roman" w:cs="Times New Roman"/>
          <w:sz w:val="24"/>
          <w:szCs w:val="24"/>
          <w:lang w:val="ru-RU" w:eastAsia="ru-RU"/>
        </w:rPr>
      </w:pPr>
      <w:r w:rsidRPr="00DA5CD7">
        <w:rPr>
          <w:rFonts w:ascii="Times New Roman" w:hAnsi="Times New Roman" w:cs="Times New Roman"/>
          <w:sz w:val="24"/>
          <w:szCs w:val="24"/>
          <w:lang w:val="ru-RU" w:eastAsia="ru-RU"/>
        </w:rPr>
        <w:t xml:space="preserve">– </w:t>
      </w:r>
      <w:r w:rsidR="00DD32AE" w:rsidRPr="00DA5CD7">
        <w:rPr>
          <w:rFonts w:ascii="Times New Roman" w:hAnsi="Times New Roman" w:cs="Times New Roman"/>
          <w:sz w:val="24"/>
          <w:szCs w:val="24"/>
          <w:lang w:val="ru-RU" w:eastAsia="ru-RU"/>
        </w:rPr>
        <w:t xml:space="preserve"> критерії, правила і процедури оцінювання управлінської діяльності керівних працівників закладу освіти;</w:t>
      </w:r>
    </w:p>
    <w:p w:rsidR="00BB47EE" w:rsidRPr="00DA5CD7" w:rsidRDefault="00BB47EE" w:rsidP="00DA5CD7">
      <w:pPr>
        <w:pStyle w:val="a6"/>
        <w:rPr>
          <w:rFonts w:ascii="Times New Roman" w:hAnsi="Times New Roman" w:cs="Times New Roman"/>
          <w:sz w:val="24"/>
          <w:szCs w:val="24"/>
          <w:lang w:val="ru-RU" w:eastAsia="ru-RU"/>
        </w:rPr>
      </w:pPr>
      <w:r w:rsidRPr="00DA5CD7">
        <w:rPr>
          <w:rFonts w:ascii="Times New Roman" w:hAnsi="Times New Roman" w:cs="Times New Roman"/>
          <w:sz w:val="24"/>
          <w:szCs w:val="24"/>
          <w:lang w:val="ru-RU" w:eastAsia="ru-RU"/>
        </w:rPr>
        <w:lastRenderedPageBreak/>
        <w:t>- забезпечення наявності необхідних ресурсів для організації освітнього процему;</w:t>
      </w:r>
    </w:p>
    <w:p w:rsidR="00DD32AE" w:rsidRPr="00DA5CD7" w:rsidRDefault="00DD32AE" w:rsidP="00DA5CD7">
      <w:pPr>
        <w:pStyle w:val="a6"/>
        <w:rPr>
          <w:rFonts w:ascii="Times New Roman" w:hAnsi="Times New Roman" w:cs="Times New Roman"/>
          <w:sz w:val="24"/>
          <w:szCs w:val="24"/>
          <w:lang w:val="ru-RU" w:eastAsia="ru-RU"/>
        </w:rPr>
      </w:pPr>
      <w:r w:rsidRPr="00DA5CD7">
        <w:rPr>
          <w:rFonts w:ascii="Times New Roman" w:hAnsi="Times New Roman" w:cs="Times New Roman"/>
          <w:sz w:val="24"/>
          <w:szCs w:val="24"/>
          <w:lang w:val="ru-RU" w:eastAsia="ru-RU"/>
        </w:rPr>
        <w:t>– забезпечення наявності інформаційних систем для ефективного управління закладом освіти;</w:t>
      </w:r>
    </w:p>
    <w:p w:rsidR="00DD32AE" w:rsidRPr="00DA5CD7" w:rsidRDefault="00DD32AE" w:rsidP="00DA5CD7">
      <w:pPr>
        <w:pStyle w:val="a6"/>
        <w:rPr>
          <w:rFonts w:ascii="Times New Roman" w:hAnsi="Times New Roman" w:cs="Times New Roman"/>
          <w:sz w:val="24"/>
          <w:szCs w:val="24"/>
          <w:lang w:val="ru-RU" w:eastAsia="ru-RU"/>
        </w:rPr>
      </w:pPr>
      <w:r w:rsidRPr="00DA5CD7">
        <w:rPr>
          <w:rFonts w:ascii="Times New Roman" w:hAnsi="Times New Roman" w:cs="Times New Roman"/>
          <w:sz w:val="24"/>
          <w:szCs w:val="24"/>
          <w:lang w:val="ru-RU" w:eastAsia="ru-RU"/>
        </w:rPr>
        <w:t xml:space="preserve">– створення в закладі освіти </w:t>
      </w:r>
      <w:r w:rsidR="00BB47EE" w:rsidRPr="00DA5CD7">
        <w:rPr>
          <w:rFonts w:ascii="Times New Roman" w:hAnsi="Times New Roman" w:cs="Times New Roman"/>
          <w:sz w:val="24"/>
          <w:szCs w:val="24"/>
          <w:lang w:val="ru-RU" w:eastAsia="ru-RU"/>
        </w:rPr>
        <w:t>інклюзивного середовища, універсального дизайну  та розумного пристосування;</w:t>
      </w:r>
    </w:p>
    <w:p w:rsidR="00DD32AE" w:rsidRPr="00DD32AE" w:rsidRDefault="00DD32AE" w:rsidP="00DD32AE">
      <w:pPr>
        <w:spacing w:before="100" w:beforeAutospacing="1" w:after="100" w:afterAutospacing="1" w:line="240" w:lineRule="auto"/>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b/>
          <w:bCs/>
          <w:sz w:val="24"/>
          <w:szCs w:val="24"/>
          <w:lang w:val="ru-RU" w:eastAsia="ru-RU"/>
        </w:rPr>
        <w:t> </w:t>
      </w:r>
    </w:p>
    <w:p w:rsidR="003B5C13" w:rsidRPr="003B5C13" w:rsidRDefault="003B5C13" w:rsidP="003B5C13">
      <w:pPr>
        <w:numPr>
          <w:ilvl w:val="0"/>
          <w:numId w:val="1"/>
        </w:numPr>
        <w:spacing w:before="100" w:beforeAutospacing="1"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СТРАТЕГІЯ ТА ПРОЦЕДУРА ЗАБЕЗПЕЧЕННЯ ЯКОСТІ ОСВІТИ</w:t>
      </w:r>
    </w:p>
    <w:p w:rsidR="00DD32AE" w:rsidRPr="003B5C13" w:rsidRDefault="00DD32AE" w:rsidP="00DD32AE">
      <w:pPr>
        <w:spacing w:before="100" w:beforeAutospacing="1" w:after="100" w:afterAutospacing="1" w:line="240" w:lineRule="auto"/>
        <w:rPr>
          <w:rFonts w:ascii="Times New Roman" w:eastAsia="Times New Roman" w:hAnsi="Times New Roman" w:cs="Times New Roman"/>
          <w:b/>
          <w:sz w:val="24"/>
          <w:szCs w:val="24"/>
          <w:lang w:val="ru-RU" w:eastAsia="ru-RU"/>
        </w:rPr>
      </w:pPr>
      <w:r w:rsidRPr="003B5C13">
        <w:rPr>
          <w:rFonts w:ascii="Times New Roman" w:eastAsia="Times New Roman" w:hAnsi="Times New Roman" w:cs="Times New Roman"/>
          <w:b/>
          <w:sz w:val="24"/>
          <w:szCs w:val="24"/>
          <w:lang w:val="ru-RU" w:eastAsia="ru-RU"/>
        </w:rPr>
        <w:t>Стратегія та процедура забезпечення якості освіти базується на наступних принципах:</w:t>
      </w:r>
    </w:p>
    <w:p w:rsidR="00DD32AE" w:rsidRPr="00BB47EE" w:rsidRDefault="00DD32AE" w:rsidP="00BB47EE">
      <w:pPr>
        <w:pStyle w:val="a6"/>
        <w:rPr>
          <w:rFonts w:ascii="Times New Roman" w:hAnsi="Times New Roman" w:cs="Times New Roman"/>
          <w:sz w:val="24"/>
          <w:szCs w:val="24"/>
          <w:lang w:val="ru-RU" w:eastAsia="ru-RU"/>
        </w:rPr>
      </w:pPr>
      <w:r w:rsidRPr="00BB47EE">
        <w:rPr>
          <w:rFonts w:ascii="Times New Roman" w:hAnsi="Times New Roman" w:cs="Times New Roman"/>
          <w:sz w:val="24"/>
          <w:szCs w:val="24"/>
          <w:lang w:val="ru-RU" w:eastAsia="ru-RU"/>
        </w:rPr>
        <w:t>– принцип процесного підходу,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w:t>
      </w:r>
    </w:p>
    <w:p w:rsidR="00DD32AE" w:rsidRPr="00BB47EE" w:rsidRDefault="00DD32AE" w:rsidP="00BB47EE">
      <w:pPr>
        <w:pStyle w:val="a6"/>
        <w:rPr>
          <w:rFonts w:ascii="Times New Roman" w:hAnsi="Times New Roman" w:cs="Times New Roman"/>
          <w:sz w:val="24"/>
          <w:szCs w:val="24"/>
          <w:lang w:val="ru-RU" w:eastAsia="ru-RU"/>
        </w:rPr>
      </w:pPr>
      <w:r w:rsidRPr="00BB47EE">
        <w:rPr>
          <w:rFonts w:ascii="Times New Roman" w:hAnsi="Times New Roman" w:cs="Times New Roman"/>
          <w:sz w:val="24"/>
          <w:szCs w:val="24"/>
          <w:lang w:val="ru-RU" w:eastAsia="ru-RU"/>
        </w:rPr>
        <w:t>– принцип цілісності, який вимагає єдності впливів освітньої діяльності, їх</w:t>
      </w:r>
    </w:p>
    <w:p w:rsidR="00DD32AE" w:rsidRPr="00BB47EE" w:rsidRDefault="00DD32AE" w:rsidP="00BB47EE">
      <w:pPr>
        <w:pStyle w:val="a6"/>
        <w:rPr>
          <w:rFonts w:ascii="Times New Roman" w:hAnsi="Times New Roman" w:cs="Times New Roman"/>
          <w:sz w:val="24"/>
          <w:szCs w:val="24"/>
          <w:lang w:val="ru-RU" w:eastAsia="ru-RU"/>
        </w:rPr>
      </w:pPr>
      <w:r w:rsidRPr="00BB47EE">
        <w:rPr>
          <w:rFonts w:ascii="Times New Roman" w:hAnsi="Times New Roman" w:cs="Times New Roman"/>
          <w:sz w:val="24"/>
          <w:szCs w:val="24"/>
          <w:lang w:val="ru-RU" w:eastAsia="ru-RU"/>
        </w:rPr>
        <w:t>підпорядкованості, визначеній меті якості освітнього процесу;</w:t>
      </w:r>
    </w:p>
    <w:p w:rsidR="00DD32AE" w:rsidRPr="00BB47EE" w:rsidRDefault="00DD32AE" w:rsidP="00BB47EE">
      <w:pPr>
        <w:pStyle w:val="a6"/>
        <w:rPr>
          <w:rFonts w:ascii="Times New Roman" w:hAnsi="Times New Roman" w:cs="Times New Roman"/>
          <w:sz w:val="24"/>
          <w:szCs w:val="24"/>
          <w:lang w:val="ru-RU" w:eastAsia="ru-RU"/>
        </w:rPr>
      </w:pPr>
      <w:r w:rsidRPr="00BB47EE">
        <w:rPr>
          <w:rFonts w:ascii="Times New Roman" w:hAnsi="Times New Roman" w:cs="Times New Roman"/>
          <w:sz w:val="24"/>
          <w:szCs w:val="24"/>
          <w:lang w:val="ru-RU" w:eastAsia="ru-RU"/>
        </w:rPr>
        <w:t>– принцип безперервності, що свідчить про необхідність постійної реалізації суб’єктами освітньої діяльності на різних етапах процесу підготовки випускника закладу;</w:t>
      </w:r>
    </w:p>
    <w:p w:rsidR="00DD32AE" w:rsidRPr="00BB47EE" w:rsidRDefault="00DD32AE" w:rsidP="00BB47EE">
      <w:pPr>
        <w:pStyle w:val="a6"/>
        <w:rPr>
          <w:rFonts w:ascii="Times New Roman" w:hAnsi="Times New Roman" w:cs="Times New Roman"/>
          <w:sz w:val="24"/>
          <w:szCs w:val="24"/>
          <w:lang w:val="ru-RU" w:eastAsia="ru-RU"/>
        </w:rPr>
      </w:pPr>
      <w:r w:rsidRPr="00BB47EE">
        <w:rPr>
          <w:rFonts w:ascii="Times New Roman" w:hAnsi="Times New Roman" w:cs="Times New Roman"/>
          <w:sz w:val="24"/>
          <w:szCs w:val="24"/>
          <w:lang w:val="ru-RU" w:eastAsia="ru-RU"/>
        </w:rPr>
        <w:t>– 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DD32AE" w:rsidRPr="00BB47EE" w:rsidRDefault="00DD32AE" w:rsidP="00BB47EE">
      <w:pPr>
        <w:pStyle w:val="a6"/>
        <w:rPr>
          <w:rFonts w:ascii="Times New Roman" w:hAnsi="Times New Roman" w:cs="Times New Roman"/>
          <w:sz w:val="24"/>
          <w:szCs w:val="24"/>
          <w:lang w:val="ru-RU" w:eastAsia="ru-RU"/>
        </w:rPr>
      </w:pPr>
      <w:r w:rsidRPr="00BB47EE">
        <w:rPr>
          <w:rFonts w:ascii="Times New Roman" w:hAnsi="Times New Roman" w:cs="Times New Roman"/>
          <w:sz w:val="24"/>
          <w:szCs w:val="24"/>
          <w:lang w:val="ru-RU" w:eastAsia="ru-RU"/>
        </w:rPr>
        <w:t>– принцип компетентнісного підходу до формування мети, змісту та результатів навчання;</w:t>
      </w:r>
    </w:p>
    <w:p w:rsidR="00DD32AE" w:rsidRDefault="00DD32AE" w:rsidP="00BB47EE">
      <w:pPr>
        <w:pStyle w:val="a6"/>
        <w:rPr>
          <w:rFonts w:ascii="Times New Roman" w:hAnsi="Times New Roman" w:cs="Times New Roman"/>
          <w:sz w:val="24"/>
          <w:szCs w:val="24"/>
          <w:lang w:val="ru-RU" w:eastAsia="ru-RU"/>
        </w:rPr>
      </w:pPr>
      <w:r w:rsidRPr="00BB47EE">
        <w:rPr>
          <w:rFonts w:ascii="Times New Roman" w:hAnsi="Times New Roman" w:cs="Times New Roman"/>
          <w:sz w:val="24"/>
          <w:szCs w:val="24"/>
          <w:lang w:val="ru-RU" w:eastAsia="ru-RU"/>
        </w:rPr>
        <w:t>– 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rsidR="00BB47EE" w:rsidRPr="00BB47EE" w:rsidRDefault="00BB47EE" w:rsidP="00BB47EE">
      <w:pPr>
        <w:pStyle w:val="a6"/>
        <w:rPr>
          <w:rFonts w:ascii="Times New Roman" w:hAnsi="Times New Roman" w:cs="Times New Roman"/>
          <w:sz w:val="24"/>
          <w:szCs w:val="24"/>
          <w:lang w:val="ru-RU" w:eastAsia="ru-RU"/>
        </w:rPr>
      </w:pPr>
    </w:p>
    <w:p w:rsidR="00DD32AE" w:rsidRPr="003B5C13" w:rsidRDefault="00DD32AE" w:rsidP="00BB47EE">
      <w:pPr>
        <w:pStyle w:val="a6"/>
        <w:rPr>
          <w:rFonts w:ascii="Times New Roman" w:hAnsi="Times New Roman" w:cs="Times New Roman"/>
          <w:b/>
          <w:sz w:val="24"/>
          <w:szCs w:val="24"/>
          <w:lang w:val="ru-RU" w:eastAsia="ru-RU"/>
        </w:rPr>
      </w:pPr>
      <w:r w:rsidRPr="003B5C13">
        <w:rPr>
          <w:rFonts w:ascii="Times New Roman" w:hAnsi="Times New Roman" w:cs="Times New Roman"/>
          <w:b/>
          <w:sz w:val="24"/>
          <w:szCs w:val="24"/>
          <w:lang w:val="ru-RU" w:eastAsia="ru-RU"/>
        </w:rPr>
        <w:t>Стратегія (політика) та процедури забезпечення якості освіти передбачають здійснення таких процедур і заходів:</w:t>
      </w:r>
    </w:p>
    <w:p w:rsidR="00DD32AE" w:rsidRPr="00BB47EE" w:rsidRDefault="00DD32AE" w:rsidP="003B5C13">
      <w:pPr>
        <w:pStyle w:val="a6"/>
        <w:jc w:val="both"/>
        <w:rPr>
          <w:rFonts w:ascii="Times New Roman" w:hAnsi="Times New Roman" w:cs="Times New Roman"/>
          <w:sz w:val="24"/>
          <w:szCs w:val="24"/>
          <w:lang w:val="ru-RU" w:eastAsia="ru-RU"/>
        </w:rPr>
      </w:pPr>
      <w:r w:rsidRPr="00BB47EE">
        <w:rPr>
          <w:rFonts w:ascii="Times New Roman" w:hAnsi="Times New Roman" w:cs="Times New Roman"/>
          <w:sz w:val="24"/>
          <w:szCs w:val="24"/>
          <w:lang w:val="ru-RU" w:eastAsia="ru-RU"/>
        </w:rPr>
        <w:t>− удосконалення планування освітньої діяльності;</w:t>
      </w:r>
    </w:p>
    <w:p w:rsidR="00DD32AE" w:rsidRPr="00BB47EE" w:rsidRDefault="00DD32AE" w:rsidP="003B5C13">
      <w:pPr>
        <w:pStyle w:val="a6"/>
        <w:jc w:val="both"/>
        <w:rPr>
          <w:rFonts w:ascii="Times New Roman" w:hAnsi="Times New Roman" w:cs="Times New Roman"/>
          <w:sz w:val="24"/>
          <w:szCs w:val="24"/>
          <w:lang w:val="ru-RU" w:eastAsia="ru-RU"/>
        </w:rPr>
      </w:pPr>
      <w:r w:rsidRPr="00BB47EE">
        <w:rPr>
          <w:rFonts w:ascii="Times New Roman" w:hAnsi="Times New Roman" w:cs="Times New Roman"/>
          <w:sz w:val="24"/>
          <w:szCs w:val="24"/>
          <w:lang w:val="ru-RU" w:eastAsia="ru-RU"/>
        </w:rPr>
        <w:t>− підвищення якості знань здобувачів освіти;</w:t>
      </w:r>
    </w:p>
    <w:p w:rsidR="00DD32AE" w:rsidRPr="00BB47EE" w:rsidRDefault="00DD32AE" w:rsidP="003B5C13">
      <w:pPr>
        <w:pStyle w:val="a6"/>
        <w:jc w:val="both"/>
        <w:rPr>
          <w:rFonts w:ascii="Times New Roman" w:hAnsi="Times New Roman" w:cs="Times New Roman"/>
          <w:sz w:val="24"/>
          <w:szCs w:val="24"/>
          <w:lang w:val="ru-RU" w:eastAsia="ru-RU"/>
        </w:rPr>
      </w:pPr>
      <w:r w:rsidRPr="00BB47EE">
        <w:rPr>
          <w:rFonts w:ascii="Times New Roman" w:hAnsi="Times New Roman" w:cs="Times New Roman"/>
          <w:sz w:val="24"/>
          <w:szCs w:val="24"/>
          <w:lang w:val="ru-RU" w:eastAsia="ru-RU"/>
        </w:rPr>
        <w:t>− посилення кадрового потенціалу закладу освіти та підвищення кваліфікації педагогічних працівників;</w:t>
      </w:r>
    </w:p>
    <w:p w:rsidR="00DD32AE" w:rsidRPr="00BB47EE" w:rsidRDefault="00DD32AE" w:rsidP="003B5C13">
      <w:pPr>
        <w:pStyle w:val="a6"/>
        <w:jc w:val="both"/>
        <w:rPr>
          <w:rFonts w:ascii="Times New Roman" w:hAnsi="Times New Roman" w:cs="Times New Roman"/>
          <w:sz w:val="24"/>
          <w:szCs w:val="24"/>
          <w:lang w:val="ru-RU" w:eastAsia="ru-RU"/>
        </w:rPr>
      </w:pPr>
      <w:r w:rsidRPr="00BB47EE">
        <w:rPr>
          <w:rFonts w:ascii="Times New Roman" w:hAnsi="Times New Roman" w:cs="Times New Roman"/>
          <w:sz w:val="24"/>
          <w:szCs w:val="24"/>
          <w:lang w:val="ru-RU" w:eastAsia="ru-RU"/>
        </w:rPr>
        <w:t>− забезпечення наявності необхідних ресурсів для організації освітнього процесу та підтримки здобувачів освіти;</w:t>
      </w:r>
    </w:p>
    <w:p w:rsidR="00DD32AE" w:rsidRPr="00BB47EE" w:rsidRDefault="00DD32AE" w:rsidP="003B5C13">
      <w:pPr>
        <w:pStyle w:val="a6"/>
        <w:jc w:val="both"/>
        <w:rPr>
          <w:rFonts w:ascii="Times New Roman" w:hAnsi="Times New Roman" w:cs="Times New Roman"/>
          <w:sz w:val="24"/>
          <w:szCs w:val="24"/>
          <w:lang w:val="ru-RU" w:eastAsia="ru-RU"/>
        </w:rPr>
      </w:pPr>
      <w:r w:rsidRPr="00BB47EE">
        <w:rPr>
          <w:rFonts w:ascii="Times New Roman" w:hAnsi="Times New Roman" w:cs="Times New Roman"/>
          <w:sz w:val="24"/>
          <w:szCs w:val="24"/>
          <w:lang w:val="ru-RU" w:eastAsia="ru-RU"/>
        </w:rPr>
        <w:t>− розвиток інформаційних систем з метою підвищення ефективності управління освітнім процесом;</w:t>
      </w:r>
    </w:p>
    <w:p w:rsidR="00DD32AE" w:rsidRPr="00BB47EE" w:rsidRDefault="00DD32AE" w:rsidP="003B5C13">
      <w:pPr>
        <w:pStyle w:val="a6"/>
        <w:jc w:val="both"/>
        <w:rPr>
          <w:rFonts w:ascii="Times New Roman" w:hAnsi="Times New Roman" w:cs="Times New Roman"/>
          <w:sz w:val="24"/>
          <w:szCs w:val="24"/>
          <w:lang w:val="ru-RU" w:eastAsia="ru-RU"/>
        </w:rPr>
      </w:pPr>
      <w:r w:rsidRPr="00BB47EE">
        <w:rPr>
          <w:rFonts w:ascii="Times New Roman" w:hAnsi="Times New Roman" w:cs="Times New Roman"/>
          <w:sz w:val="24"/>
          <w:szCs w:val="24"/>
          <w:lang w:val="ru-RU" w:eastAsia="ru-RU"/>
        </w:rPr>
        <w:t>− забезпечення публічності інформації про діяльність закладу;</w:t>
      </w:r>
    </w:p>
    <w:p w:rsidR="00DD32AE" w:rsidRDefault="00DD32AE" w:rsidP="003B5C13">
      <w:pPr>
        <w:pStyle w:val="a6"/>
        <w:jc w:val="both"/>
        <w:rPr>
          <w:rFonts w:ascii="Times New Roman" w:hAnsi="Times New Roman" w:cs="Times New Roman"/>
          <w:sz w:val="24"/>
          <w:szCs w:val="24"/>
          <w:lang w:val="ru-RU" w:eastAsia="ru-RU"/>
        </w:rPr>
      </w:pPr>
      <w:r w:rsidRPr="00BB47EE">
        <w:rPr>
          <w:rFonts w:ascii="Times New Roman" w:hAnsi="Times New Roman" w:cs="Times New Roman"/>
          <w:sz w:val="24"/>
          <w:szCs w:val="24"/>
          <w:lang w:val="ru-RU" w:eastAsia="ru-RU"/>
        </w:rPr>
        <w:t>− створення системи запобігання та виявлення академічної недоброчесності в діяльності педагогічних працівників та здобувачів освіти.</w:t>
      </w:r>
    </w:p>
    <w:p w:rsidR="003B5C13" w:rsidRPr="00BB47EE" w:rsidRDefault="003B5C13" w:rsidP="00BB47EE">
      <w:pPr>
        <w:pStyle w:val="a6"/>
        <w:rPr>
          <w:rFonts w:ascii="Times New Roman" w:hAnsi="Times New Roman" w:cs="Times New Roman"/>
          <w:sz w:val="24"/>
          <w:szCs w:val="24"/>
          <w:lang w:val="ru-RU" w:eastAsia="ru-RU"/>
        </w:rPr>
      </w:pPr>
    </w:p>
    <w:p w:rsidR="00DD32AE" w:rsidRPr="003B5C13" w:rsidRDefault="00DD32AE" w:rsidP="003B5C13">
      <w:pPr>
        <w:pStyle w:val="a6"/>
        <w:rPr>
          <w:rFonts w:ascii="Times New Roman" w:hAnsi="Times New Roman" w:cs="Times New Roman"/>
          <w:b/>
          <w:sz w:val="24"/>
          <w:szCs w:val="24"/>
          <w:lang w:val="ru-RU" w:eastAsia="ru-RU"/>
        </w:rPr>
      </w:pPr>
      <w:r w:rsidRPr="003B5C13">
        <w:rPr>
          <w:rFonts w:ascii="Times New Roman" w:hAnsi="Times New Roman" w:cs="Times New Roman"/>
          <w:b/>
          <w:sz w:val="24"/>
          <w:szCs w:val="24"/>
          <w:lang w:val="ru-RU" w:eastAsia="ru-RU"/>
        </w:rPr>
        <w:t>Основними напрямками політики із забезпечення якості освітньої діяльності в закладі освіти є:</w:t>
      </w:r>
    </w:p>
    <w:p w:rsidR="00DD32AE" w:rsidRPr="003B5C13" w:rsidRDefault="00DD32AE" w:rsidP="003B5C13">
      <w:pPr>
        <w:pStyle w:val="a6"/>
        <w:jc w:val="both"/>
        <w:rPr>
          <w:rFonts w:ascii="Times New Roman" w:hAnsi="Times New Roman" w:cs="Times New Roman"/>
          <w:sz w:val="24"/>
          <w:szCs w:val="24"/>
          <w:lang w:val="ru-RU" w:eastAsia="ru-RU"/>
        </w:rPr>
      </w:pPr>
      <w:r w:rsidRPr="003B5C13">
        <w:rPr>
          <w:rFonts w:ascii="Times New Roman" w:hAnsi="Times New Roman" w:cs="Times New Roman"/>
          <w:sz w:val="24"/>
          <w:szCs w:val="24"/>
          <w:lang w:val="ru-RU" w:eastAsia="ru-RU"/>
        </w:rPr>
        <w:t>– якість освіти;</w:t>
      </w:r>
    </w:p>
    <w:p w:rsidR="00DD32AE" w:rsidRPr="003B5C13" w:rsidRDefault="00DD32AE" w:rsidP="003B5C13">
      <w:pPr>
        <w:pStyle w:val="a6"/>
        <w:jc w:val="both"/>
        <w:rPr>
          <w:rFonts w:ascii="Times New Roman" w:hAnsi="Times New Roman" w:cs="Times New Roman"/>
          <w:sz w:val="24"/>
          <w:szCs w:val="24"/>
          <w:lang w:val="ru-RU" w:eastAsia="ru-RU"/>
        </w:rPr>
      </w:pPr>
      <w:r w:rsidRPr="003B5C13">
        <w:rPr>
          <w:rFonts w:ascii="Times New Roman" w:hAnsi="Times New Roman" w:cs="Times New Roman"/>
          <w:sz w:val="24"/>
          <w:szCs w:val="24"/>
          <w:lang w:val="ru-RU" w:eastAsia="ru-RU"/>
        </w:rPr>
        <w:t>– рівень професійної компетентності педагогічних працівників і забезпечення їх вмотивованості до підвищення якості освітньої діяльності;</w:t>
      </w:r>
    </w:p>
    <w:p w:rsidR="00DD32AE" w:rsidRDefault="00DD32AE" w:rsidP="003B5C13">
      <w:pPr>
        <w:pStyle w:val="a6"/>
        <w:jc w:val="both"/>
        <w:rPr>
          <w:rFonts w:ascii="Times New Roman" w:hAnsi="Times New Roman" w:cs="Times New Roman"/>
          <w:sz w:val="24"/>
          <w:szCs w:val="24"/>
          <w:lang w:val="ru-RU" w:eastAsia="ru-RU"/>
        </w:rPr>
      </w:pPr>
      <w:r w:rsidRPr="003B5C13">
        <w:rPr>
          <w:rFonts w:ascii="Times New Roman" w:hAnsi="Times New Roman" w:cs="Times New Roman"/>
          <w:sz w:val="24"/>
          <w:szCs w:val="24"/>
          <w:lang w:val="ru-RU" w:eastAsia="ru-RU"/>
        </w:rPr>
        <w:t>– якість реалізації освітніх програм, вдосконалення змісту, форм та методів освітньої діяльності та підвищення рівня об’єктивності оцінювання.</w:t>
      </w:r>
    </w:p>
    <w:p w:rsidR="003254F8" w:rsidRDefault="003254F8" w:rsidP="003B5C13">
      <w:pPr>
        <w:pStyle w:val="a6"/>
        <w:jc w:val="both"/>
        <w:rPr>
          <w:rFonts w:ascii="Times New Roman" w:hAnsi="Times New Roman" w:cs="Times New Roman"/>
          <w:sz w:val="24"/>
          <w:szCs w:val="24"/>
          <w:lang w:val="ru-RU" w:eastAsia="ru-RU"/>
        </w:rPr>
      </w:pPr>
    </w:p>
    <w:p w:rsidR="003254F8" w:rsidRPr="003B5C13" w:rsidRDefault="003254F8" w:rsidP="003B5C13">
      <w:pPr>
        <w:pStyle w:val="a6"/>
        <w:jc w:val="both"/>
        <w:rPr>
          <w:rFonts w:ascii="Times New Roman" w:hAnsi="Times New Roman" w:cs="Times New Roman"/>
          <w:sz w:val="24"/>
          <w:szCs w:val="24"/>
          <w:lang w:val="ru-RU" w:eastAsia="ru-RU"/>
        </w:rPr>
      </w:pPr>
    </w:p>
    <w:p w:rsidR="00DD32AE" w:rsidRPr="00DD32AE" w:rsidRDefault="00DD32AE" w:rsidP="00DD32AE">
      <w:pPr>
        <w:spacing w:before="100" w:beforeAutospacing="1" w:after="100" w:afterAutospacing="1" w:line="240" w:lineRule="auto"/>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b/>
          <w:bCs/>
          <w:sz w:val="24"/>
          <w:szCs w:val="24"/>
          <w:lang w:val="ru-RU" w:eastAsia="ru-RU"/>
        </w:rPr>
        <w:lastRenderedPageBreak/>
        <w:t xml:space="preserve">Завдання внутрішньої системи забезпечення якості освіти: </w:t>
      </w:r>
    </w:p>
    <w:p w:rsidR="00DD32AE" w:rsidRPr="003B5C13" w:rsidRDefault="00DD32AE" w:rsidP="003B5C13">
      <w:pPr>
        <w:pStyle w:val="a6"/>
        <w:rPr>
          <w:rFonts w:ascii="Times New Roman" w:hAnsi="Times New Roman" w:cs="Times New Roman"/>
          <w:sz w:val="24"/>
          <w:szCs w:val="24"/>
          <w:lang w:val="ru-RU" w:eastAsia="ru-RU"/>
        </w:rPr>
      </w:pPr>
      <w:r w:rsidRPr="00DD32AE">
        <w:rPr>
          <w:lang w:val="ru-RU" w:eastAsia="ru-RU"/>
        </w:rPr>
        <w:t xml:space="preserve">– </w:t>
      </w:r>
      <w:r w:rsidRPr="003B5C13">
        <w:rPr>
          <w:rFonts w:ascii="Times New Roman" w:hAnsi="Times New Roman" w:cs="Times New Roman"/>
          <w:sz w:val="24"/>
          <w:szCs w:val="24"/>
          <w:lang w:val="ru-RU" w:eastAsia="ru-RU"/>
        </w:rPr>
        <w:t>оновлення методичної бази освітньої діяльності;</w:t>
      </w:r>
    </w:p>
    <w:p w:rsidR="00DD32AE" w:rsidRPr="003B5C13" w:rsidRDefault="00DD32AE" w:rsidP="003B5C13">
      <w:pPr>
        <w:pStyle w:val="a6"/>
        <w:rPr>
          <w:rFonts w:ascii="Times New Roman" w:hAnsi="Times New Roman" w:cs="Times New Roman"/>
          <w:sz w:val="24"/>
          <w:szCs w:val="24"/>
          <w:lang w:val="ru-RU" w:eastAsia="ru-RU"/>
        </w:rPr>
      </w:pPr>
      <w:r w:rsidRPr="003B5C13">
        <w:rPr>
          <w:rFonts w:ascii="Times New Roman" w:hAnsi="Times New Roman" w:cs="Times New Roman"/>
          <w:sz w:val="24"/>
          <w:szCs w:val="24"/>
          <w:lang w:val="ru-RU" w:eastAsia="ru-RU"/>
        </w:rPr>
        <w:t>– контроль за виконанням навчальних планів та освітньої програми, якістю знань, умінь і навичок учнів, розробка рекомендацій щодо їх покращення;</w:t>
      </w:r>
    </w:p>
    <w:p w:rsidR="00DD32AE" w:rsidRPr="003B5C13" w:rsidRDefault="00DD32AE" w:rsidP="003B5C13">
      <w:pPr>
        <w:pStyle w:val="a6"/>
        <w:rPr>
          <w:rFonts w:ascii="Times New Roman" w:hAnsi="Times New Roman" w:cs="Times New Roman"/>
          <w:sz w:val="24"/>
          <w:szCs w:val="24"/>
          <w:lang w:val="ru-RU" w:eastAsia="ru-RU"/>
        </w:rPr>
      </w:pPr>
      <w:r w:rsidRPr="003B5C13">
        <w:rPr>
          <w:rFonts w:ascii="Times New Roman" w:hAnsi="Times New Roman" w:cs="Times New Roman"/>
          <w:sz w:val="24"/>
          <w:szCs w:val="24"/>
          <w:lang w:val="ru-RU" w:eastAsia="ru-RU"/>
        </w:rPr>
        <w:t>– моніторинг та оптимізація соціально-психологічного середовища закладу освіти;</w:t>
      </w:r>
    </w:p>
    <w:p w:rsidR="00DD32AE" w:rsidRPr="003B5C13" w:rsidRDefault="00DD32AE" w:rsidP="003B5C13">
      <w:pPr>
        <w:pStyle w:val="a6"/>
        <w:rPr>
          <w:rFonts w:ascii="Times New Roman" w:hAnsi="Times New Roman" w:cs="Times New Roman"/>
          <w:sz w:val="24"/>
          <w:szCs w:val="24"/>
          <w:lang w:val="ru-RU" w:eastAsia="ru-RU"/>
        </w:rPr>
      </w:pPr>
      <w:r w:rsidRPr="003B5C13">
        <w:rPr>
          <w:rFonts w:ascii="Times New Roman" w:hAnsi="Times New Roman" w:cs="Times New Roman"/>
          <w:sz w:val="24"/>
          <w:szCs w:val="24"/>
          <w:lang w:val="ru-RU" w:eastAsia="ru-RU"/>
        </w:rPr>
        <w:t>– створення необхідних умов для підвищення фахового кваліфікаційного рівня педагогічних працівників.</w:t>
      </w:r>
    </w:p>
    <w:p w:rsidR="00DD32AE" w:rsidRPr="00DD32AE" w:rsidRDefault="00DD32AE" w:rsidP="00DD32AE">
      <w:pPr>
        <w:spacing w:before="100" w:beforeAutospacing="1" w:after="100" w:afterAutospacing="1" w:line="240" w:lineRule="auto"/>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b/>
          <w:bCs/>
          <w:sz w:val="24"/>
          <w:szCs w:val="24"/>
          <w:lang w:val="ru-RU" w:eastAsia="ru-RU"/>
        </w:rPr>
        <w:t xml:space="preserve">Моніторинг якості освіти </w:t>
      </w:r>
    </w:p>
    <w:p w:rsidR="00DD32AE" w:rsidRPr="00DD32AE" w:rsidRDefault="00DD32AE" w:rsidP="00DD32AE">
      <w:pPr>
        <w:spacing w:before="100" w:beforeAutospacing="1" w:after="100" w:afterAutospacing="1" w:line="240" w:lineRule="auto"/>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Моніторинг якості освіти може бути внутрішній та зовнішній. Внутрішній моніторинг якості освіти проводиться закладом освіти (іншими суб’єктами освітньої діяльності).</w:t>
      </w:r>
    </w:p>
    <w:p w:rsidR="00DD32AE" w:rsidRPr="00DD32AE" w:rsidRDefault="00DD32AE" w:rsidP="00DD32AE">
      <w:pPr>
        <w:spacing w:before="100" w:beforeAutospacing="1" w:after="100" w:afterAutospacing="1" w:line="240" w:lineRule="auto"/>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b/>
          <w:bCs/>
          <w:sz w:val="24"/>
          <w:szCs w:val="24"/>
          <w:lang w:val="ru-RU" w:eastAsia="ru-RU"/>
        </w:rPr>
        <w:t xml:space="preserve">Завдання моніторингу: </w:t>
      </w:r>
    </w:p>
    <w:p w:rsidR="00DD32AE" w:rsidRPr="003B5C13" w:rsidRDefault="00DD32AE" w:rsidP="003B5C13">
      <w:pPr>
        <w:pStyle w:val="a6"/>
        <w:jc w:val="both"/>
        <w:rPr>
          <w:rFonts w:ascii="Times New Roman" w:hAnsi="Times New Roman" w:cs="Times New Roman"/>
          <w:sz w:val="24"/>
          <w:szCs w:val="24"/>
          <w:lang w:val="ru-RU" w:eastAsia="ru-RU"/>
        </w:rPr>
      </w:pPr>
      <w:r w:rsidRPr="003B5C13">
        <w:rPr>
          <w:rFonts w:ascii="Times New Roman" w:hAnsi="Times New Roman" w:cs="Times New Roman"/>
          <w:sz w:val="24"/>
          <w:szCs w:val="24"/>
          <w:lang w:val="ru-RU" w:eastAsia="ru-RU"/>
        </w:rPr>
        <w:t>– Здійснення систематичного контролю за освітнім процесом у школі.</w:t>
      </w:r>
    </w:p>
    <w:p w:rsidR="00DD32AE" w:rsidRPr="003B5C13" w:rsidRDefault="00DD32AE" w:rsidP="003B5C13">
      <w:pPr>
        <w:pStyle w:val="a6"/>
        <w:jc w:val="both"/>
        <w:rPr>
          <w:rFonts w:ascii="Times New Roman" w:hAnsi="Times New Roman" w:cs="Times New Roman"/>
          <w:sz w:val="24"/>
          <w:szCs w:val="24"/>
          <w:lang w:val="ru-RU" w:eastAsia="ru-RU"/>
        </w:rPr>
      </w:pPr>
      <w:r w:rsidRPr="003B5C13">
        <w:rPr>
          <w:rFonts w:ascii="Times New Roman" w:hAnsi="Times New Roman" w:cs="Times New Roman"/>
          <w:sz w:val="24"/>
          <w:szCs w:val="24"/>
          <w:lang w:val="ru-RU" w:eastAsia="ru-RU"/>
        </w:rPr>
        <w:t>– Створення власної системи неперервного і тривалого спостереження, оцінювання стану освітнього процесу.</w:t>
      </w:r>
    </w:p>
    <w:p w:rsidR="00DD32AE" w:rsidRPr="003B5C13" w:rsidRDefault="00DD32AE" w:rsidP="003B5C13">
      <w:pPr>
        <w:pStyle w:val="a6"/>
        <w:jc w:val="both"/>
        <w:rPr>
          <w:rFonts w:ascii="Times New Roman" w:hAnsi="Times New Roman" w:cs="Times New Roman"/>
          <w:sz w:val="24"/>
          <w:szCs w:val="24"/>
          <w:lang w:val="ru-RU" w:eastAsia="ru-RU"/>
        </w:rPr>
      </w:pPr>
      <w:r w:rsidRPr="003B5C13">
        <w:rPr>
          <w:rFonts w:ascii="Times New Roman" w:hAnsi="Times New Roman" w:cs="Times New Roman"/>
          <w:sz w:val="24"/>
          <w:szCs w:val="24"/>
          <w:lang w:val="ru-RU" w:eastAsia="ru-RU"/>
        </w:rPr>
        <w:t>– Аналіз чинників впливу на результативність успішності, підтримка високої мотивації навчання.</w:t>
      </w:r>
    </w:p>
    <w:p w:rsidR="00DD32AE" w:rsidRPr="003B5C13" w:rsidRDefault="00DD32AE" w:rsidP="003B5C13">
      <w:pPr>
        <w:pStyle w:val="a6"/>
        <w:jc w:val="both"/>
        <w:rPr>
          <w:rFonts w:ascii="Times New Roman" w:hAnsi="Times New Roman" w:cs="Times New Roman"/>
          <w:sz w:val="24"/>
          <w:szCs w:val="24"/>
          <w:lang w:val="ru-RU" w:eastAsia="ru-RU"/>
        </w:rPr>
      </w:pPr>
      <w:r w:rsidRPr="003B5C13">
        <w:rPr>
          <w:rFonts w:ascii="Times New Roman" w:hAnsi="Times New Roman" w:cs="Times New Roman"/>
          <w:sz w:val="24"/>
          <w:szCs w:val="24"/>
          <w:lang w:val="ru-RU" w:eastAsia="ru-RU"/>
        </w:rPr>
        <w:t>– Створення оптимальних соціально-психологічних умов для саморозвитку та самореалізації здобувачів освіти і педагогів.</w:t>
      </w:r>
    </w:p>
    <w:p w:rsidR="00DD32AE" w:rsidRDefault="00DD32AE" w:rsidP="003B5C13">
      <w:pPr>
        <w:pStyle w:val="a6"/>
        <w:jc w:val="both"/>
        <w:rPr>
          <w:rFonts w:ascii="Times New Roman" w:hAnsi="Times New Roman" w:cs="Times New Roman"/>
          <w:sz w:val="24"/>
          <w:szCs w:val="24"/>
          <w:lang w:val="ru-RU" w:eastAsia="ru-RU"/>
        </w:rPr>
      </w:pPr>
      <w:r w:rsidRPr="003B5C13">
        <w:rPr>
          <w:rFonts w:ascii="Times New Roman" w:hAnsi="Times New Roman" w:cs="Times New Roman"/>
          <w:sz w:val="24"/>
          <w:szCs w:val="24"/>
          <w:lang w:val="ru-RU" w:eastAsia="ru-RU"/>
        </w:rPr>
        <w:t>– Прогнозування на підставі об’єктивних даних динаміки й тенденцій розвитку освітнього процесу в школі.</w:t>
      </w:r>
    </w:p>
    <w:p w:rsidR="003B5C13" w:rsidRPr="003B5C13" w:rsidRDefault="003B5C13" w:rsidP="003B5C13">
      <w:pPr>
        <w:pStyle w:val="a6"/>
        <w:jc w:val="both"/>
        <w:rPr>
          <w:rFonts w:ascii="Times New Roman" w:hAnsi="Times New Roman" w:cs="Times New Roman"/>
          <w:sz w:val="24"/>
          <w:szCs w:val="24"/>
          <w:lang w:val="ru-RU" w:eastAsia="ru-RU"/>
        </w:rPr>
      </w:pPr>
    </w:p>
    <w:p w:rsidR="00DD32AE" w:rsidRPr="003B5C13" w:rsidRDefault="00DD32AE" w:rsidP="003B5C13">
      <w:pPr>
        <w:pStyle w:val="a6"/>
        <w:jc w:val="both"/>
        <w:rPr>
          <w:rFonts w:ascii="Times New Roman" w:hAnsi="Times New Roman" w:cs="Times New Roman"/>
          <w:sz w:val="24"/>
          <w:szCs w:val="24"/>
          <w:lang w:val="ru-RU" w:eastAsia="ru-RU"/>
        </w:rPr>
      </w:pPr>
      <w:r w:rsidRPr="003B5C13">
        <w:rPr>
          <w:rFonts w:ascii="Times New Roman" w:hAnsi="Times New Roman" w:cs="Times New Roman"/>
          <w:b/>
          <w:bCs/>
          <w:sz w:val="24"/>
          <w:szCs w:val="24"/>
          <w:lang w:val="ru-RU" w:eastAsia="ru-RU"/>
        </w:rPr>
        <w:t xml:space="preserve">Предмет моніторингу. </w:t>
      </w:r>
      <w:r w:rsidRPr="003B5C13">
        <w:rPr>
          <w:rFonts w:ascii="Times New Roman" w:hAnsi="Times New Roman" w:cs="Times New Roman"/>
          <w:sz w:val="24"/>
          <w:szCs w:val="24"/>
          <w:lang w:val="ru-RU" w:eastAsia="ru-RU"/>
        </w:rPr>
        <w:t>Предметом моніторингу є якість освітнього процесу в закладі освіти.</w:t>
      </w:r>
    </w:p>
    <w:p w:rsidR="00DD32AE" w:rsidRPr="003B5C13" w:rsidRDefault="00DD32AE" w:rsidP="003B5C13">
      <w:pPr>
        <w:pStyle w:val="a6"/>
        <w:jc w:val="both"/>
        <w:rPr>
          <w:rFonts w:ascii="Times New Roman" w:hAnsi="Times New Roman" w:cs="Times New Roman"/>
          <w:sz w:val="24"/>
          <w:szCs w:val="24"/>
          <w:lang w:val="ru-RU" w:eastAsia="ru-RU"/>
        </w:rPr>
      </w:pPr>
      <w:r w:rsidRPr="003B5C13">
        <w:rPr>
          <w:rFonts w:ascii="Times New Roman" w:hAnsi="Times New Roman" w:cs="Times New Roman"/>
          <w:b/>
          <w:bCs/>
          <w:sz w:val="24"/>
          <w:szCs w:val="24"/>
          <w:lang w:val="ru-RU" w:eastAsia="ru-RU"/>
        </w:rPr>
        <w:t xml:space="preserve">Об’єкти моніторингу. </w:t>
      </w:r>
      <w:r w:rsidRPr="003B5C13">
        <w:rPr>
          <w:rFonts w:ascii="Times New Roman" w:hAnsi="Times New Roman" w:cs="Times New Roman"/>
          <w:sz w:val="24"/>
          <w:szCs w:val="24"/>
          <w:lang w:val="ru-RU" w:eastAsia="ru-RU"/>
        </w:rPr>
        <w:t>Об’єктом моніторингу є система організації освітнього процесу в школі, що включає кілька рівнів:</w:t>
      </w:r>
    </w:p>
    <w:p w:rsidR="00DD32AE" w:rsidRPr="003B5C13" w:rsidRDefault="00DD32AE" w:rsidP="003B5C13">
      <w:pPr>
        <w:pStyle w:val="a6"/>
        <w:jc w:val="both"/>
        <w:rPr>
          <w:rFonts w:ascii="Times New Roman" w:hAnsi="Times New Roman" w:cs="Times New Roman"/>
          <w:sz w:val="24"/>
          <w:szCs w:val="24"/>
          <w:lang w:val="ru-RU" w:eastAsia="ru-RU"/>
        </w:rPr>
      </w:pPr>
      <w:r w:rsidRPr="003B5C13">
        <w:rPr>
          <w:rFonts w:ascii="Times New Roman" w:hAnsi="Times New Roman" w:cs="Times New Roman"/>
          <w:sz w:val="24"/>
          <w:szCs w:val="24"/>
          <w:lang w:val="ru-RU" w:eastAsia="ru-RU"/>
        </w:rPr>
        <w:t>– здобувач освіти;</w:t>
      </w:r>
    </w:p>
    <w:p w:rsidR="00DD32AE" w:rsidRPr="003B5C13" w:rsidRDefault="00DD32AE" w:rsidP="003B5C13">
      <w:pPr>
        <w:pStyle w:val="a6"/>
        <w:jc w:val="both"/>
        <w:rPr>
          <w:rFonts w:ascii="Times New Roman" w:hAnsi="Times New Roman" w:cs="Times New Roman"/>
          <w:sz w:val="24"/>
          <w:szCs w:val="24"/>
          <w:lang w:val="ru-RU" w:eastAsia="ru-RU"/>
        </w:rPr>
      </w:pPr>
      <w:r w:rsidRPr="003B5C13">
        <w:rPr>
          <w:rFonts w:ascii="Times New Roman" w:hAnsi="Times New Roman" w:cs="Times New Roman"/>
          <w:sz w:val="24"/>
          <w:szCs w:val="24"/>
          <w:lang w:val="ru-RU" w:eastAsia="ru-RU"/>
        </w:rPr>
        <w:t>– учитель;</w:t>
      </w:r>
    </w:p>
    <w:p w:rsidR="00DD32AE" w:rsidRPr="003B5C13" w:rsidRDefault="00DD32AE" w:rsidP="003B5C13">
      <w:pPr>
        <w:pStyle w:val="a6"/>
        <w:jc w:val="both"/>
        <w:rPr>
          <w:rFonts w:ascii="Times New Roman" w:hAnsi="Times New Roman" w:cs="Times New Roman"/>
          <w:sz w:val="24"/>
          <w:szCs w:val="24"/>
          <w:lang w:val="ru-RU" w:eastAsia="ru-RU"/>
        </w:rPr>
      </w:pPr>
      <w:r w:rsidRPr="003B5C13">
        <w:rPr>
          <w:rFonts w:ascii="Times New Roman" w:hAnsi="Times New Roman" w:cs="Times New Roman"/>
          <w:sz w:val="24"/>
          <w:szCs w:val="24"/>
          <w:lang w:val="ru-RU" w:eastAsia="ru-RU"/>
        </w:rPr>
        <w:t>– класний керівник;</w:t>
      </w:r>
    </w:p>
    <w:p w:rsidR="00DD32AE" w:rsidRPr="003B5C13" w:rsidRDefault="00DD32AE" w:rsidP="003B5C13">
      <w:pPr>
        <w:pStyle w:val="a6"/>
        <w:jc w:val="both"/>
        <w:rPr>
          <w:rFonts w:ascii="Times New Roman" w:hAnsi="Times New Roman" w:cs="Times New Roman"/>
          <w:sz w:val="24"/>
          <w:szCs w:val="24"/>
          <w:lang w:val="ru-RU" w:eastAsia="ru-RU"/>
        </w:rPr>
      </w:pPr>
      <w:r w:rsidRPr="003B5C13">
        <w:rPr>
          <w:rFonts w:ascii="Times New Roman" w:hAnsi="Times New Roman" w:cs="Times New Roman"/>
          <w:sz w:val="24"/>
          <w:szCs w:val="24"/>
          <w:lang w:val="ru-RU" w:eastAsia="ru-RU"/>
        </w:rPr>
        <w:t>– батьки та ін.</w:t>
      </w:r>
    </w:p>
    <w:p w:rsidR="00DD32AE" w:rsidRPr="00DD32AE" w:rsidRDefault="00DD32AE" w:rsidP="003B5C13">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b/>
          <w:bCs/>
          <w:sz w:val="24"/>
          <w:szCs w:val="24"/>
          <w:lang w:val="ru-RU" w:eastAsia="ru-RU"/>
        </w:rPr>
        <w:t xml:space="preserve">Суб’єкти моніторингу. </w:t>
      </w:r>
      <w:r w:rsidRPr="00DD32AE">
        <w:rPr>
          <w:rFonts w:ascii="Times New Roman" w:eastAsia="Times New Roman" w:hAnsi="Times New Roman" w:cs="Times New Roman"/>
          <w:sz w:val="24"/>
          <w:szCs w:val="24"/>
          <w:lang w:val="ru-RU" w:eastAsia="ru-RU"/>
        </w:rPr>
        <w:t>Суб’єктами моніторингу виступають:керівник закладу освіти, Служба внутрішнього моніторингу якості освіти, органи самоврядування (педагогічні працівники, здобувачі освіти та їх батьки), засновник, органи, що здійснюють управління у сфері освіти, громадськість.</w:t>
      </w:r>
    </w:p>
    <w:p w:rsidR="00DD32AE" w:rsidRPr="00DD32AE" w:rsidRDefault="00DD32AE" w:rsidP="003B5C13">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Кожний суб’єкт моніторингу реалізує специфічні для нього завдання. Конкретизовані показники опису та інструментів моніторингу якості освіти наведені у додатку № 2 Положення.</w:t>
      </w:r>
    </w:p>
    <w:p w:rsidR="00DD32AE" w:rsidRPr="00DD32AE" w:rsidRDefault="00DD32AE" w:rsidP="00DD32AE">
      <w:pPr>
        <w:spacing w:before="100" w:beforeAutospacing="1" w:after="100" w:afterAutospacing="1" w:line="240" w:lineRule="auto"/>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b/>
          <w:bCs/>
          <w:sz w:val="24"/>
          <w:szCs w:val="24"/>
          <w:lang w:val="ru-RU" w:eastAsia="ru-RU"/>
        </w:rPr>
        <w:t xml:space="preserve">Система контролю якості освітнього процесу в закладі включає: </w:t>
      </w:r>
    </w:p>
    <w:p w:rsidR="00DD32AE" w:rsidRPr="00DD32AE" w:rsidRDefault="00DD32AE" w:rsidP="00DD32AE">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Самооцінку ефективності діяльності із забезпечення якості;</w:t>
      </w:r>
    </w:p>
    <w:p w:rsidR="00DD32AE" w:rsidRPr="00DD32AE" w:rsidRDefault="00DD32AE" w:rsidP="00DD32AE">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Контроль якості результатів навчання та об’єктивності оцінювання;</w:t>
      </w:r>
    </w:p>
    <w:p w:rsidR="00DD32AE" w:rsidRPr="00DD32AE" w:rsidRDefault="00DD32AE" w:rsidP="00DD32AE">
      <w:pPr>
        <w:numPr>
          <w:ilvl w:val="0"/>
          <w:numId w:val="2"/>
        </w:numPr>
        <w:spacing w:before="100" w:beforeAutospacing="1" w:after="100" w:afterAutospacing="1" w:line="240" w:lineRule="auto"/>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Контроль якості реалізації навчальних (освітніх) програм.</w:t>
      </w:r>
    </w:p>
    <w:p w:rsidR="00DD32AE" w:rsidRPr="00DD32AE" w:rsidRDefault="00DD32AE" w:rsidP="00DD32AE">
      <w:pPr>
        <w:spacing w:before="100" w:beforeAutospacing="1" w:after="100" w:afterAutospacing="1" w:line="240" w:lineRule="auto"/>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b/>
          <w:bCs/>
          <w:sz w:val="24"/>
          <w:szCs w:val="24"/>
          <w:lang w:val="ru-RU" w:eastAsia="ru-RU"/>
        </w:rPr>
        <w:t xml:space="preserve">Критеріями ефективності внутрішньої системи забезпечення якості освіти є: </w:t>
      </w:r>
    </w:p>
    <w:p w:rsidR="00DD32AE" w:rsidRPr="00DD32AE" w:rsidRDefault="00DD32AE" w:rsidP="003B5C1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lastRenderedPageBreak/>
        <w:t>Досягнення здобувачів освіти, показники результатів їх навчання.</w:t>
      </w:r>
    </w:p>
    <w:p w:rsidR="00DD32AE" w:rsidRPr="00DD32AE" w:rsidRDefault="00DD32AE" w:rsidP="003B5C1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Якісний склад та ефективність роботи педагогічних працівників.</w:t>
      </w:r>
    </w:p>
    <w:p w:rsidR="00DD32AE" w:rsidRPr="00DD32AE" w:rsidRDefault="00DD32AE" w:rsidP="003B5C1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Показник наявності освітніх, методичних і матеріально-технічних ресурсів для забезпечення якісного освітнього процесу.</w:t>
      </w:r>
    </w:p>
    <w:p w:rsidR="00DD32AE" w:rsidRPr="00DD32AE" w:rsidRDefault="00DD32AE" w:rsidP="00DD32AE">
      <w:pPr>
        <w:spacing w:before="100" w:beforeAutospacing="1" w:after="100" w:afterAutospacing="1" w:line="240" w:lineRule="auto"/>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w:t>
      </w:r>
    </w:p>
    <w:p w:rsidR="00DD32AE" w:rsidRPr="00DD32AE" w:rsidRDefault="003B5C13" w:rsidP="00DD32AE">
      <w:pPr>
        <w:numPr>
          <w:ilvl w:val="0"/>
          <w:numId w:val="4"/>
        </w:numPr>
        <w:spacing w:before="100" w:beforeAutospacing="1"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СИСТЕМИ ТА МЕХАНІЗМИ ЗАБЕЗПЕЧЕННЯ АКАДЕМІЧНОЇ ДОБРОЧЕСНОСТІ</w:t>
      </w:r>
    </w:p>
    <w:p w:rsidR="00DD32AE" w:rsidRPr="003B5C13" w:rsidRDefault="00DD32AE" w:rsidP="00DD32AE">
      <w:pPr>
        <w:spacing w:before="100" w:beforeAutospacing="1" w:after="100" w:afterAutospacing="1" w:line="240" w:lineRule="auto"/>
        <w:rPr>
          <w:rFonts w:ascii="Times New Roman" w:eastAsia="Times New Roman" w:hAnsi="Times New Roman" w:cs="Times New Roman"/>
          <w:b/>
          <w:sz w:val="24"/>
          <w:szCs w:val="24"/>
          <w:lang w:val="ru-RU" w:eastAsia="ru-RU"/>
        </w:rPr>
      </w:pPr>
      <w:r w:rsidRPr="003B5C13">
        <w:rPr>
          <w:rFonts w:ascii="Times New Roman" w:eastAsia="Times New Roman" w:hAnsi="Times New Roman" w:cs="Times New Roman"/>
          <w:b/>
          <w:sz w:val="24"/>
          <w:szCs w:val="24"/>
          <w:lang w:val="ru-RU" w:eastAsia="ru-RU"/>
        </w:rPr>
        <w:t>Дотримання академічної доброчесності педагогічними, науково-педагогічними та працівниками передбачає:</w:t>
      </w:r>
    </w:p>
    <w:p w:rsidR="00DD32AE" w:rsidRPr="003B5C13" w:rsidRDefault="00DD32AE" w:rsidP="003B5C13">
      <w:pPr>
        <w:pStyle w:val="a6"/>
        <w:jc w:val="both"/>
        <w:rPr>
          <w:rFonts w:ascii="Times New Roman" w:hAnsi="Times New Roman" w:cs="Times New Roman"/>
          <w:sz w:val="24"/>
          <w:szCs w:val="24"/>
          <w:lang w:val="ru-RU" w:eastAsia="ru-RU"/>
        </w:rPr>
      </w:pPr>
      <w:r w:rsidRPr="003B5C13">
        <w:rPr>
          <w:rFonts w:ascii="Times New Roman" w:hAnsi="Times New Roman" w:cs="Times New Roman"/>
          <w:sz w:val="24"/>
          <w:szCs w:val="24"/>
          <w:lang w:val="ru-RU" w:eastAsia="ru-RU"/>
        </w:rPr>
        <w:t>– посилання на джерела інформації у разі використання ідей, розробок,</w:t>
      </w:r>
    </w:p>
    <w:p w:rsidR="00DD32AE" w:rsidRPr="003B5C13" w:rsidRDefault="00DD32AE" w:rsidP="003B5C13">
      <w:pPr>
        <w:pStyle w:val="a6"/>
        <w:jc w:val="both"/>
        <w:rPr>
          <w:rFonts w:ascii="Times New Roman" w:hAnsi="Times New Roman" w:cs="Times New Roman"/>
          <w:sz w:val="24"/>
          <w:szCs w:val="24"/>
          <w:lang w:val="ru-RU" w:eastAsia="ru-RU"/>
        </w:rPr>
      </w:pPr>
      <w:r w:rsidRPr="003B5C13">
        <w:rPr>
          <w:rFonts w:ascii="Times New Roman" w:hAnsi="Times New Roman" w:cs="Times New Roman"/>
          <w:sz w:val="24"/>
          <w:szCs w:val="24"/>
          <w:lang w:val="ru-RU" w:eastAsia="ru-RU"/>
        </w:rPr>
        <w:t>тверджень, відомостей;</w:t>
      </w:r>
    </w:p>
    <w:p w:rsidR="00DD32AE" w:rsidRPr="003B5C13" w:rsidRDefault="00DD32AE" w:rsidP="003B5C13">
      <w:pPr>
        <w:pStyle w:val="a6"/>
        <w:jc w:val="both"/>
        <w:rPr>
          <w:rFonts w:ascii="Times New Roman" w:hAnsi="Times New Roman" w:cs="Times New Roman"/>
          <w:sz w:val="24"/>
          <w:szCs w:val="24"/>
          <w:lang w:val="ru-RU" w:eastAsia="ru-RU"/>
        </w:rPr>
      </w:pPr>
      <w:r w:rsidRPr="003B5C13">
        <w:rPr>
          <w:rFonts w:ascii="Times New Roman" w:hAnsi="Times New Roman" w:cs="Times New Roman"/>
          <w:sz w:val="24"/>
          <w:szCs w:val="24"/>
          <w:lang w:val="ru-RU" w:eastAsia="ru-RU"/>
        </w:rPr>
        <w:t>– дотримання норм законодавства про авторське право і суміжні права;</w:t>
      </w:r>
    </w:p>
    <w:p w:rsidR="00DD32AE" w:rsidRPr="003B5C13" w:rsidRDefault="00DD32AE" w:rsidP="003B5C13">
      <w:pPr>
        <w:pStyle w:val="a6"/>
        <w:jc w:val="both"/>
        <w:rPr>
          <w:rFonts w:ascii="Times New Roman" w:hAnsi="Times New Roman" w:cs="Times New Roman"/>
          <w:sz w:val="24"/>
          <w:szCs w:val="24"/>
          <w:lang w:val="ru-RU" w:eastAsia="ru-RU"/>
        </w:rPr>
      </w:pPr>
      <w:r w:rsidRPr="003B5C13">
        <w:rPr>
          <w:rFonts w:ascii="Times New Roman" w:hAnsi="Times New Roman" w:cs="Times New Roman"/>
          <w:sz w:val="24"/>
          <w:szCs w:val="24"/>
          <w:lang w:val="ru-RU" w:eastAsia="ru-RU"/>
        </w:rPr>
        <w:t>– надання достовірної інформації про методики і результати досліджень,</w:t>
      </w:r>
    </w:p>
    <w:p w:rsidR="00DD32AE" w:rsidRPr="003B5C13" w:rsidRDefault="00DD32AE" w:rsidP="003B5C13">
      <w:pPr>
        <w:pStyle w:val="a6"/>
        <w:jc w:val="both"/>
        <w:rPr>
          <w:rFonts w:ascii="Times New Roman" w:hAnsi="Times New Roman" w:cs="Times New Roman"/>
          <w:sz w:val="24"/>
          <w:szCs w:val="24"/>
          <w:lang w:val="ru-RU" w:eastAsia="ru-RU"/>
        </w:rPr>
      </w:pPr>
      <w:r w:rsidRPr="003B5C13">
        <w:rPr>
          <w:rFonts w:ascii="Times New Roman" w:hAnsi="Times New Roman" w:cs="Times New Roman"/>
          <w:sz w:val="24"/>
          <w:szCs w:val="24"/>
          <w:lang w:val="ru-RU" w:eastAsia="ru-RU"/>
        </w:rPr>
        <w:t>джерела використаної інформації та власну педагогічну (науково-педагогічну, творчу) діяльність;</w:t>
      </w:r>
    </w:p>
    <w:p w:rsidR="00DD32AE" w:rsidRPr="003B5C13" w:rsidRDefault="00DD32AE" w:rsidP="003B5C13">
      <w:pPr>
        <w:pStyle w:val="a6"/>
        <w:jc w:val="both"/>
        <w:rPr>
          <w:rFonts w:ascii="Times New Roman" w:hAnsi="Times New Roman" w:cs="Times New Roman"/>
          <w:sz w:val="24"/>
          <w:szCs w:val="24"/>
          <w:lang w:val="ru-RU" w:eastAsia="ru-RU"/>
        </w:rPr>
      </w:pPr>
      <w:r w:rsidRPr="003B5C13">
        <w:rPr>
          <w:rFonts w:ascii="Times New Roman" w:hAnsi="Times New Roman" w:cs="Times New Roman"/>
          <w:sz w:val="24"/>
          <w:szCs w:val="24"/>
          <w:lang w:val="ru-RU" w:eastAsia="ru-RU"/>
        </w:rPr>
        <w:t>– контроль за дотриманням академічної доброчесності здобувачами освіти;</w:t>
      </w:r>
    </w:p>
    <w:p w:rsidR="00DD32AE" w:rsidRPr="003B5C13" w:rsidRDefault="00DD32AE" w:rsidP="003B5C13">
      <w:pPr>
        <w:pStyle w:val="a6"/>
        <w:jc w:val="both"/>
        <w:rPr>
          <w:rFonts w:ascii="Times New Roman" w:hAnsi="Times New Roman" w:cs="Times New Roman"/>
          <w:sz w:val="24"/>
          <w:szCs w:val="24"/>
          <w:lang w:val="ru-RU" w:eastAsia="ru-RU"/>
        </w:rPr>
      </w:pPr>
      <w:r w:rsidRPr="003B5C13">
        <w:rPr>
          <w:rFonts w:ascii="Times New Roman" w:hAnsi="Times New Roman" w:cs="Times New Roman"/>
          <w:sz w:val="24"/>
          <w:szCs w:val="24"/>
          <w:lang w:val="ru-RU" w:eastAsia="ru-RU"/>
        </w:rPr>
        <w:t>– об’єктивне оцінювання результатів навчання.</w:t>
      </w:r>
    </w:p>
    <w:p w:rsidR="00DD32AE" w:rsidRPr="003B5C13" w:rsidRDefault="00DD32AE" w:rsidP="003B5C13">
      <w:pPr>
        <w:spacing w:before="100" w:beforeAutospacing="1" w:after="100" w:afterAutospacing="1" w:line="240" w:lineRule="auto"/>
        <w:jc w:val="both"/>
        <w:rPr>
          <w:rFonts w:ascii="Times New Roman" w:eastAsia="Times New Roman" w:hAnsi="Times New Roman" w:cs="Times New Roman"/>
          <w:b/>
          <w:sz w:val="24"/>
          <w:szCs w:val="24"/>
          <w:lang w:val="ru-RU" w:eastAsia="ru-RU"/>
        </w:rPr>
      </w:pPr>
      <w:r w:rsidRPr="003B5C13">
        <w:rPr>
          <w:rFonts w:ascii="Times New Roman" w:eastAsia="Times New Roman" w:hAnsi="Times New Roman" w:cs="Times New Roman"/>
          <w:b/>
          <w:sz w:val="24"/>
          <w:szCs w:val="24"/>
          <w:lang w:val="ru-RU" w:eastAsia="ru-RU"/>
        </w:rPr>
        <w:t>Дотримання академічної доброчесності здобувачами освіти передбачає:</w:t>
      </w:r>
    </w:p>
    <w:p w:rsidR="00DD32AE" w:rsidRPr="00464E1F" w:rsidRDefault="00DD32AE" w:rsidP="00464E1F">
      <w:pPr>
        <w:pStyle w:val="a6"/>
        <w:rPr>
          <w:rFonts w:ascii="Times New Roman" w:hAnsi="Times New Roman" w:cs="Times New Roman"/>
          <w:sz w:val="24"/>
          <w:szCs w:val="24"/>
          <w:lang w:val="ru-RU" w:eastAsia="ru-RU"/>
        </w:rPr>
      </w:pPr>
      <w:r w:rsidRPr="00464E1F">
        <w:rPr>
          <w:rFonts w:ascii="Times New Roman" w:hAnsi="Times New Roman" w:cs="Times New Roman"/>
          <w:sz w:val="24"/>
          <w:szCs w:val="24"/>
          <w:lang w:val="ru-RU" w:eastAsia="ru-RU"/>
        </w:rPr>
        <w:t>– 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DD32AE" w:rsidRPr="00464E1F" w:rsidRDefault="00DD32AE" w:rsidP="00464E1F">
      <w:pPr>
        <w:pStyle w:val="a6"/>
        <w:rPr>
          <w:rFonts w:ascii="Times New Roman" w:hAnsi="Times New Roman" w:cs="Times New Roman"/>
          <w:sz w:val="24"/>
          <w:szCs w:val="24"/>
          <w:lang w:val="ru-RU" w:eastAsia="ru-RU"/>
        </w:rPr>
      </w:pPr>
      <w:r w:rsidRPr="00464E1F">
        <w:rPr>
          <w:rFonts w:ascii="Times New Roman" w:hAnsi="Times New Roman" w:cs="Times New Roman"/>
          <w:sz w:val="24"/>
          <w:szCs w:val="24"/>
          <w:lang w:val="ru-RU" w:eastAsia="ru-RU"/>
        </w:rPr>
        <w:t>– посилання на джерела інформації у разі використання ідей, розробок, тверджень, відомостей;</w:t>
      </w:r>
    </w:p>
    <w:p w:rsidR="00DD32AE" w:rsidRPr="00464E1F" w:rsidRDefault="00DD32AE" w:rsidP="00464E1F">
      <w:pPr>
        <w:pStyle w:val="a6"/>
        <w:rPr>
          <w:rFonts w:ascii="Times New Roman" w:hAnsi="Times New Roman" w:cs="Times New Roman"/>
          <w:sz w:val="24"/>
          <w:szCs w:val="24"/>
          <w:lang w:val="ru-RU" w:eastAsia="ru-RU"/>
        </w:rPr>
      </w:pPr>
      <w:r w:rsidRPr="00464E1F">
        <w:rPr>
          <w:rFonts w:ascii="Times New Roman" w:hAnsi="Times New Roman" w:cs="Times New Roman"/>
          <w:sz w:val="24"/>
          <w:szCs w:val="24"/>
          <w:lang w:val="ru-RU" w:eastAsia="ru-RU"/>
        </w:rPr>
        <w:t>– дотримання норм законодавства про авторське право і суміжні права;</w:t>
      </w:r>
    </w:p>
    <w:p w:rsidR="00DD32AE" w:rsidRPr="00464E1F" w:rsidRDefault="00DD32AE" w:rsidP="00464E1F">
      <w:pPr>
        <w:pStyle w:val="a6"/>
        <w:rPr>
          <w:rFonts w:ascii="Times New Roman" w:hAnsi="Times New Roman" w:cs="Times New Roman"/>
          <w:sz w:val="24"/>
          <w:szCs w:val="24"/>
          <w:lang w:val="ru-RU" w:eastAsia="ru-RU"/>
        </w:rPr>
      </w:pPr>
      <w:r w:rsidRPr="00464E1F">
        <w:rPr>
          <w:rFonts w:ascii="Times New Roman" w:hAnsi="Times New Roman" w:cs="Times New Roman"/>
          <w:sz w:val="24"/>
          <w:szCs w:val="24"/>
          <w:lang w:val="ru-RU" w:eastAsia="ru-RU"/>
        </w:rPr>
        <w:t>– 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rsidR="00DD32AE" w:rsidRPr="00464E1F" w:rsidRDefault="00DD32AE" w:rsidP="00DD32AE">
      <w:pPr>
        <w:spacing w:before="100" w:beforeAutospacing="1" w:after="100" w:afterAutospacing="1" w:line="240" w:lineRule="auto"/>
        <w:rPr>
          <w:rFonts w:ascii="Times New Roman" w:eastAsia="Times New Roman" w:hAnsi="Times New Roman" w:cs="Times New Roman"/>
          <w:b/>
          <w:sz w:val="24"/>
          <w:szCs w:val="24"/>
          <w:lang w:val="ru-RU" w:eastAsia="ru-RU"/>
        </w:rPr>
      </w:pPr>
      <w:r w:rsidRPr="00464E1F">
        <w:rPr>
          <w:rFonts w:ascii="Times New Roman" w:eastAsia="Times New Roman" w:hAnsi="Times New Roman" w:cs="Times New Roman"/>
          <w:b/>
          <w:sz w:val="24"/>
          <w:szCs w:val="24"/>
          <w:lang w:val="ru-RU" w:eastAsia="ru-RU"/>
        </w:rPr>
        <w:t>Порушенням академічної доброчесності вважається:</w:t>
      </w:r>
    </w:p>
    <w:p w:rsidR="00DD32AE" w:rsidRPr="00464E1F" w:rsidRDefault="00DD32AE" w:rsidP="00464E1F">
      <w:pPr>
        <w:pStyle w:val="a6"/>
        <w:rPr>
          <w:rFonts w:ascii="Times New Roman" w:hAnsi="Times New Roman" w:cs="Times New Roman"/>
          <w:sz w:val="24"/>
          <w:szCs w:val="24"/>
          <w:lang w:val="ru-RU" w:eastAsia="ru-RU"/>
        </w:rPr>
      </w:pPr>
      <w:r w:rsidRPr="00464E1F">
        <w:rPr>
          <w:rFonts w:ascii="Times New Roman" w:hAnsi="Times New Roman" w:cs="Times New Roman"/>
          <w:sz w:val="24"/>
          <w:szCs w:val="24"/>
          <w:lang w:val="ru-RU" w:eastAsia="ru-RU"/>
        </w:rPr>
        <w:t xml:space="preserve">– </w:t>
      </w:r>
      <w:r w:rsidRPr="00464E1F">
        <w:rPr>
          <w:rFonts w:ascii="Times New Roman" w:hAnsi="Times New Roman" w:cs="Times New Roman"/>
          <w:b/>
          <w:sz w:val="24"/>
          <w:szCs w:val="24"/>
          <w:lang w:val="ru-RU" w:eastAsia="ru-RU"/>
        </w:rPr>
        <w:t>академічний плагіат</w:t>
      </w:r>
      <w:r w:rsidRPr="00464E1F">
        <w:rPr>
          <w:rFonts w:ascii="Times New Roman" w:hAnsi="Times New Roman" w:cs="Times New Roman"/>
          <w:sz w:val="24"/>
          <w:szCs w:val="24"/>
          <w:lang w:val="ru-RU" w:eastAsia="ru-RU"/>
        </w:rPr>
        <w:t xml:space="preserve">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DD32AE" w:rsidRPr="00464E1F" w:rsidRDefault="00DD32AE" w:rsidP="00464E1F">
      <w:pPr>
        <w:pStyle w:val="a6"/>
        <w:rPr>
          <w:rFonts w:ascii="Times New Roman" w:hAnsi="Times New Roman" w:cs="Times New Roman"/>
          <w:sz w:val="24"/>
          <w:szCs w:val="24"/>
          <w:lang w:val="ru-RU" w:eastAsia="ru-RU"/>
        </w:rPr>
      </w:pPr>
      <w:r w:rsidRPr="00464E1F">
        <w:rPr>
          <w:rFonts w:ascii="Times New Roman" w:hAnsi="Times New Roman" w:cs="Times New Roman"/>
          <w:b/>
          <w:sz w:val="24"/>
          <w:szCs w:val="24"/>
          <w:lang w:val="ru-RU" w:eastAsia="ru-RU"/>
        </w:rPr>
        <w:t>– самоплагіат</w:t>
      </w:r>
      <w:r w:rsidRPr="00464E1F">
        <w:rPr>
          <w:rFonts w:ascii="Times New Roman" w:hAnsi="Times New Roman" w:cs="Times New Roman"/>
          <w:sz w:val="24"/>
          <w:szCs w:val="24"/>
          <w:lang w:val="ru-RU" w:eastAsia="ru-RU"/>
        </w:rPr>
        <w:t xml:space="preserve"> – оприлюднення (частково або повністю) власних раніше опублікованих наукових результатів як нових наукових результатів;</w:t>
      </w:r>
    </w:p>
    <w:p w:rsidR="00DD32AE" w:rsidRPr="00464E1F" w:rsidRDefault="00DD32AE" w:rsidP="00464E1F">
      <w:pPr>
        <w:pStyle w:val="a6"/>
        <w:rPr>
          <w:rFonts w:ascii="Times New Roman" w:hAnsi="Times New Roman" w:cs="Times New Roman"/>
          <w:sz w:val="24"/>
          <w:szCs w:val="24"/>
          <w:lang w:val="ru-RU" w:eastAsia="ru-RU"/>
        </w:rPr>
      </w:pPr>
      <w:r w:rsidRPr="00464E1F">
        <w:rPr>
          <w:rFonts w:ascii="Times New Roman" w:hAnsi="Times New Roman" w:cs="Times New Roman"/>
          <w:b/>
          <w:sz w:val="24"/>
          <w:szCs w:val="24"/>
          <w:lang w:val="ru-RU" w:eastAsia="ru-RU"/>
        </w:rPr>
        <w:t>– фабрикація</w:t>
      </w:r>
      <w:r w:rsidRPr="00464E1F">
        <w:rPr>
          <w:rFonts w:ascii="Times New Roman" w:hAnsi="Times New Roman" w:cs="Times New Roman"/>
          <w:sz w:val="24"/>
          <w:szCs w:val="24"/>
          <w:lang w:val="ru-RU" w:eastAsia="ru-RU"/>
        </w:rPr>
        <w:t xml:space="preserve"> – вигадування даних чи фактів, що використовуються в освітньому процесі або наукових дослідженнях;</w:t>
      </w:r>
    </w:p>
    <w:p w:rsidR="00DD32AE" w:rsidRPr="00464E1F" w:rsidRDefault="00DD32AE" w:rsidP="00464E1F">
      <w:pPr>
        <w:pStyle w:val="a6"/>
        <w:rPr>
          <w:rFonts w:ascii="Times New Roman" w:hAnsi="Times New Roman" w:cs="Times New Roman"/>
          <w:sz w:val="24"/>
          <w:szCs w:val="24"/>
          <w:lang w:val="ru-RU" w:eastAsia="ru-RU"/>
        </w:rPr>
      </w:pPr>
      <w:r w:rsidRPr="00464E1F">
        <w:rPr>
          <w:rFonts w:ascii="Times New Roman" w:hAnsi="Times New Roman" w:cs="Times New Roman"/>
          <w:b/>
          <w:sz w:val="24"/>
          <w:szCs w:val="24"/>
          <w:lang w:val="ru-RU" w:eastAsia="ru-RU"/>
        </w:rPr>
        <w:t>– фальсифікація</w:t>
      </w:r>
      <w:r w:rsidRPr="00464E1F">
        <w:rPr>
          <w:rFonts w:ascii="Times New Roman" w:hAnsi="Times New Roman" w:cs="Times New Roman"/>
          <w:sz w:val="24"/>
          <w:szCs w:val="24"/>
          <w:lang w:val="ru-RU" w:eastAsia="ru-RU"/>
        </w:rPr>
        <w:t xml:space="preserve"> – свідома зміна чи модифікація вже наявних даних, що стосуються освітнього процесу чи наукових досліджень;</w:t>
      </w:r>
    </w:p>
    <w:p w:rsidR="00DD32AE" w:rsidRPr="00464E1F" w:rsidRDefault="00DD32AE" w:rsidP="00464E1F">
      <w:pPr>
        <w:pStyle w:val="a6"/>
        <w:rPr>
          <w:rFonts w:ascii="Times New Roman" w:hAnsi="Times New Roman" w:cs="Times New Roman"/>
          <w:sz w:val="24"/>
          <w:szCs w:val="24"/>
          <w:lang w:val="ru-RU" w:eastAsia="ru-RU"/>
        </w:rPr>
      </w:pPr>
      <w:r w:rsidRPr="00464E1F">
        <w:rPr>
          <w:rFonts w:ascii="Times New Roman" w:hAnsi="Times New Roman" w:cs="Times New Roman"/>
          <w:b/>
          <w:sz w:val="24"/>
          <w:szCs w:val="24"/>
          <w:lang w:val="ru-RU" w:eastAsia="ru-RU"/>
        </w:rPr>
        <w:t>– списування</w:t>
      </w:r>
      <w:r w:rsidRPr="00464E1F">
        <w:rPr>
          <w:rFonts w:ascii="Times New Roman" w:hAnsi="Times New Roman" w:cs="Times New Roman"/>
          <w:sz w:val="24"/>
          <w:szCs w:val="24"/>
          <w:lang w:val="ru-RU" w:eastAsia="ru-RU"/>
        </w:rPr>
        <w:t xml:space="preserve">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DD32AE" w:rsidRPr="00464E1F" w:rsidRDefault="00DD32AE" w:rsidP="00464E1F">
      <w:pPr>
        <w:pStyle w:val="a6"/>
        <w:rPr>
          <w:rFonts w:ascii="Times New Roman" w:hAnsi="Times New Roman" w:cs="Times New Roman"/>
          <w:sz w:val="24"/>
          <w:szCs w:val="24"/>
          <w:lang w:val="ru-RU" w:eastAsia="ru-RU"/>
        </w:rPr>
      </w:pPr>
      <w:r w:rsidRPr="00464E1F">
        <w:rPr>
          <w:rFonts w:ascii="Times New Roman" w:hAnsi="Times New Roman" w:cs="Times New Roman"/>
          <w:b/>
          <w:sz w:val="24"/>
          <w:szCs w:val="24"/>
          <w:lang w:val="ru-RU" w:eastAsia="ru-RU"/>
        </w:rPr>
        <w:t>– обман</w:t>
      </w:r>
      <w:r w:rsidRPr="00464E1F">
        <w:rPr>
          <w:rFonts w:ascii="Times New Roman" w:hAnsi="Times New Roman" w:cs="Times New Roman"/>
          <w:sz w:val="24"/>
          <w:szCs w:val="24"/>
          <w:lang w:val="ru-RU" w:eastAsia="ru-RU"/>
        </w:rPr>
        <w:t xml:space="preserve">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DD32AE" w:rsidRPr="00464E1F" w:rsidRDefault="00DD32AE" w:rsidP="00464E1F">
      <w:pPr>
        <w:pStyle w:val="a6"/>
        <w:rPr>
          <w:rFonts w:ascii="Times New Roman" w:hAnsi="Times New Roman" w:cs="Times New Roman"/>
          <w:sz w:val="24"/>
          <w:szCs w:val="24"/>
          <w:lang w:val="ru-RU" w:eastAsia="ru-RU"/>
        </w:rPr>
      </w:pPr>
      <w:r w:rsidRPr="00464E1F">
        <w:rPr>
          <w:rFonts w:ascii="Times New Roman" w:hAnsi="Times New Roman" w:cs="Times New Roman"/>
          <w:b/>
          <w:sz w:val="24"/>
          <w:szCs w:val="24"/>
          <w:lang w:val="ru-RU" w:eastAsia="ru-RU"/>
        </w:rPr>
        <w:t>– хабарництво</w:t>
      </w:r>
      <w:r w:rsidRPr="00464E1F">
        <w:rPr>
          <w:rFonts w:ascii="Times New Roman" w:hAnsi="Times New Roman" w:cs="Times New Roman"/>
          <w:sz w:val="24"/>
          <w:szCs w:val="24"/>
          <w:lang w:val="ru-RU" w:eastAsia="ru-RU"/>
        </w:rPr>
        <w:t xml:space="preserve"> – надання (отримання) учасником освітнього процесу чи пропозиція щодо надання (отримання) коштів, майна, послуг, пільг чи будь-яких інших благ матеріального </w:t>
      </w:r>
      <w:r w:rsidRPr="00464E1F">
        <w:rPr>
          <w:rFonts w:ascii="Times New Roman" w:hAnsi="Times New Roman" w:cs="Times New Roman"/>
          <w:sz w:val="24"/>
          <w:szCs w:val="24"/>
          <w:lang w:val="ru-RU" w:eastAsia="ru-RU"/>
        </w:rPr>
        <w:lastRenderedPageBreak/>
        <w:t>або нематеріального характеру з метою отримання неправомірної переваги в освітньому процесі;</w:t>
      </w:r>
    </w:p>
    <w:p w:rsidR="00DD32AE" w:rsidRPr="00464E1F" w:rsidRDefault="00DD32AE" w:rsidP="00464E1F">
      <w:pPr>
        <w:pStyle w:val="a6"/>
        <w:rPr>
          <w:rFonts w:ascii="Times New Roman" w:hAnsi="Times New Roman" w:cs="Times New Roman"/>
          <w:sz w:val="24"/>
          <w:szCs w:val="24"/>
          <w:lang w:val="ru-RU" w:eastAsia="ru-RU"/>
        </w:rPr>
      </w:pPr>
      <w:r w:rsidRPr="00464E1F">
        <w:rPr>
          <w:rFonts w:ascii="Times New Roman" w:hAnsi="Times New Roman" w:cs="Times New Roman"/>
          <w:b/>
          <w:sz w:val="24"/>
          <w:szCs w:val="24"/>
          <w:lang w:val="ru-RU" w:eastAsia="ru-RU"/>
        </w:rPr>
        <w:t>– необ’єктивне оцінювання</w:t>
      </w:r>
      <w:r w:rsidRPr="00464E1F">
        <w:rPr>
          <w:rFonts w:ascii="Times New Roman" w:hAnsi="Times New Roman" w:cs="Times New Roman"/>
          <w:sz w:val="24"/>
          <w:szCs w:val="24"/>
          <w:lang w:val="ru-RU" w:eastAsia="ru-RU"/>
        </w:rPr>
        <w:t xml:space="preserve"> – свідоме завищення або заниження оцінки результатів навчання здобувачів освіти.</w:t>
      </w:r>
    </w:p>
    <w:p w:rsidR="00DD32AE" w:rsidRPr="00DD32AE" w:rsidRDefault="00DD32AE" w:rsidP="00DD32AE">
      <w:pPr>
        <w:spacing w:before="100" w:beforeAutospacing="1" w:after="100" w:afterAutospacing="1" w:line="240" w:lineRule="auto"/>
        <w:rPr>
          <w:rFonts w:ascii="Times New Roman" w:eastAsia="Times New Roman" w:hAnsi="Times New Roman" w:cs="Times New Roman"/>
          <w:sz w:val="24"/>
          <w:szCs w:val="24"/>
          <w:lang w:val="ru-RU" w:eastAsia="ru-RU"/>
        </w:rPr>
      </w:pPr>
      <w:r w:rsidRPr="00464E1F">
        <w:rPr>
          <w:rFonts w:ascii="Times New Roman" w:eastAsia="Times New Roman" w:hAnsi="Times New Roman" w:cs="Times New Roman"/>
          <w:b/>
          <w:sz w:val="24"/>
          <w:szCs w:val="24"/>
          <w:lang w:val="ru-RU" w:eastAsia="ru-RU"/>
        </w:rPr>
        <w:t>За порушення академічної доброчесності педагогічні, науково-педагогічні  працівники</w:t>
      </w:r>
      <w:r w:rsidRPr="00DD32AE">
        <w:rPr>
          <w:rFonts w:ascii="Times New Roman" w:eastAsia="Times New Roman" w:hAnsi="Times New Roman" w:cs="Times New Roman"/>
          <w:sz w:val="24"/>
          <w:szCs w:val="24"/>
          <w:lang w:val="ru-RU" w:eastAsia="ru-RU"/>
        </w:rPr>
        <w:t xml:space="preserve"> </w:t>
      </w:r>
      <w:r w:rsidRPr="00464E1F">
        <w:rPr>
          <w:rFonts w:ascii="Times New Roman" w:eastAsia="Times New Roman" w:hAnsi="Times New Roman" w:cs="Times New Roman"/>
          <w:b/>
          <w:sz w:val="24"/>
          <w:szCs w:val="24"/>
          <w:lang w:val="ru-RU" w:eastAsia="ru-RU"/>
        </w:rPr>
        <w:t>закладів освіти можуть бути притягнені до такої академічної відповідальності:</w:t>
      </w:r>
    </w:p>
    <w:p w:rsidR="00DD32AE" w:rsidRPr="00464E1F" w:rsidRDefault="00DD32AE" w:rsidP="00464E1F">
      <w:pPr>
        <w:pStyle w:val="a6"/>
        <w:jc w:val="both"/>
        <w:rPr>
          <w:rFonts w:ascii="Times New Roman" w:hAnsi="Times New Roman" w:cs="Times New Roman"/>
          <w:lang w:val="ru-RU" w:eastAsia="ru-RU"/>
        </w:rPr>
      </w:pPr>
      <w:r w:rsidRPr="00464E1F">
        <w:rPr>
          <w:rFonts w:ascii="Times New Roman" w:hAnsi="Times New Roman" w:cs="Times New Roman"/>
          <w:lang w:val="ru-RU" w:eastAsia="ru-RU"/>
        </w:rPr>
        <w:t>– відмова в присвоєнні або позбавлення присвоєного педагогічного звання, кваліфікаційної категорії;</w:t>
      </w:r>
    </w:p>
    <w:p w:rsidR="00DD32AE" w:rsidRDefault="00DD32AE" w:rsidP="00464E1F">
      <w:pPr>
        <w:pStyle w:val="a6"/>
        <w:jc w:val="both"/>
        <w:rPr>
          <w:rFonts w:ascii="Times New Roman" w:hAnsi="Times New Roman" w:cs="Times New Roman"/>
          <w:lang w:val="ru-RU" w:eastAsia="ru-RU"/>
        </w:rPr>
      </w:pPr>
      <w:r w:rsidRPr="00464E1F">
        <w:rPr>
          <w:rFonts w:ascii="Times New Roman" w:hAnsi="Times New Roman" w:cs="Times New Roman"/>
          <w:lang w:val="ru-RU" w:eastAsia="ru-RU"/>
        </w:rPr>
        <w:t>– позбавлення права брати участь у роботі визначених законом органів чи займати визначені законом посади.</w:t>
      </w:r>
    </w:p>
    <w:p w:rsidR="00464E1F" w:rsidRPr="00464E1F" w:rsidRDefault="00464E1F" w:rsidP="00464E1F">
      <w:pPr>
        <w:pStyle w:val="a6"/>
        <w:jc w:val="both"/>
        <w:rPr>
          <w:rFonts w:ascii="Times New Roman" w:hAnsi="Times New Roman" w:cs="Times New Roman"/>
          <w:b/>
          <w:lang w:val="ru-RU" w:eastAsia="ru-RU"/>
        </w:rPr>
      </w:pPr>
    </w:p>
    <w:p w:rsidR="00DD32AE" w:rsidRPr="00464E1F" w:rsidRDefault="00DD32AE" w:rsidP="00464E1F">
      <w:pPr>
        <w:pStyle w:val="a6"/>
        <w:jc w:val="both"/>
        <w:rPr>
          <w:rFonts w:ascii="Times New Roman" w:hAnsi="Times New Roman" w:cs="Times New Roman"/>
          <w:b/>
          <w:lang w:val="ru-RU" w:eastAsia="ru-RU"/>
        </w:rPr>
      </w:pPr>
      <w:r w:rsidRPr="00464E1F">
        <w:rPr>
          <w:rFonts w:ascii="Times New Roman" w:hAnsi="Times New Roman" w:cs="Times New Roman"/>
          <w:b/>
          <w:lang w:val="ru-RU" w:eastAsia="ru-RU"/>
        </w:rPr>
        <w:t>За порушення академічної доброчесності здобувачі освіти можуть бути притягнені до такої академічної відповідальності:</w:t>
      </w:r>
    </w:p>
    <w:p w:rsidR="00DD32AE" w:rsidRPr="00464E1F" w:rsidRDefault="00DD32AE" w:rsidP="00464E1F">
      <w:pPr>
        <w:pStyle w:val="a6"/>
        <w:jc w:val="both"/>
        <w:rPr>
          <w:rFonts w:ascii="Times New Roman" w:hAnsi="Times New Roman" w:cs="Times New Roman"/>
          <w:lang w:val="ru-RU" w:eastAsia="ru-RU"/>
        </w:rPr>
      </w:pPr>
      <w:r w:rsidRPr="00464E1F">
        <w:rPr>
          <w:rFonts w:ascii="Times New Roman" w:hAnsi="Times New Roman" w:cs="Times New Roman"/>
          <w:lang w:val="ru-RU" w:eastAsia="ru-RU"/>
        </w:rPr>
        <w:t>– повторне проходження оцінювання (контрольна робота, іспит, залік тощо);</w:t>
      </w:r>
    </w:p>
    <w:p w:rsidR="00DD32AE" w:rsidRPr="00464E1F" w:rsidRDefault="00DD32AE" w:rsidP="00464E1F">
      <w:pPr>
        <w:pStyle w:val="a6"/>
        <w:jc w:val="both"/>
        <w:rPr>
          <w:rFonts w:ascii="Times New Roman" w:hAnsi="Times New Roman" w:cs="Times New Roman"/>
          <w:lang w:val="ru-RU" w:eastAsia="ru-RU"/>
        </w:rPr>
      </w:pPr>
      <w:r w:rsidRPr="00464E1F">
        <w:rPr>
          <w:rFonts w:ascii="Times New Roman" w:hAnsi="Times New Roman" w:cs="Times New Roman"/>
          <w:lang w:val="ru-RU" w:eastAsia="ru-RU"/>
        </w:rPr>
        <w:t>– повторне проходження відповідного освітнього компонента освітньої програми;</w:t>
      </w:r>
    </w:p>
    <w:p w:rsidR="00DD32AE" w:rsidRPr="00DD32AE" w:rsidRDefault="00DD32AE" w:rsidP="00DD32AE">
      <w:pPr>
        <w:spacing w:before="100" w:beforeAutospacing="1" w:after="100" w:afterAutospacing="1" w:line="240" w:lineRule="auto"/>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Види академічної відповідальності учасників освітнього процесу за конкретні порушення академічної доброчесності визначені Положенням про академічну доброчесність учасників освітнього процесу закладу освіти.</w:t>
      </w:r>
    </w:p>
    <w:p w:rsidR="00DD32AE" w:rsidRPr="00464E1F" w:rsidRDefault="00DD32AE" w:rsidP="00464E1F">
      <w:pPr>
        <w:pStyle w:val="a6"/>
        <w:jc w:val="both"/>
        <w:rPr>
          <w:rFonts w:ascii="Times New Roman" w:hAnsi="Times New Roman" w:cs="Times New Roman"/>
          <w:b/>
          <w:sz w:val="24"/>
          <w:szCs w:val="24"/>
          <w:lang w:val="ru-RU" w:eastAsia="ru-RU"/>
        </w:rPr>
      </w:pPr>
      <w:r w:rsidRPr="00464E1F">
        <w:rPr>
          <w:rFonts w:ascii="Times New Roman" w:hAnsi="Times New Roman" w:cs="Times New Roman"/>
          <w:b/>
          <w:sz w:val="24"/>
          <w:szCs w:val="24"/>
          <w:lang w:val="ru-RU" w:eastAsia="ru-RU"/>
        </w:rPr>
        <w:t>Кожна особа, стосовно якої порушено питання про порушення нею</w:t>
      </w:r>
    </w:p>
    <w:p w:rsidR="00DD32AE" w:rsidRPr="00464E1F" w:rsidRDefault="00DD32AE" w:rsidP="00464E1F">
      <w:pPr>
        <w:pStyle w:val="a6"/>
        <w:jc w:val="both"/>
        <w:rPr>
          <w:rFonts w:ascii="Times New Roman" w:hAnsi="Times New Roman" w:cs="Times New Roman"/>
          <w:b/>
          <w:sz w:val="24"/>
          <w:szCs w:val="24"/>
          <w:lang w:val="ru-RU" w:eastAsia="ru-RU"/>
        </w:rPr>
      </w:pPr>
      <w:r w:rsidRPr="00464E1F">
        <w:rPr>
          <w:rFonts w:ascii="Times New Roman" w:hAnsi="Times New Roman" w:cs="Times New Roman"/>
          <w:b/>
          <w:sz w:val="24"/>
          <w:szCs w:val="24"/>
          <w:lang w:val="ru-RU" w:eastAsia="ru-RU"/>
        </w:rPr>
        <w:t>академічної доброчесності, має такі права:</w:t>
      </w:r>
    </w:p>
    <w:p w:rsidR="00DD32AE" w:rsidRPr="00464E1F" w:rsidRDefault="00DD32AE" w:rsidP="00464E1F">
      <w:pPr>
        <w:pStyle w:val="a6"/>
        <w:jc w:val="both"/>
        <w:rPr>
          <w:rFonts w:ascii="Times New Roman" w:hAnsi="Times New Roman" w:cs="Times New Roman"/>
          <w:sz w:val="24"/>
          <w:szCs w:val="24"/>
          <w:lang w:val="ru-RU" w:eastAsia="ru-RU"/>
        </w:rPr>
      </w:pPr>
      <w:r w:rsidRPr="00464E1F">
        <w:rPr>
          <w:rFonts w:ascii="Times New Roman" w:hAnsi="Times New Roman" w:cs="Times New Roman"/>
          <w:sz w:val="24"/>
          <w:szCs w:val="24"/>
          <w:lang w:val="ru-RU" w:eastAsia="ru-RU"/>
        </w:rPr>
        <w:t>– ознайомлюватися з усіма матеріалами перевірки щодо встановлення факту порушення академічної доброчесності, подавати до них зауваження;</w:t>
      </w:r>
    </w:p>
    <w:p w:rsidR="00DD32AE" w:rsidRPr="00464E1F" w:rsidRDefault="00DD32AE" w:rsidP="00464E1F">
      <w:pPr>
        <w:pStyle w:val="a6"/>
        <w:jc w:val="both"/>
        <w:rPr>
          <w:rFonts w:ascii="Times New Roman" w:hAnsi="Times New Roman" w:cs="Times New Roman"/>
          <w:sz w:val="24"/>
          <w:szCs w:val="24"/>
          <w:lang w:val="ru-RU" w:eastAsia="ru-RU"/>
        </w:rPr>
      </w:pPr>
      <w:r w:rsidRPr="00464E1F">
        <w:rPr>
          <w:rFonts w:ascii="Times New Roman" w:hAnsi="Times New Roman" w:cs="Times New Roman"/>
          <w:sz w:val="24"/>
          <w:szCs w:val="24"/>
          <w:lang w:val="ru-RU" w:eastAsia="ru-RU"/>
        </w:rPr>
        <w:t>–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DD32AE" w:rsidRPr="00464E1F" w:rsidRDefault="00DD32AE" w:rsidP="00464E1F">
      <w:pPr>
        <w:pStyle w:val="a6"/>
        <w:jc w:val="both"/>
        <w:rPr>
          <w:rFonts w:ascii="Times New Roman" w:hAnsi="Times New Roman" w:cs="Times New Roman"/>
          <w:sz w:val="24"/>
          <w:szCs w:val="24"/>
          <w:lang w:val="ru-RU" w:eastAsia="ru-RU"/>
        </w:rPr>
      </w:pPr>
      <w:r w:rsidRPr="00464E1F">
        <w:rPr>
          <w:rFonts w:ascii="Times New Roman" w:hAnsi="Times New Roman" w:cs="Times New Roman"/>
          <w:sz w:val="24"/>
          <w:szCs w:val="24"/>
          <w:lang w:val="ru-RU" w:eastAsia="ru-RU"/>
        </w:rPr>
        <w:t>–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DD32AE" w:rsidRPr="00464E1F" w:rsidRDefault="00DD32AE" w:rsidP="00464E1F">
      <w:pPr>
        <w:pStyle w:val="a6"/>
        <w:jc w:val="both"/>
        <w:rPr>
          <w:rFonts w:ascii="Times New Roman" w:hAnsi="Times New Roman" w:cs="Times New Roman"/>
          <w:sz w:val="24"/>
          <w:szCs w:val="24"/>
          <w:lang w:val="ru-RU" w:eastAsia="ru-RU"/>
        </w:rPr>
      </w:pPr>
      <w:r w:rsidRPr="00464E1F">
        <w:rPr>
          <w:rFonts w:ascii="Times New Roman" w:hAnsi="Times New Roman" w:cs="Times New Roman"/>
          <w:sz w:val="24"/>
          <w:szCs w:val="24"/>
          <w:lang w:val="ru-RU" w:eastAsia="ru-RU"/>
        </w:rPr>
        <w:t>– оскаржити рішення про притягнення до академічної відповідальності до органу, уповноваженого розглядати апеляції, або до суду.</w:t>
      </w:r>
    </w:p>
    <w:p w:rsidR="00DD32AE" w:rsidRPr="00DD32AE" w:rsidRDefault="00DD32AE" w:rsidP="00DD32AE">
      <w:pPr>
        <w:spacing w:before="100" w:beforeAutospacing="1" w:after="100" w:afterAutospacing="1" w:line="240" w:lineRule="auto"/>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w:t>
      </w:r>
    </w:p>
    <w:p w:rsidR="00DD32AE" w:rsidRPr="00DD32AE" w:rsidRDefault="003254F8" w:rsidP="003254F8">
      <w:pPr>
        <w:spacing w:before="100" w:beforeAutospacing="1" w:after="100" w:afterAutospacing="1" w:line="240" w:lineRule="auto"/>
        <w:ind w:left="360"/>
        <w:rPr>
          <w:rFonts w:ascii="Times New Roman" w:eastAsia="Times New Roman" w:hAnsi="Times New Roman" w:cs="Times New Roman"/>
          <w:sz w:val="24"/>
          <w:szCs w:val="24"/>
          <w:lang w:val="ru-RU" w:eastAsia="ru-RU"/>
        </w:rPr>
      </w:pPr>
      <w:r w:rsidRPr="003254F8">
        <w:rPr>
          <w:rFonts w:ascii="Times New Roman" w:eastAsia="Times New Roman" w:hAnsi="Times New Roman" w:cs="Times New Roman"/>
          <w:b/>
          <w:bCs/>
          <w:sz w:val="24"/>
          <w:szCs w:val="24"/>
          <w:lang w:val="ru-RU" w:eastAsia="ru-RU"/>
        </w:rPr>
        <w:t xml:space="preserve">4. </w:t>
      </w:r>
      <w:r w:rsidR="00464E1F">
        <w:rPr>
          <w:rFonts w:ascii="Times New Roman" w:eastAsia="Times New Roman" w:hAnsi="Times New Roman" w:cs="Times New Roman"/>
          <w:b/>
          <w:bCs/>
          <w:sz w:val="24"/>
          <w:szCs w:val="24"/>
          <w:lang w:val="ru-RU" w:eastAsia="ru-RU"/>
        </w:rPr>
        <w:t>КРИТЕРІЇ, ПРАВИЛА І ПРОЦЕДУРИ ОЦІНЮВАННЯ ЗДОБУВАЧІВ ОСВІТИ</w:t>
      </w:r>
      <w:r w:rsidR="00DD32AE" w:rsidRPr="00DD32AE">
        <w:rPr>
          <w:rFonts w:ascii="Times New Roman" w:eastAsia="Times New Roman" w:hAnsi="Times New Roman" w:cs="Times New Roman"/>
          <w:b/>
          <w:bCs/>
          <w:sz w:val="24"/>
          <w:szCs w:val="24"/>
          <w:lang w:val="ru-RU" w:eastAsia="ru-RU"/>
        </w:rPr>
        <w:t xml:space="preserve"> </w:t>
      </w:r>
    </w:p>
    <w:p w:rsidR="00DD32AE" w:rsidRPr="00DD32AE" w:rsidRDefault="00DD32AE" w:rsidP="00464E1F">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Компетентнісна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w:t>
      </w:r>
    </w:p>
    <w:p w:rsidR="00DD32AE" w:rsidRPr="00DD32AE" w:rsidRDefault="00DD32AE" w:rsidP="00464E1F">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У контексті цього змінюються і підходи до оцінювання результату освітньої діяльності здобувачів освіти як складової освітнього процесу. Оцінювання має ґрунтуватися на позитивному принципі, що передусім передбачає врахування рівня досягнень учня. Результати освітньої діяльності учнів на всіх етапах освітнього процесу не можуть обмежуватися знаннями, уміннями, навичками. Метою навчання мають бути сформовані компетентності, як загальна здатність, що базується на знаннях, досвіді та цінностях особистості.</w:t>
      </w:r>
    </w:p>
    <w:p w:rsidR="00DD32AE" w:rsidRPr="00DD32AE" w:rsidRDefault="00DD32AE" w:rsidP="00464E1F">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lastRenderedPageBreak/>
        <w:t>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DD32AE" w:rsidRPr="00464E1F" w:rsidRDefault="00DD32AE" w:rsidP="00DD32AE">
      <w:pPr>
        <w:spacing w:before="100" w:beforeAutospacing="1" w:after="100" w:afterAutospacing="1" w:line="240" w:lineRule="auto"/>
        <w:rPr>
          <w:rFonts w:ascii="Times New Roman" w:eastAsia="Times New Roman" w:hAnsi="Times New Roman" w:cs="Times New Roman"/>
          <w:b/>
          <w:sz w:val="24"/>
          <w:szCs w:val="24"/>
          <w:lang w:val="ru-RU" w:eastAsia="ru-RU"/>
        </w:rPr>
      </w:pPr>
      <w:r w:rsidRPr="00464E1F">
        <w:rPr>
          <w:rFonts w:ascii="Times New Roman" w:eastAsia="Times New Roman" w:hAnsi="Times New Roman" w:cs="Times New Roman"/>
          <w:b/>
          <w:sz w:val="24"/>
          <w:szCs w:val="24"/>
          <w:lang w:val="ru-RU" w:eastAsia="ru-RU"/>
        </w:rPr>
        <w:t>До ключових компетентностей належать:</w:t>
      </w:r>
    </w:p>
    <w:p w:rsidR="00DD32AE" w:rsidRPr="00DD32AE" w:rsidRDefault="00DD32AE" w:rsidP="00464E1F">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DD32AE" w:rsidRPr="00DD32AE" w:rsidRDefault="00DD32AE" w:rsidP="00464E1F">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DD32AE" w:rsidRPr="00DD32AE" w:rsidRDefault="00DD32AE" w:rsidP="00464E1F">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DD32AE" w:rsidRPr="00DD32AE" w:rsidRDefault="00DD32AE" w:rsidP="00464E1F">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DD32AE" w:rsidRPr="00DD32AE" w:rsidRDefault="00DD32AE" w:rsidP="00464E1F">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DD32AE" w:rsidRPr="00DD32AE" w:rsidRDefault="00DD32AE" w:rsidP="00464E1F">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DD32AE" w:rsidRPr="00DD32AE" w:rsidRDefault="00DD32AE" w:rsidP="00464E1F">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DD32AE" w:rsidRPr="00DD32AE" w:rsidRDefault="00DD32AE" w:rsidP="00464E1F">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DD32AE" w:rsidRPr="00DD32AE" w:rsidRDefault="00DD32AE" w:rsidP="00464E1F">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lastRenderedPageBreak/>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DD32AE" w:rsidRPr="00DD32AE" w:rsidRDefault="00DD32AE" w:rsidP="00464E1F">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DD32AE" w:rsidRPr="00DD32AE" w:rsidRDefault="00DD32AE" w:rsidP="00464E1F">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DD32AE" w:rsidRPr="00464E1F" w:rsidRDefault="00DD32AE" w:rsidP="00DD32AE">
      <w:pPr>
        <w:spacing w:before="100" w:beforeAutospacing="1" w:after="100" w:afterAutospacing="1" w:line="240" w:lineRule="auto"/>
        <w:rPr>
          <w:rFonts w:ascii="Times New Roman" w:eastAsia="Times New Roman" w:hAnsi="Times New Roman" w:cs="Times New Roman"/>
          <w:b/>
          <w:sz w:val="24"/>
          <w:szCs w:val="24"/>
          <w:lang w:val="ru-RU" w:eastAsia="ru-RU"/>
        </w:rPr>
      </w:pPr>
      <w:r w:rsidRPr="00464E1F">
        <w:rPr>
          <w:rFonts w:ascii="Times New Roman" w:eastAsia="Times New Roman" w:hAnsi="Times New Roman" w:cs="Times New Roman"/>
          <w:b/>
          <w:sz w:val="24"/>
          <w:szCs w:val="24"/>
          <w:lang w:val="ru-RU" w:eastAsia="ru-RU"/>
        </w:rPr>
        <w:t>Основними функціями оцінювання навчальних досягнень учнів є:</w:t>
      </w:r>
    </w:p>
    <w:p w:rsidR="00DD32AE" w:rsidRPr="00DD32AE" w:rsidRDefault="00DD32AE" w:rsidP="001267D0">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464E1F">
        <w:rPr>
          <w:rFonts w:ascii="Times New Roman" w:eastAsia="Times New Roman" w:hAnsi="Times New Roman" w:cs="Times New Roman"/>
          <w:b/>
          <w:sz w:val="24"/>
          <w:szCs w:val="24"/>
          <w:lang w:val="ru-RU" w:eastAsia="ru-RU"/>
        </w:rPr>
        <w:t>– контролююча</w:t>
      </w:r>
      <w:r w:rsidRPr="00DD32AE">
        <w:rPr>
          <w:rFonts w:ascii="Times New Roman" w:eastAsia="Times New Roman" w:hAnsi="Times New Roman" w:cs="Times New Roman"/>
          <w:sz w:val="24"/>
          <w:szCs w:val="24"/>
          <w:lang w:val="ru-RU" w:eastAsia="ru-RU"/>
        </w:rPr>
        <w:t xml:space="preserve"> – визначає рівень досягнень кожного учня (учениці), готовність до засвоєння нового матеріалу, що дає змогу вчителеві відповідно планувати й викладати навчальний матеріал;</w:t>
      </w:r>
    </w:p>
    <w:p w:rsidR="00DD32AE" w:rsidRPr="00DD32AE" w:rsidRDefault="00DD32AE" w:rsidP="001267D0">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464E1F">
        <w:rPr>
          <w:rFonts w:ascii="Times New Roman" w:eastAsia="Times New Roman" w:hAnsi="Times New Roman" w:cs="Times New Roman"/>
          <w:b/>
          <w:sz w:val="24"/>
          <w:szCs w:val="24"/>
          <w:lang w:val="ru-RU" w:eastAsia="ru-RU"/>
        </w:rPr>
        <w:t>– навчальна</w:t>
      </w:r>
      <w:r w:rsidRPr="00DD32AE">
        <w:rPr>
          <w:rFonts w:ascii="Times New Roman" w:eastAsia="Times New Roman" w:hAnsi="Times New Roman" w:cs="Times New Roman"/>
          <w:sz w:val="24"/>
          <w:szCs w:val="24"/>
          <w:lang w:val="ru-RU" w:eastAsia="ru-RU"/>
        </w:rPr>
        <w:t xml:space="preserve"> – сприяє повторенню, уточненню й поглибленню знань, їх систематизації, вдосконаленню умінь та навичок;</w:t>
      </w:r>
    </w:p>
    <w:p w:rsidR="00DD32AE" w:rsidRPr="00DD32AE" w:rsidRDefault="00DD32AE" w:rsidP="001267D0">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464E1F">
        <w:rPr>
          <w:rFonts w:ascii="Times New Roman" w:eastAsia="Times New Roman" w:hAnsi="Times New Roman" w:cs="Times New Roman"/>
          <w:b/>
          <w:sz w:val="24"/>
          <w:szCs w:val="24"/>
          <w:lang w:val="ru-RU" w:eastAsia="ru-RU"/>
        </w:rPr>
        <w:t>– діагностико-коригувальна</w:t>
      </w:r>
      <w:r w:rsidRPr="00DD32AE">
        <w:rPr>
          <w:rFonts w:ascii="Times New Roman" w:eastAsia="Times New Roman" w:hAnsi="Times New Roman" w:cs="Times New Roman"/>
          <w:sz w:val="24"/>
          <w:szCs w:val="24"/>
          <w:lang w:val="ru-RU" w:eastAsia="ru-RU"/>
        </w:rPr>
        <w:t xml:space="preserve"> – з’ясовує причини труднощів, які виникають в учня (учениці) в процесі навчання; виявляє прогалини у засвоєному, вносить корективи, спрямовані на їх усунення;</w:t>
      </w:r>
    </w:p>
    <w:p w:rsidR="00DD32AE" w:rsidRPr="00DD32AE" w:rsidRDefault="00DD32AE" w:rsidP="001267D0">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464E1F">
        <w:rPr>
          <w:rFonts w:ascii="Times New Roman" w:eastAsia="Times New Roman" w:hAnsi="Times New Roman" w:cs="Times New Roman"/>
          <w:b/>
          <w:sz w:val="24"/>
          <w:szCs w:val="24"/>
          <w:lang w:val="ru-RU" w:eastAsia="ru-RU"/>
        </w:rPr>
        <w:t>– стимулювально-мотиваційна</w:t>
      </w:r>
      <w:r w:rsidRPr="00DD32AE">
        <w:rPr>
          <w:rFonts w:ascii="Times New Roman" w:eastAsia="Times New Roman" w:hAnsi="Times New Roman" w:cs="Times New Roman"/>
          <w:sz w:val="24"/>
          <w:szCs w:val="24"/>
          <w:lang w:val="ru-RU" w:eastAsia="ru-RU"/>
        </w:rPr>
        <w:t xml:space="preserve"> – формує позитивні мотиви навчання;</w:t>
      </w:r>
    </w:p>
    <w:p w:rsidR="00DD32AE" w:rsidRPr="00DD32AE" w:rsidRDefault="00DD32AE" w:rsidP="001267D0">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464E1F">
        <w:rPr>
          <w:rFonts w:ascii="Times New Roman" w:eastAsia="Times New Roman" w:hAnsi="Times New Roman" w:cs="Times New Roman"/>
          <w:b/>
          <w:sz w:val="24"/>
          <w:szCs w:val="24"/>
          <w:lang w:val="ru-RU" w:eastAsia="ru-RU"/>
        </w:rPr>
        <w:t>– виховна</w:t>
      </w:r>
      <w:r w:rsidRPr="00DD32AE">
        <w:rPr>
          <w:rFonts w:ascii="Times New Roman" w:eastAsia="Times New Roman" w:hAnsi="Times New Roman" w:cs="Times New Roman"/>
          <w:sz w:val="24"/>
          <w:szCs w:val="24"/>
          <w:lang w:val="ru-RU" w:eastAsia="ru-RU"/>
        </w:rPr>
        <w:t xml:space="preserve">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DD32AE" w:rsidRPr="00464E1F" w:rsidRDefault="00DD32AE" w:rsidP="001267D0">
      <w:pPr>
        <w:spacing w:before="100" w:beforeAutospacing="1" w:after="100" w:afterAutospacing="1" w:line="240" w:lineRule="auto"/>
        <w:jc w:val="both"/>
        <w:rPr>
          <w:rFonts w:ascii="Times New Roman" w:eastAsia="Times New Roman" w:hAnsi="Times New Roman" w:cs="Times New Roman"/>
          <w:b/>
          <w:sz w:val="24"/>
          <w:szCs w:val="24"/>
          <w:lang w:val="ru-RU" w:eastAsia="ru-RU"/>
        </w:rPr>
      </w:pPr>
      <w:r w:rsidRPr="00464E1F">
        <w:rPr>
          <w:rFonts w:ascii="Times New Roman" w:eastAsia="Times New Roman" w:hAnsi="Times New Roman" w:cs="Times New Roman"/>
          <w:b/>
          <w:sz w:val="24"/>
          <w:szCs w:val="24"/>
          <w:lang w:val="ru-RU" w:eastAsia="ru-RU"/>
        </w:rPr>
        <w:t>При оцінюванні навчальних досягнень учнів мають ураховуватися:</w:t>
      </w:r>
    </w:p>
    <w:p w:rsidR="00DD32AE" w:rsidRPr="00DD32AE" w:rsidRDefault="00DD32AE" w:rsidP="001267D0">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267D0">
        <w:rPr>
          <w:rFonts w:ascii="Times New Roman" w:eastAsia="Times New Roman" w:hAnsi="Times New Roman" w:cs="Times New Roman"/>
          <w:b/>
          <w:sz w:val="24"/>
          <w:szCs w:val="24"/>
          <w:lang w:val="ru-RU" w:eastAsia="ru-RU"/>
        </w:rPr>
        <w:t>– характеристики відповіді учня:</w:t>
      </w:r>
      <w:r w:rsidRPr="00DD32AE">
        <w:rPr>
          <w:rFonts w:ascii="Times New Roman" w:eastAsia="Times New Roman" w:hAnsi="Times New Roman" w:cs="Times New Roman"/>
          <w:sz w:val="24"/>
          <w:szCs w:val="24"/>
          <w:lang w:val="ru-RU" w:eastAsia="ru-RU"/>
        </w:rPr>
        <w:t xml:space="preserve"> правильність, логічність, обґрунтованість, цілісність;</w:t>
      </w:r>
    </w:p>
    <w:p w:rsidR="00DD32AE" w:rsidRPr="00DD32AE" w:rsidRDefault="00DD32AE" w:rsidP="001267D0">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267D0">
        <w:rPr>
          <w:rFonts w:ascii="Times New Roman" w:eastAsia="Times New Roman" w:hAnsi="Times New Roman" w:cs="Times New Roman"/>
          <w:b/>
          <w:sz w:val="24"/>
          <w:szCs w:val="24"/>
          <w:lang w:val="ru-RU" w:eastAsia="ru-RU"/>
        </w:rPr>
        <w:t>– якість знань:</w:t>
      </w:r>
      <w:r w:rsidRPr="00DD32AE">
        <w:rPr>
          <w:rFonts w:ascii="Times New Roman" w:eastAsia="Times New Roman" w:hAnsi="Times New Roman" w:cs="Times New Roman"/>
          <w:sz w:val="24"/>
          <w:szCs w:val="24"/>
          <w:lang w:val="ru-RU" w:eastAsia="ru-RU"/>
        </w:rPr>
        <w:t xml:space="preserve"> повнота, глибина, гнучкість, системність, міцність;</w:t>
      </w:r>
    </w:p>
    <w:p w:rsidR="00DD32AE" w:rsidRPr="001267D0" w:rsidRDefault="00DD32AE" w:rsidP="001267D0">
      <w:pPr>
        <w:spacing w:before="100" w:beforeAutospacing="1" w:after="100" w:afterAutospacing="1" w:line="240" w:lineRule="auto"/>
        <w:jc w:val="both"/>
        <w:rPr>
          <w:rFonts w:ascii="Times New Roman" w:eastAsia="Times New Roman" w:hAnsi="Times New Roman" w:cs="Times New Roman"/>
          <w:b/>
          <w:sz w:val="24"/>
          <w:szCs w:val="24"/>
          <w:lang w:val="ru-RU" w:eastAsia="ru-RU"/>
        </w:rPr>
      </w:pPr>
      <w:r w:rsidRPr="001267D0">
        <w:rPr>
          <w:rFonts w:ascii="Times New Roman" w:eastAsia="Times New Roman" w:hAnsi="Times New Roman" w:cs="Times New Roman"/>
          <w:b/>
          <w:sz w:val="24"/>
          <w:szCs w:val="24"/>
          <w:lang w:val="ru-RU" w:eastAsia="ru-RU"/>
        </w:rPr>
        <w:t>– сформованість предметних умінь і навичок;</w:t>
      </w:r>
    </w:p>
    <w:p w:rsidR="00DD32AE" w:rsidRPr="001267D0" w:rsidRDefault="00DD32AE" w:rsidP="001267D0">
      <w:pPr>
        <w:pStyle w:val="a6"/>
        <w:jc w:val="both"/>
        <w:rPr>
          <w:rFonts w:ascii="Times New Roman" w:hAnsi="Times New Roman" w:cs="Times New Roman"/>
          <w:sz w:val="24"/>
          <w:szCs w:val="24"/>
          <w:lang w:val="ru-RU" w:eastAsia="ru-RU"/>
        </w:rPr>
      </w:pPr>
      <w:r w:rsidRPr="001267D0">
        <w:rPr>
          <w:rFonts w:ascii="Times New Roman" w:hAnsi="Times New Roman" w:cs="Times New Roman"/>
          <w:b/>
          <w:sz w:val="24"/>
          <w:szCs w:val="24"/>
          <w:lang w:val="ru-RU" w:eastAsia="ru-RU"/>
        </w:rPr>
        <w:t>– рівень володіння розумовими операціями:</w:t>
      </w:r>
      <w:r w:rsidRPr="001267D0">
        <w:rPr>
          <w:rFonts w:ascii="Times New Roman" w:hAnsi="Times New Roman" w:cs="Times New Roman"/>
          <w:sz w:val="24"/>
          <w:szCs w:val="24"/>
          <w:lang w:val="ru-RU" w:eastAsia="ru-RU"/>
        </w:rPr>
        <w:t xml:space="preserve"> вміння аналізувати, синтезувати, порівнювати, абстрагувати, класифікувати, узагальнювати, робити</w:t>
      </w:r>
    </w:p>
    <w:p w:rsidR="00DD32AE" w:rsidRPr="001267D0" w:rsidRDefault="00DD32AE" w:rsidP="001267D0">
      <w:pPr>
        <w:pStyle w:val="a6"/>
        <w:jc w:val="both"/>
        <w:rPr>
          <w:rFonts w:ascii="Times New Roman" w:hAnsi="Times New Roman" w:cs="Times New Roman"/>
          <w:sz w:val="24"/>
          <w:szCs w:val="24"/>
          <w:lang w:val="ru-RU" w:eastAsia="ru-RU"/>
        </w:rPr>
      </w:pPr>
      <w:r w:rsidRPr="001267D0">
        <w:rPr>
          <w:rFonts w:ascii="Times New Roman" w:hAnsi="Times New Roman" w:cs="Times New Roman"/>
          <w:sz w:val="24"/>
          <w:szCs w:val="24"/>
          <w:lang w:val="ru-RU" w:eastAsia="ru-RU"/>
        </w:rPr>
        <w:t>висновки тощо;</w:t>
      </w:r>
    </w:p>
    <w:p w:rsidR="00DD32AE" w:rsidRPr="00DD32AE" w:rsidRDefault="00DD32AE" w:rsidP="001267D0">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267D0">
        <w:rPr>
          <w:rFonts w:ascii="Times New Roman" w:eastAsia="Times New Roman" w:hAnsi="Times New Roman" w:cs="Times New Roman"/>
          <w:b/>
          <w:sz w:val="24"/>
          <w:szCs w:val="24"/>
          <w:lang w:val="ru-RU" w:eastAsia="ru-RU"/>
        </w:rPr>
        <w:t>– досвід творчої діяльності</w:t>
      </w:r>
      <w:r w:rsidRPr="00DD32AE">
        <w:rPr>
          <w:rFonts w:ascii="Times New Roman" w:eastAsia="Times New Roman" w:hAnsi="Times New Roman" w:cs="Times New Roman"/>
          <w:sz w:val="24"/>
          <w:szCs w:val="24"/>
          <w:lang w:val="ru-RU" w:eastAsia="ru-RU"/>
        </w:rPr>
        <w:t xml:space="preserve"> (вміння виявляти проблеми та розв’язувати їх, формулювати гіпотези);</w:t>
      </w:r>
    </w:p>
    <w:p w:rsidR="00DD32AE" w:rsidRPr="00DD32AE" w:rsidRDefault="00DD32AE" w:rsidP="001267D0">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267D0">
        <w:rPr>
          <w:rFonts w:ascii="Times New Roman" w:eastAsia="Times New Roman" w:hAnsi="Times New Roman" w:cs="Times New Roman"/>
          <w:b/>
          <w:sz w:val="24"/>
          <w:szCs w:val="24"/>
          <w:lang w:val="ru-RU" w:eastAsia="ru-RU"/>
        </w:rPr>
        <w:t>– самостійність оцінних суджень</w:t>
      </w:r>
      <w:r w:rsidRPr="00DD32AE">
        <w:rPr>
          <w:rFonts w:ascii="Times New Roman" w:eastAsia="Times New Roman" w:hAnsi="Times New Roman" w:cs="Times New Roman"/>
          <w:sz w:val="24"/>
          <w:szCs w:val="24"/>
          <w:lang w:val="ru-RU" w:eastAsia="ru-RU"/>
        </w:rPr>
        <w:t>.</w:t>
      </w:r>
    </w:p>
    <w:p w:rsidR="00DD32AE" w:rsidRPr="001267D0" w:rsidRDefault="00DD32AE" w:rsidP="001267D0">
      <w:pPr>
        <w:spacing w:before="100" w:beforeAutospacing="1" w:after="100" w:afterAutospacing="1" w:line="240" w:lineRule="auto"/>
        <w:jc w:val="both"/>
        <w:rPr>
          <w:rFonts w:ascii="Times New Roman" w:eastAsia="Times New Roman" w:hAnsi="Times New Roman" w:cs="Times New Roman"/>
          <w:b/>
          <w:sz w:val="24"/>
          <w:szCs w:val="24"/>
          <w:lang w:val="ru-RU" w:eastAsia="ru-RU"/>
        </w:rPr>
      </w:pPr>
      <w:r w:rsidRPr="001267D0">
        <w:rPr>
          <w:rFonts w:ascii="Times New Roman" w:eastAsia="Times New Roman" w:hAnsi="Times New Roman" w:cs="Times New Roman"/>
          <w:b/>
          <w:sz w:val="24"/>
          <w:szCs w:val="24"/>
          <w:lang w:val="ru-RU" w:eastAsia="ru-RU"/>
        </w:rPr>
        <w:lastRenderedPageBreak/>
        <w:t>Характеристики якості знань взаємопов’язані між собою і доповнюють одна одну.</w:t>
      </w:r>
    </w:p>
    <w:p w:rsidR="00DD32AE" w:rsidRPr="00DD32AE" w:rsidRDefault="00DD32AE" w:rsidP="001267D0">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267D0">
        <w:rPr>
          <w:rFonts w:ascii="Times New Roman" w:eastAsia="Times New Roman" w:hAnsi="Times New Roman" w:cs="Times New Roman"/>
          <w:b/>
          <w:sz w:val="24"/>
          <w:szCs w:val="24"/>
          <w:lang w:val="ru-RU" w:eastAsia="ru-RU"/>
        </w:rPr>
        <w:t>Повнота знань</w:t>
      </w:r>
      <w:r w:rsidRPr="00DD32AE">
        <w:rPr>
          <w:rFonts w:ascii="Times New Roman" w:eastAsia="Times New Roman" w:hAnsi="Times New Roman" w:cs="Times New Roman"/>
          <w:sz w:val="24"/>
          <w:szCs w:val="24"/>
          <w:lang w:val="ru-RU" w:eastAsia="ru-RU"/>
        </w:rPr>
        <w:t xml:space="preserve"> – кількість знань, визначених навчальною програмою.</w:t>
      </w:r>
    </w:p>
    <w:p w:rsidR="00DD32AE" w:rsidRPr="00DD32AE" w:rsidRDefault="00DD32AE" w:rsidP="001267D0">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267D0">
        <w:rPr>
          <w:rFonts w:ascii="Times New Roman" w:eastAsia="Times New Roman" w:hAnsi="Times New Roman" w:cs="Times New Roman"/>
          <w:b/>
          <w:sz w:val="24"/>
          <w:szCs w:val="24"/>
          <w:lang w:val="ru-RU" w:eastAsia="ru-RU"/>
        </w:rPr>
        <w:t xml:space="preserve">Глибина знань </w:t>
      </w:r>
      <w:r w:rsidRPr="00DD32AE">
        <w:rPr>
          <w:rFonts w:ascii="Times New Roman" w:eastAsia="Times New Roman" w:hAnsi="Times New Roman" w:cs="Times New Roman"/>
          <w:sz w:val="24"/>
          <w:szCs w:val="24"/>
          <w:lang w:val="ru-RU" w:eastAsia="ru-RU"/>
        </w:rPr>
        <w:t>– усвідомленість існуючих зв’язків між групами знань.</w:t>
      </w:r>
    </w:p>
    <w:p w:rsidR="00DD32AE" w:rsidRPr="00DD32AE" w:rsidRDefault="00DD32AE" w:rsidP="001267D0">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267D0">
        <w:rPr>
          <w:rFonts w:ascii="Times New Roman" w:eastAsia="Times New Roman" w:hAnsi="Times New Roman" w:cs="Times New Roman"/>
          <w:b/>
          <w:sz w:val="24"/>
          <w:szCs w:val="24"/>
          <w:lang w:val="ru-RU" w:eastAsia="ru-RU"/>
        </w:rPr>
        <w:t>Гнучкість знань</w:t>
      </w:r>
      <w:r w:rsidRPr="00DD32AE">
        <w:rPr>
          <w:rFonts w:ascii="Times New Roman" w:eastAsia="Times New Roman" w:hAnsi="Times New Roman" w:cs="Times New Roman"/>
          <w:sz w:val="24"/>
          <w:szCs w:val="24"/>
          <w:lang w:val="ru-RU" w:eastAsia="ru-RU"/>
        </w:rPr>
        <w:t xml:space="preserve">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DD32AE" w:rsidRPr="00DD32AE" w:rsidRDefault="00DD32AE" w:rsidP="001267D0">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267D0">
        <w:rPr>
          <w:rFonts w:ascii="Times New Roman" w:eastAsia="Times New Roman" w:hAnsi="Times New Roman" w:cs="Times New Roman"/>
          <w:b/>
          <w:sz w:val="24"/>
          <w:szCs w:val="24"/>
          <w:lang w:val="ru-RU" w:eastAsia="ru-RU"/>
        </w:rPr>
        <w:t>Системність знань</w:t>
      </w:r>
      <w:r w:rsidRPr="00DD32AE">
        <w:rPr>
          <w:rFonts w:ascii="Times New Roman" w:eastAsia="Times New Roman" w:hAnsi="Times New Roman" w:cs="Times New Roman"/>
          <w:sz w:val="24"/>
          <w:szCs w:val="24"/>
          <w:lang w:val="ru-RU" w:eastAsia="ru-RU"/>
        </w:rPr>
        <w:t xml:space="preserve"> – усвідомлення структури знань, їх ієрархії і послідовності, тобто усвідомлення одних знань як базових для інших.</w:t>
      </w:r>
    </w:p>
    <w:p w:rsidR="00DD32AE" w:rsidRPr="00DD32AE" w:rsidRDefault="00DD32AE" w:rsidP="001267D0">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267D0">
        <w:rPr>
          <w:rFonts w:ascii="Times New Roman" w:eastAsia="Times New Roman" w:hAnsi="Times New Roman" w:cs="Times New Roman"/>
          <w:b/>
          <w:sz w:val="24"/>
          <w:szCs w:val="24"/>
          <w:lang w:val="ru-RU" w:eastAsia="ru-RU"/>
        </w:rPr>
        <w:t>Міцність знань</w:t>
      </w:r>
      <w:r w:rsidRPr="00DD32AE">
        <w:rPr>
          <w:rFonts w:ascii="Times New Roman" w:eastAsia="Times New Roman" w:hAnsi="Times New Roman" w:cs="Times New Roman"/>
          <w:sz w:val="24"/>
          <w:szCs w:val="24"/>
          <w:lang w:val="ru-RU" w:eastAsia="ru-RU"/>
        </w:rPr>
        <w:t xml:space="preserve"> – тривалість збереження їх в пам’яті, відтворення їх в необхідних ситуаціях.</w:t>
      </w:r>
    </w:p>
    <w:p w:rsidR="00DD32AE" w:rsidRPr="00DD32AE" w:rsidRDefault="00DD32AE" w:rsidP="001267D0">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267D0">
        <w:rPr>
          <w:rFonts w:ascii="Times New Roman" w:eastAsia="Times New Roman" w:hAnsi="Times New Roman" w:cs="Times New Roman"/>
          <w:b/>
          <w:sz w:val="24"/>
          <w:szCs w:val="24"/>
          <w:lang w:val="ru-RU" w:eastAsia="ru-RU"/>
        </w:rPr>
        <w:t>Знання</w:t>
      </w:r>
      <w:r w:rsidRPr="00DD32AE">
        <w:rPr>
          <w:rFonts w:ascii="Times New Roman" w:eastAsia="Times New Roman" w:hAnsi="Times New Roman" w:cs="Times New Roman"/>
          <w:sz w:val="24"/>
          <w:szCs w:val="24"/>
          <w:lang w:val="ru-RU" w:eastAsia="ru-RU"/>
        </w:rPr>
        <w:t xml:space="preserve"> є складовою умінь учнів діяти. Уміння виявляються в різних видах діяльності і поділяються на розумові і практичні.</w:t>
      </w:r>
    </w:p>
    <w:p w:rsidR="00DD32AE" w:rsidRPr="001267D0" w:rsidRDefault="00DD32AE" w:rsidP="001267D0">
      <w:pPr>
        <w:pStyle w:val="a6"/>
        <w:jc w:val="both"/>
        <w:rPr>
          <w:rFonts w:ascii="Times New Roman" w:hAnsi="Times New Roman" w:cs="Times New Roman"/>
          <w:sz w:val="24"/>
          <w:szCs w:val="24"/>
          <w:lang w:val="ru-RU" w:eastAsia="ru-RU"/>
        </w:rPr>
      </w:pPr>
      <w:r w:rsidRPr="001267D0">
        <w:rPr>
          <w:rFonts w:ascii="Times New Roman" w:hAnsi="Times New Roman" w:cs="Times New Roman"/>
          <w:b/>
          <w:sz w:val="24"/>
          <w:szCs w:val="24"/>
          <w:lang w:val="ru-RU" w:eastAsia="ru-RU"/>
        </w:rPr>
        <w:t xml:space="preserve">Навички </w:t>
      </w:r>
      <w:r w:rsidRPr="001267D0">
        <w:rPr>
          <w:rFonts w:ascii="Times New Roman" w:hAnsi="Times New Roman" w:cs="Times New Roman"/>
          <w:sz w:val="24"/>
          <w:szCs w:val="24"/>
          <w:lang w:val="ru-RU" w:eastAsia="ru-RU"/>
        </w:rPr>
        <w:t>– дії доведені до автоматизму у результаті виконання вправ. Для</w:t>
      </w:r>
    </w:p>
    <w:p w:rsidR="00DD32AE" w:rsidRDefault="00DD32AE" w:rsidP="001267D0">
      <w:pPr>
        <w:pStyle w:val="a6"/>
        <w:jc w:val="both"/>
        <w:rPr>
          <w:rFonts w:ascii="Times New Roman" w:hAnsi="Times New Roman" w:cs="Times New Roman"/>
          <w:sz w:val="24"/>
          <w:szCs w:val="24"/>
          <w:lang w:val="ru-RU" w:eastAsia="ru-RU"/>
        </w:rPr>
      </w:pPr>
      <w:r w:rsidRPr="001267D0">
        <w:rPr>
          <w:rFonts w:ascii="Times New Roman" w:hAnsi="Times New Roman" w:cs="Times New Roman"/>
          <w:sz w:val="24"/>
          <w:szCs w:val="24"/>
          <w:lang w:val="ru-RU" w:eastAsia="ru-RU"/>
        </w:rPr>
        <w:t>сформованих навичок характерні швидкість і точність відтворення. Ціннісні ставлення виражають особистий досвід учнів, їх дії, переживання, почуття, які виявляються у відносинах до оточуючого (людей, явищ, природи, пізнання тощо). У контексті компетентнісної освіти це виявляється у відповідальності учнів, прагненні закріплювати позитивні надбання в освітній діяльності, зростанні вимог до свої навчальних досягнень.</w:t>
      </w:r>
    </w:p>
    <w:p w:rsidR="001267D0" w:rsidRPr="001267D0" w:rsidRDefault="001267D0" w:rsidP="001267D0">
      <w:pPr>
        <w:pStyle w:val="a6"/>
        <w:jc w:val="both"/>
        <w:rPr>
          <w:rFonts w:ascii="Times New Roman" w:hAnsi="Times New Roman" w:cs="Times New Roman"/>
          <w:sz w:val="24"/>
          <w:szCs w:val="24"/>
          <w:lang w:val="ru-RU" w:eastAsia="ru-RU"/>
        </w:rPr>
      </w:pPr>
    </w:p>
    <w:p w:rsidR="00DD32AE" w:rsidRPr="001267D0" w:rsidRDefault="00DD32AE" w:rsidP="001267D0">
      <w:pPr>
        <w:pStyle w:val="a6"/>
        <w:jc w:val="both"/>
        <w:rPr>
          <w:rFonts w:ascii="Times New Roman" w:hAnsi="Times New Roman" w:cs="Times New Roman"/>
          <w:sz w:val="24"/>
          <w:szCs w:val="24"/>
          <w:lang w:val="ru-RU" w:eastAsia="ru-RU"/>
        </w:rPr>
      </w:pPr>
      <w:r w:rsidRPr="001267D0">
        <w:rPr>
          <w:rFonts w:ascii="Times New Roman" w:hAnsi="Times New Roman" w:cs="Times New Roman"/>
          <w:sz w:val="24"/>
          <w:szCs w:val="24"/>
          <w:lang w:val="ru-RU" w:eastAsia="ru-RU"/>
        </w:rPr>
        <w:t>Названі вище орієнтири покладено в основу чотирьох рівнів навчальних</w:t>
      </w:r>
    </w:p>
    <w:p w:rsidR="00DD32AE" w:rsidRDefault="00DD32AE" w:rsidP="001267D0">
      <w:pPr>
        <w:pStyle w:val="a6"/>
        <w:jc w:val="both"/>
        <w:rPr>
          <w:rFonts w:ascii="Times New Roman" w:hAnsi="Times New Roman" w:cs="Times New Roman"/>
          <w:b/>
          <w:sz w:val="24"/>
          <w:szCs w:val="24"/>
          <w:lang w:val="ru-RU" w:eastAsia="ru-RU"/>
        </w:rPr>
      </w:pPr>
      <w:r w:rsidRPr="001267D0">
        <w:rPr>
          <w:rFonts w:ascii="Times New Roman" w:hAnsi="Times New Roman" w:cs="Times New Roman"/>
          <w:sz w:val="24"/>
          <w:szCs w:val="24"/>
          <w:lang w:val="ru-RU" w:eastAsia="ru-RU"/>
        </w:rPr>
        <w:t xml:space="preserve">досягнень учнів: </w:t>
      </w:r>
      <w:r w:rsidRPr="001267D0">
        <w:rPr>
          <w:rFonts w:ascii="Times New Roman" w:hAnsi="Times New Roman" w:cs="Times New Roman"/>
          <w:b/>
          <w:sz w:val="24"/>
          <w:szCs w:val="24"/>
          <w:lang w:val="ru-RU" w:eastAsia="ru-RU"/>
        </w:rPr>
        <w:t>початкового, середнього, достатнього, високого.</w:t>
      </w:r>
    </w:p>
    <w:p w:rsidR="001267D0" w:rsidRPr="001267D0" w:rsidRDefault="001267D0" w:rsidP="001267D0">
      <w:pPr>
        <w:pStyle w:val="a6"/>
        <w:jc w:val="both"/>
        <w:rPr>
          <w:rFonts w:ascii="Times New Roman" w:hAnsi="Times New Roman" w:cs="Times New Roman"/>
          <w:sz w:val="24"/>
          <w:szCs w:val="24"/>
          <w:lang w:val="ru-RU" w:eastAsia="ru-RU"/>
        </w:rPr>
      </w:pPr>
    </w:p>
    <w:p w:rsidR="00DD32AE" w:rsidRPr="001267D0" w:rsidRDefault="00DD32AE" w:rsidP="001267D0">
      <w:pPr>
        <w:pStyle w:val="a6"/>
        <w:jc w:val="both"/>
        <w:rPr>
          <w:rFonts w:ascii="Times New Roman" w:hAnsi="Times New Roman" w:cs="Times New Roman"/>
          <w:sz w:val="24"/>
          <w:szCs w:val="24"/>
          <w:lang w:val="ru-RU" w:eastAsia="ru-RU"/>
        </w:rPr>
      </w:pPr>
      <w:r w:rsidRPr="001267D0">
        <w:rPr>
          <w:rFonts w:ascii="Times New Roman" w:hAnsi="Times New Roman" w:cs="Times New Roman"/>
          <w:sz w:val="24"/>
          <w:szCs w:val="24"/>
          <w:lang w:val="ru-RU" w:eastAsia="ru-RU"/>
        </w:rPr>
        <w:t>Вони визначаються за такими характеристиками:</w:t>
      </w:r>
    </w:p>
    <w:p w:rsidR="00DD32AE" w:rsidRPr="00DD32AE" w:rsidRDefault="00DD32AE" w:rsidP="001267D0">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267D0">
        <w:rPr>
          <w:rFonts w:ascii="Times New Roman" w:eastAsia="Times New Roman" w:hAnsi="Times New Roman" w:cs="Times New Roman"/>
          <w:b/>
          <w:sz w:val="24"/>
          <w:szCs w:val="24"/>
          <w:lang w:val="ru-RU" w:eastAsia="ru-RU"/>
        </w:rPr>
        <w:t>Перший рівень – початковий.</w:t>
      </w:r>
      <w:r w:rsidRPr="00DD32AE">
        <w:rPr>
          <w:rFonts w:ascii="Times New Roman" w:eastAsia="Times New Roman" w:hAnsi="Times New Roman" w:cs="Times New Roman"/>
          <w:sz w:val="24"/>
          <w:szCs w:val="24"/>
          <w:lang w:val="ru-RU" w:eastAsia="ru-RU"/>
        </w:rPr>
        <w:t xml:space="preserve"> Відповідь учня (учениці) фрагментарна,</w:t>
      </w:r>
    </w:p>
    <w:p w:rsidR="00DD32AE" w:rsidRPr="00DD32AE" w:rsidRDefault="00DD32AE" w:rsidP="001267D0">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характеризується початковими уявленнями про предмет вивчення.</w:t>
      </w:r>
    </w:p>
    <w:p w:rsidR="00DD32AE" w:rsidRPr="00DD32AE" w:rsidRDefault="00DD32AE" w:rsidP="001267D0">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267D0">
        <w:rPr>
          <w:rFonts w:ascii="Times New Roman" w:eastAsia="Times New Roman" w:hAnsi="Times New Roman" w:cs="Times New Roman"/>
          <w:b/>
          <w:sz w:val="24"/>
          <w:szCs w:val="24"/>
          <w:lang w:val="ru-RU" w:eastAsia="ru-RU"/>
        </w:rPr>
        <w:t>Другий рівень – середній.</w:t>
      </w:r>
      <w:r w:rsidRPr="00DD32AE">
        <w:rPr>
          <w:rFonts w:ascii="Times New Roman" w:eastAsia="Times New Roman" w:hAnsi="Times New Roman" w:cs="Times New Roman"/>
          <w:sz w:val="24"/>
          <w:szCs w:val="24"/>
          <w:lang w:val="ru-RU" w:eastAsia="ru-RU"/>
        </w:rPr>
        <w:t xml:space="preserve"> Учень (учениця) відтворює основний навчальний матеріал, виконує завдання за зразком, володіє елементарними вміннями навчальної діяльності.</w:t>
      </w:r>
    </w:p>
    <w:p w:rsidR="00DD32AE" w:rsidRPr="00DD32AE" w:rsidRDefault="00DD32AE" w:rsidP="001267D0">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267D0">
        <w:rPr>
          <w:rFonts w:ascii="Times New Roman" w:eastAsia="Times New Roman" w:hAnsi="Times New Roman" w:cs="Times New Roman"/>
          <w:b/>
          <w:sz w:val="24"/>
          <w:szCs w:val="24"/>
          <w:lang w:val="ru-RU" w:eastAsia="ru-RU"/>
        </w:rPr>
        <w:t>Третій рівень – достатній.</w:t>
      </w:r>
      <w:r w:rsidRPr="00DD32AE">
        <w:rPr>
          <w:rFonts w:ascii="Times New Roman" w:eastAsia="Times New Roman" w:hAnsi="Times New Roman" w:cs="Times New Roman"/>
          <w:sz w:val="24"/>
          <w:szCs w:val="24"/>
          <w:lang w:val="ru-RU" w:eastAsia="ru-RU"/>
        </w:rPr>
        <w:t xml:space="preserve">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(учениця) правильна, логічна, обґрунтована, хоча їм бракує власних суджень.</w:t>
      </w:r>
    </w:p>
    <w:p w:rsidR="00DD32AE" w:rsidRPr="00DD32AE" w:rsidRDefault="00DD32AE" w:rsidP="001267D0">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267D0">
        <w:rPr>
          <w:rFonts w:ascii="Times New Roman" w:eastAsia="Times New Roman" w:hAnsi="Times New Roman" w:cs="Times New Roman"/>
          <w:b/>
          <w:sz w:val="24"/>
          <w:szCs w:val="24"/>
          <w:lang w:val="ru-RU" w:eastAsia="ru-RU"/>
        </w:rPr>
        <w:t>Четвертий рівень – високий.</w:t>
      </w:r>
      <w:r w:rsidRPr="00DD32AE">
        <w:rPr>
          <w:rFonts w:ascii="Times New Roman" w:eastAsia="Times New Roman" w:hAnsi="Times New Roman" w:cs="Times New Roman"/>
          <w:sz w:val="24"/>
          <w:szCs w:val="24"/>
          <w:lang w:val="ru-RU" w:eastAsia="ru-RU"/>
        </w:rPr>
        <w:t xml:space="preserve">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 самостійно оцінювати різноманітні ситуації, явища, факти, виявляти і відстоювати особисту позицію. Водночас, визначення високого рівня навчальних досягнень, зокрема оцінки 12 балів, передбачає знання та уміння в межах навчальної програми і не передбачає участі школярів у олімпіадах, творчих конкурсах тощо.</w:t>
      </w:r>
    </w:p>
    <w:p w:rsidR="00DD32AE" w:rsidRPr="001267D0" w:rsidRDefault="00DD32AE" w:rsidP="001267D0">
      <w:pPr>
        <w:pStyle w:val="a6"/>
        <w:jc w:val="both"/>
        <w:rPr>
          <w:rFonts w:ascii="Times New Roman" w:hAnsi="Times New Roman" w:cs="Times New Roman"/>
          <w:sz w:val="24"/>
          <w:szCs w:val="24"/>
          <w:lang w:val="ru-RU" w:eastAsia="ru-RU"/>
        </w:rPr>
      </w:pPr>
      <w:r w:rsidRPr="001267D0">
        <w:rPr>
          <w:rFonts w:ascii="Times New Roman" w:hAnsi="Times New Roman" w:cs="Times New Roman"/>
          <w:sz w:val="24"/>
          <w:szCs w:val="24"/>
          <w:lang w:val="ru-RU" w:eastAsia="ru-RU"/>
        </w:rPr>
        <w:lastRenderedPageBreak/>
        <w:t>Кожний наступний рівень вимог вбирає в себе вимоги до попереднього, а</w:t>
      </w:r>
    </w:p>
    <w:p w:rsidR="00DD32AE" w:rsidRDefault="00DD32AE" w:rsidP="001267D0">
      <w:pPr>
        <w:pStyle w:val="a6"/>
        <w:jc w:val="both"/>
        <w:rPr>
          <w:rFonts w:ascii="Times New Roman" w:hAnsi="Times New Roman" w:cs="Times New Roman"/>
          <w:sz w:val="24"/>
          <w:szCs w:val="24"/>
          <w:lang w:val="ru-RU" w:eastAsia="ru-RU"/>
        </w:rPr>
      </w:pPr>
      <w:r w:rsidRPr="001267D0">
        <w:rPr>
          <w:rFonts w:ascii="Times New Roman" w:hAnsi="Times New Roman" w:cs="Times New Roman"/>
          <w:sz w:val="24"/>
          <w:szCs w:val="24"/>
          <w:lang w:val="ru-RU" w:eastAsia="ru-RU"/>
        </w:rPr>
        <w:t>також додає нові характеристики.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1267D0" w:rsidRPr="001267D0" w:rsidRDefault="001267D0" w:rsidP="001267D0">
      <w:pPr>
        <w:pStyle w:val="a6"/>
        <w:jc w:val="both"/>
        <w:rPr>
          <w:rFonts w:ascii="Times New Roman" w:hAnsi="Times New Roman" w:cs="Times New Roman"/>
          <w:sz w:val="24"/>
          <w:szCs w:val="24"/>
          <w:lang w:val="ru-RU" w:eastAsia="ru-RU"/>
        </w:rPr>
      </w:pPr>
    </w:p>
    <w:p w:rsidR="001267D0" w:rsidRDefault="00DD32AE" w:rsidP="001267D0">
      <w:pPr>
        <w:pStyle w:val="a6"/>
        <w:jc w:val="both"/>
        <w:rPr>
          <w:rFonts w:ascii="Times New Roman" w:hAnsi="Times New Roman" w:cs="Times New Roman"/>
          <w:sz w:val="24"/>
          <w:szCs w:val="24"/>
          <w:lang w:val="ru-RU" w:eastAsia="ru-RU"/>
        </w:rPr>
      </w:pPr>
      <w:r w:rsidRPr="001267D0">
        <w:rPr>
          <w:rFonts w:ascii="Times New Roman" w:hAnsi="Times New Roman" w:cs="Times New Roman"/>
          <w:b/>
          <w:sz w:val="24"/>
          <w:szCs w:val="24"/>
          <w:lang w:val="ru-RU" w:eastAsia="ru-RU"/>
        </w:rPr>
        <w:t>Навчальні досягнення здобувачів у 1-2 класах підлягають вербальному,</w:t>
      </w:r>
      <w:r w:rsidR="001267D0" w:rsidRPr="001267D0">
        <w:rPr>
          <w:rFonts w:ascii="Times New Roman" w:hAnsi="Times New Roman" w:cs="Times New Roman"/>
          <w:b/>
          <w:sz w:val="24"/>
          <w:szCs w:val="24"/>
          <w:lang w:val="ru-RU" w:eastAsia="ru-RU"/>
        </w:rPr>
        <w:t xml:space="preserve"> </w:t>
      </w:r>
      <w:r w:rsidRPr="001267D0">
        <w:rPr>
          <w:rFonts w:ascii="Times New Roman" w:hAnsi="Times New Roman" w:cs="Times New Roman"/>
          <w:b/>
          <w:sz w:val="24"/>
          <w:szCs w:val="24"/>
          <w:lang w:val="ru-RU" w:eastAsia="ru-RU"/>
        </w:rPr>
        <w:t>формувальному оцінюванню, у 3-4 – формувальному та підсумковому (бальному) оцінюванню.</w:t>
      </w:r>
      <w:r w:rsidRPr="001267D0">
        <w:rPr>
          <w:rFonts w:ascii="Times New Roman" w:hAnsi="Times New Roman" w:cs="Times New Roman"/>
          <w:sz w:val="24"/>
          <w:szCs w:val="24"/>
          <w:lang w:val="ru-RU" w:eastAsia="ru-RU"/>
        </w:rPr>
        <w:t xml:space="preserve"> </w:t>
      </w:r>
    </w:p>
    <w:p w:rsidR="00DD32AE" w:rsidRPr="001267D0" w:rsidRDefault="00DD32AE" w:rsidP="001267D0">
      <w:pPr>
        <w:pStyle w:val="a6"/>
        <w:jc w:val="both"/>
        <w:rPr>
          <w:rFonts w:ascii="Times New Roman" w:hAnsi="Times New Roman" w:cs="Times New Roman"/>
          <w:sz w:val="24"/>
          <w:szCs w:val="24"/>
          <w:lang w:val="ru-RU" w:eastAsia="ru-RU"/>
        </w:rPr>
      </w:pPr>
      <w:r w:rsidRPr="001267D0">
        <w:rPr>
          <w:rFonts w:ascii="Times New Roman" w:hAnsi="Times New Roman" w:cs="Times New Roman"/>
          <w:sz w:val="24"/>
          <w:szCs w:val="24"/>
          <w:lang w:val="ru-RU" w:eastAsia="ru-RU"/>
        </w:rPr>
        <w:t>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від 21.05.2018 №2.2-1255) та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5B6873" w:rsidRPr="00DD32AE" w:rsidRDefault="00DD32AE" w:rsidP="005B6873">
      <w:pPr>
        <w:spacing w:before="100" w:beforeAutospacing="1" w:after="100" w:afterAutospacing="1" w:line="240" w:lineRule="auto"/>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xml:space="preserve">Навчальні досягнення учнів 3-11 класів оцінюються відповідно критеріїв оцінювання навчальних досягнень учнів затвердженого наказом Міністерства освіти і науки, </w:t>
      </w:r>
      <w:r w:rsidR="001267D0">
        <w:rPr>
          <w:rFonts w:ascii="Times New Roman" w:eastAsia="Times New Roman" w:hAnsi="Times New Roman" w:cs="Times New Roman"/>
          <w:sz w:val="24"/>
          <w:szCs w:val="24"/>
          <w:lang w:val="ru-RU" w:eastAsia="ru-RU"/>
        </w:rPr>
        <w:t>молоді</w:t>
      </w:r>
      <w:r w:rsidRPr="00DD32AE">
        <w:rPr>
          <w:rFonts w:ascii="Times New Roman" w:eastAsia="Times New Roman" w:hAnsi="Times New Roman" w:cs="Times New Roman"/>
          <w:sz w:val="24"/>
          <w:szCs w:val="24"/>
          <w:lang w:val="ru-RU" w:eastAsia="ru-RU"/>
        </w:rPr>
        <w:t xml:space="preserve"> та спорту від 13.04.2011 р. №323 «Про затвердження Критеріїв оцінювання навчальних досягнень учнів (вихованців) у системі загальної середньої освіти» зареєстрований в Міністерстві юстиції України</w:t>
      </w:r>
      <w:r w:rsidR="005B6873">
        <w:rPr>
          <w:rFonts w:ascii="Times New Roman" w:eastAsia="Times New Roman" w:hAnsi="Times New Roman" w:cs="Times New Roman"/>
          <w:sz w:val="24"/>
          <w:szCs w:val="24"/>
          <w:lang w:val="ru-RU" w:eastAsia="ru-RU"/>
        </w:rPr>
        <w:t xml:space="preserve">  </w:t>
      </w:r>
      <w:r w:rsidR="005B6873" w:rsidRPr="00DD32AE">
        <w:rPr>
          <w:rFonts w:ascii="Times New Roman" w:eastAsia="Times New Roman" w:hAnsi="Times New Roman" w:cs="Times New Roman"/>
          <w:sz w:val="24"/>
          <w:szCs w:val="24"/>
          <w:lang w:val="ru-RU" w:eastAsia="ru-RU"/>
        </w:rPr>
        <w:t>11 травня 2011 р. за №566/19304.</w:t>
      </w:r>
    </w:p>
    <w:p w:rsidR="005B6873" w:rsidRPr="00DD32AE" w:rsidRDefault="005B6873" w:rsidP="00DD32AE">
      <w:pPr>
        <w:spacing w:before="100" w:beforeAutospacing="1" w:after="100" w:afterAutospacing="1" w:line="240" w:lineRule="auto"/>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b/>
          <w:bCs/>
          <w:sz w:val="24"/>
          <w:szCs w:val="24"/>
          <w:lang w:val="ru-RU" w:eastAsia="ru-RU"/>
        </w:rPr>
        <w:t>Критерії  оцінювання навчальних досягнень  учнів початкової школи</w:t>
      </w:r>
    </w:p>
    <w:tbl>
      <w:tblPr>
        <w:tblStyle w:val="a7"/>
        <w:tblW w:w="0" w:type="auto"/>
        <w:tblLook w:val="04A0"/>
      </w:tblPr>
      <w:tblGrid>
        <w:gridCol w:w="3190"/>
        <w:gridCol w:w="1313"/>
        <w:gridCol w:w="5068"/>
      </w:tblGrid>
      <w:tr w:rsidR="005B6873" w:rsidTr="005B6873">
        <w:tc>
          <w:tcPr>
            <w:tcW w:w="3190" w:type="dxa"/>
          </w:tcPr>
          <w:p w:rsidR="005B6873" w:rsidRDefault="005B6873" w:rsidP="00DD32AE">
            <w:pPr>
              <w:spacing w:before="100" w:beforeAutospacing="1" w:after="100" w:afterAutospacing="1"/>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b/>
                <w:bCs/>
                <w:sz w:val="24"/>
                <w:szCs w:val="24"/>
                <w:lang w:val="ru-RU" w:eastAsia="ru-RU"/>
              </w:rPr>
              <w:t>Рівні навчальних досягнень</w:t>
            </w:r>
          </w:p>
        </w:tc>
        <w:tc>
          <w:tcPr>
            <w:tcW w:w="1313" w:type="dxa"/>
            <w:vAlign w:val="center"/>
          </w:tcPr>
          <w:p w:rsidR="005B6873" w:rsidRPr="00DD32AE" w:rsidRDefault="005B6873" w:rsidP="004D3D57">
            <w:pPr>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b/>
                <w:bCs/>
                <w:sz w:val="24"/>
                <w:szCs w:val="24"/>
                <w:lang w:val="ru-RU" w:eastAsia="ru-RU"/>
              </w:rPr>
              <w:t>Бали</w:t>
            </w:r>
          </w:p>
        </w:tc>
        <w:tc>
          <w:tcPr>
            <w:tcW w:w="5068" w:type="dxa"/>
          </w:tcPr>
          <w:p w:rsidR="005B6873" w:rsidRDefault="005B6873" w:rsidP="00DD32AE">
            <w:pPr>
              <w:spacing w:before="100" w:beforeAutospacing="1" w:after="100" w:afterAutospacing="1"/>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b/>
                <w:bCs/>
                <w:sz w:val="24"/>
                <w:szCs w:val="24"/>
                <w:lang w:val="ru-RU" w:eastAsia="ru-RU"/>
              </w:rPr>
              <w:t>Загальні критерії оцінювання навчальних досягнень учнів</w:t>
            </w:r>
          </w:p>
        </w:tc>
      </w:tr>
      <w:tr w:rsidR="005B6873" w:rsidTr="000D494C">
        <w:tc>
          <w:tcPr>
            <w:tcW w:w="3190" w:type="dxa"/>
            <w:vMerge w:val="restart"/>
            <w:tcBorders>
              <w:right w:val="single" w:sz="4" w:space="0" w:color="auto"/>
            </w:tcBorders>
          </w:tcPr>
          <w:p w:rsidR="005B6873" w:rsidRDefault="005B6873" w:rsidP="00DD32AE">
            <w:pPr>
              <w:spacing w:before="100" w:beforeAutospacing="1" w:after="100" w:afterAutospacing="1"/>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b/>
                <w:bCs/>
                <w:sz w:val="24"/>
                <w:szCs w:val="24"/>
                <w:lang w:val="ru-RU" w:eastAsia="ru-RU"/>
              </w:rPr>
              <w:t>I. Початковий</w:t>
            </w:r>
          </w:p>
        </w:tc>
        <w:tc>
          <w:tcPr>
            <w:tcW w:w="1313" w:type="dxa"/>
            <w:tcBorders>
              <w:left w:val="single" w:sz="4" w:space="0" w:color="auto"/>
            </w:tcBorders>
          </w:tcPr>
          <w:p w:rsidR="005B6873" w:rsidRDefault="005B6873" w:rsidP="00DD32AE">
            <w:pPr>
              <w:spacing w:before="100" w:beforeAutospacing="1" w:after="100" w:afterAutospacing="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І</w:t>
            </w:r>
          </w:p>
        </w:tc>
        <w:tc>
          <w:tcPr>
            <w:tcW w:w="5068" w:type="dxa"/>
          </w:tcPr>
          <w:p w:rsidR="005B6873" w:rsidRDefault="005B6873" w:rsidP="00DD32AE">
            <w:pPr>
              <w:spacing w:before="100" w:beforeAutospacing="1" w:after="100" w:afterAutospacing="1"/>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Учні засвоїли знання у формі окремих фактів, елементарних уявлень</w:t>
            </w:r>
          </w:p>
        </w:tc>
      </w:tr>
      <w:tr w:rsidR="005B6873" w:rsidTr="000D494C">
        <w:tc>
          <w:tcPr>
            <w:tcW w:w="3190" w:type="dxa"/>
            <w:vMerge/>
            <w:tcBorders>
              <w:right w:val="single" w:sz="4" w:space="0" w:color="auto"/>
            </w:tcBorders>
          </w:tcPr>
          <w:p w:rsidR="005B6873" w:rsidRDefault="005B6873" w:rsidP="00DD32AE">
            <w:pPr>
              <w:spacing w:before="100" w:beforeAutospacing="1" w:after="100" w:afterAutospacing="1"/>
              <w:rPr>
                <w:rFonts w:ascii="Times New Roman" w:eastAsia="Times New Roman" w:hAnsi="Times New Roman" w:cs="Times New Roman"/>
                <w:sz w:val="24"/>
                <w:szCs w:val="24"/>
                <w:lang w:val="ru-RU" w:eastAsia="ru-RU"/>
              </w:rPr>
            </w:pPr>
          </w:p>
        </w:tc>
        <w:tc>
          <w:tcPr>
            <w:tcW w:w="1313" w:type="dxa"/>
            <w:tcBorders>
              <w:left w:val="single" w:sz="4" w:space="0" w:color="auto"/>
            </w:tcBorders>
          </w:tcPr>
          <w:p w:rsidR="005B6873" w:rsidRDefault="005B6873" w:rsidP="00DD32AE">
            <w:pPr>
              <w:spacing w:before="100" w:beforeAutospacing="1" w:after="100" w:afterAutospacing="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5068" w:type="dxa"/>
          </w:tcPr>
          <w:p w:rsidR="005B6873" w:rsidRDefault="005B6873" w:rsidP="00DD32AE">
            <w:pPr>
              <w:spacing w:before="100" w:beforeAutospacing="1" w:after="100" w:afterAutospacing="1"/>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Учні відтворюють незначну частину навчального матеріалу, володіють окремими видами умінь на рівні копіювання зразка виконання певної навчальної дії</w:t>
            </w:r>
          </w:p>
        </w:tc>
      </w:tr>
      <w:tr w:rsidR="005B6873" w:rsidTr="000D494C">
        <w:tc>
          <w:tcPr>
            <w:tcW w:w="3190" w:type="dxa"/>
            <w:vMerge/>
            <w:tcBorders>
              <w:bottom w:val="single" w:sz="4" w:space="0" w:color="auto"/>
              <w:right w:val="single" w:sz="4" w:space="0" w:color="auto"/>
            </w:tcBorders>
          </w:tcPr>
          <w:p w:rsidR="005B6873" w:rsidRDefault="005B6873" w:rsidP="00DD32AE">
            <w:pPr>
              <w:spacing w:before="100" w:beforeAutospacing="1" w:after="100" w:afterAutospacing="1"/>
              <w:rPr>
                <w:rFonts w:ascii="Times New Roman" w:eastAsia="Times New Roman" w:hAnsi="Times New Roman" w:cs="Times New Roman"/>
                <w:sz w:val="24"/>
                <w:szCs w:val="24"/>
                <w:lang w:val="ru-RU" w:eastAsia="ru-RU"/>
              </w:rPr>
            </w:pPr>
          </w:p>
        </w:tc>
        <w:tc>
          <w:tcPr>
            <w:tcW w:w="1313" w:type="dxa"/>
            <w:tcBorders>
              <w:left w:val="single" w:sz="4" w:space="0" w:color="auto"/>
            </w:tcBorders>
          </w:tcPr>
          <w:p w:rsidR="005B6873" w:rsidRDefault="005B6873" w:rsidP="00DD32AE">
            <w:pPr>
              <w:spacing w:before="100" w:beforeAutospacing="1" w:after="100" w:afterAutospacing="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5068" w:type="dxa"/>
          </w:tcPr>
          <w:p w:rsidR="005B6873" w:rsidRDefault="005B6873" w:rsidP="00DD32AE">
            <w:pPr>
              <w:spacing w:before="100" w:beforeAutospacing="1" w:after="100" w:afterAutospacing="1"/>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Учні відтворюють незначну частину навчального матеріалу; з допомогою вчителя виконують елементарні завдання, потребують детального кількаразового їх пояснення</w:t>
            </w:r>
          </w:p>
        </w:tc>
      </w:tr>
      <w:tr w:rsidR="000D494C" w:rsidTr="000D494C">
        <w:tc>
          <w:tcPr>
            <w:tcW w:w="3190" w:type="dxa"/>
            <w:vMerge w:val="restart"/>
            <w:tcBorders>
              <w:top w:val="single" w:sz="4" w:space="0" w:color="auto"/>
              <w:right w:val="single" w:sz="4" w:space="0" w:color="auto"/>
            </w:tcBorders>
          </w:tcPr>
          <w:p w:rsidR="000D494C" w:rsidRDefault="000D494C" w:rsidP="00DD32AE">
            <w:pPr>
              <w:spacing w:before="100" w:beforeAutospacing="1" w:after="100" w:afterAutospacing="1"/>
              <w:rPr>
                <w:rFonts w:ascii="Times New Roman" w:eastAsia="Times New Roman" w:hAnsi="Times New Roman" w:cs="Times New Roman"/>
                <w:sz w:val="24"/>
                <w:szCs w:val="24"/>
                <w:lang w:val="ru-RU" w:eastAsia="ru-RU"/>
              </w:rPr>
            </w:pPr>
            <w:r w:rsidRPr="005B6873">
              <w:rPr>
                <w:rFonts w:ascii="Times New Roman" w:eastAsia="Times New Roman" w:hAnsi="Times New Roman" w:cs="Times New Roman"/>
                <w:b/>
                <w:sz w:val="24"/>
                <w:szCs w:val="24"/>
                <w:lang w:val="ru-RU" w:eastAsia="ru-RU"/>
              </w:rPr>
              <w:t>ІІ. Середній</w:t>
            </w:r>
          </w:p>
        </w:tc>
        <w:tc>
          <w:tcPr>
            <w:tcW w:w="1313" w:type="dxa"/>
            <w:tcBorders>
              <w:left w:val="single" w:sz="4" w:space="0" w:color="auto"/>
            </w:tcBorders>
          </w:tcPr>
          <w:p w:rsidR="000D494C" w:rsidRDefault="000D494C" w:rsidP="00DD32AE">
            <w:pPr>
              <w:spacing w:before="100" w:beforeAutospacing="1" w:after="100" w:afterAutospacing="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p>
        </w:tc>
        <w:tc>
          <w:tcPr>
            <w:tcW w:w="5068" w:type="dxa"/>
          </w:tcPr>
          <w:p w:rsidR="000D494C" w:rsidRDefault="000D494C" w:rsidP="00DD32AE">
            <w:pPr>
              <w:spacing w:before="100" w:beforeAutospacing="1" w:after="100" w:afterAutospacing="1"/>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Учні відтворюють частину навчального матеріалу у формі понять з допомогою вчителя, можуть повторити за зразком певну операцію, дію</w:t>
            </w:r>
          </w:p>
        </w:tc>
      </w:tr>
      <w:tr w:rsidR="000D494C" w:rsidTr="004D3D57">
        <w:tc>
          <w:tcPr>
            <w:tcW w:w="3190" w:type="dxa"/>
            <w:vMerge/>
            <w:tcBorders>
              <w:right w:val="single" w:sz="4" w:space="0" w:color="auto"/>
            </w:tcBorders>
          </w:tcPr>
          <w:p w:rsidR="000D494C" w:rsidRPr="005B6873" w:rsidRDefault="000D494C" w:rsidP="00DD32AE">
            <w:pPr>
              <w:spacing w:before="100" w:beforeAutospacing="1" w:after="100" w:afterAutospacing="1"/>
              <w:rPr>
                <w:rFonts w:ascii="Times New Roman" w:eastAsia="Times New Roman" w:hAnsi="Times New Roman" w:cs="Times New Roman"/>
                <w:b/>
                <w:sz w:val="24"/>
                <w:szCs w:val="24"/>
                <w:lang w:val="ru-RU" w:eastAsia="ru-RU"/>
              </w:rPr>
            </w:pPr>
          </w:p>
        </w:tc>
        <w:tc>
          <w:tcPr>
            <w:tcW w:w="1313" w:type="dxa"/>
            <w:tcBorders>
              <w:left w:val="single" w:sz="4" w:space="0" w:color="auto"/>
            </w:tcBorders>
          </w:tcPr>
          <w:p w:rsidR="000D494C" w:rsidRDefault="000D494C" w:rsidP="00DD32AE">
            <w:pPr>
              <w:spacing w:before="100" w:beforeAutospacing="1" w:after="100" w:afterAutospacing="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w:t>
            </w:r>
          </w:p>
        </w:tc>
        <w:tc>
          <w:tcPr>
            <w:tcW w:w="5068" w:type="dxa"/>
          </w:tcPr>
          <w:p w:rsidR="000D494C" w:rsidRDefault="000D494C" w:rsidP="00DD32AE">
            <w:pPr>
              <w:spacing w:before="100" w:beforeAutospacing="1" w:after="100" w:afterAutospacing="1"/>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Учні відтворюють основний навчальний матеріал з допомогою вчителя, здатні з помилками й неточностями дати визначення понять</w:t>
            </w:r>
          </w:p>
        </w:tc>
      </w:tr>
      <w:tr w:rsidR="000D494C" w:rsidTr="004D3D57">
        <w:tc>
          <w:tcPr>
            <w:tcW w:w="3190" w:type="dxa"/>
            <w:vMerge/>
            <w:tcBorders>
              <w:right w:val="single" w:sz="4" w:space="0" w:color="auto"/>
            </w:tcBorders>
          </w:tcPr>
          <w:p w:rsidR="000D494C" w:rsidRDefault="000D494C" w:rsidP="00DD32AE">
            <w:pPr>
              <w:spacing w:before="100" w:beforeAutospacing="1" w:after="100" w:afterAutospacing="1"/>
              <w:rPr>
                <w:rFonts w:ascii="Times New Roman" w:eastAsia="Times New Roman" w:hAnsi="Times New Roman" w:cs="Times New Roman"/>
                <w:sz w:val="24"/>
                <w:szCs w:val="24"/>
                <w:lang w:val="ru-RU" w:eastAsia="ru-RU"/>
              </w:rPr>
            </w:pPr>
          </w:p>
        </w:tc>
        <w:tc>
          <w:tcPr>
            <w:tcW w:w="1313" w:type="dxa"/>
            <w:tcBorders>
              <w:left w:val="single" w:sz="4" w:space="0" w:color="auto"/>
            </w:tcBorders>
          </w:tcPr>
          <w:p w:rsidR="000D494C" w:rsidRDefault="000D494C" w:rsidP="00DD32AE">
            <w:pPr>
              <w:spacing w:before="100" w:beforeAutospacing="1" w:after="100" w:afterAutospacing="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p>
        </w:tc>
        <w:tc>
          <w:tcPr>
            <w:tcW w:w="5068" w:type="dxa"/>
          </w:tcPr>
          <w:p w:rsidR="000D494C" w:rsidRDefault="000D494C" w:rsidP="00DD32AE">
            <w:pPr>
              <w:spacing w:before="100" w:beforeAutospacing="1" w:after="100" w:afterAutospacing="1"/>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Учні будують відповідь у засвоєній послідовності; виконують дії за зразком у подібній ситуації; самостійно працюють зі значною допомогою вчителя</w:t>
            </w:r>
          </w:p>
        </w:tc>
      </w:tr>
      <w:tr w:rsidR="000D494C" w:rsidTr="004D3D57">
        <w:tc>
          <w:tcPr>
            <w:tcW w:w="3190" w:type="dxa"/>
            <w:vMerge w:val="restart"/>
          </w:tcPr>
          <w:p w:rsidR="000D494C" w:rsidRPr="000D494C" w:rsidRDefault="000D494C" w:rsidP="00DD32AE">
            <w:pPr>
              <w:spacing w:before="100" w:beforeAutospacing="1" w:after="100" w:afterAutospacing="1"/>
              <w:rPr>
                <w:rFonts w:ascii="Times New Roman" w:eastAsia="Times New Roman" w:hAnsi="Times New Roman" w:cs="Times New Roman"/>
                <w:b/>
                <w:sz w:val="24"/>
                <w:szCs w:val="24"/>
                <w:lang w:val="ru-RU" w:eastAsia="ru-RU"/>
              </w:rPr>
            </w:pPr>
            <w:r w:rsidRPr="000D494C">
              <w:rPr>
                <w:rFonts w:ascii="Times New Roman" w:eastAsia="Times New Roman" w:hAnsi="Times New Roman" w:cs="Times New Roman"/>
                <w:b/>
                <w:sz w:val="24"/>
                <w:szCs w:val="24"/>
                <w:lang w:val="ru-RU" w:eastAsia="ru-RU"/>
              </w:rPr>
              <w:lastRenderedPageBreak/>
              <w:t>ІІІ. Достатній</w:t>
            </w:r>
          </w:p>
        </w:tc>
        <w:tc>
          <w:tcPr>
            <w:tcW w:w="1313" w:type="dxa"/>
          </w:tcPr>
          <w:p w:rsidR="000D494C" w:rsidRDefault="000D494C" w:rsidP="00DD32AE">
            <w:pPr>
              <w:spacing w:before="100" w:beforeAutospacing="1" w:after="100" w:afterAutospacing="1"/>
              <w:rPr>
                <w:rFonts w:ascii="Times New Roman" w:eastAsia="Times New Roman" w:hAnsi="Times New Roman" w:cs="Times New Roman"/>
                <w:sz w:val="24"/>
                <w:szCs w:val="24"/>
                <w:lang w:val="ru-RU" w:eastAsia="ru-RU"/>
              </w:rPr>
            </w:pPr>
          </w:p>
          <w:p w:rsidR="000D494C" w:rsidRDefault="000D494C" w:rsidP="00DD32AE">
            <w:pPr>
              <w:spacing w:before="100" w:beforeAutospacing="1" w:after="100" w:afterAutospacing="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w:t>
            </w:r>
          </w:p>
        </w:tc>
        <w:tc>
          <w:tcPr>
            <w:tcW w:w="5068" w:type="dxa"/>
            <w:vAlign w:val="center"/>
          </w:tcPr>
          <w:p w:rsidR="000D494C" w:rsidRPr="00DD32AE" w:rsidRDefault="000D494C" w:rsidP="004D3D57">
            <w:pPr>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Учні володіють поняттями, відтворюють їх  зміст, уміють наводити окремі власні приклади на підтвердження певних думок,  частково контролюють власні навчальні дії</w:t>
            </w:r>
          </w:p>
        </w:tc>
      </w:tr>
      <w:tr w:rsidR="000D494C" w:rsidTr="005B6873">
        <w:tc>
          <w:tcPr>
            <w:tcW w:w="3190" w:type="dxa"/>
            <w:vMerge/>
          </w:tcPr>
          <w:p w:rsidR="000D494C" w:rsidRDefault="000D494C" w:rsidP="00DD32AE">
            <w:pPr>
              <w:spacing w:before="100" w:beforeAutospacing="1" w:after="100" w:afterAutospacing="1"/>
              <w:rPr>
                <w:rFonts w:ascii="Times New Roman" w:eastAsia="Times New Roman" w:hAnsi="Times New Roman" w:cs="Times New Roman"/>
                <w:sz w:val="24"/>
                <w:szCs w:val="24"/>
                <w:lang w:val="ru-RU" w:eastAsia="ru-RU"/>
              </w:rPr>
            </w:pPr>
          </w:p>
        </w:tc>
        <w:tc>
          <w:tcPr>
            <w:tcW w:w="1313" w:type="dxa"/>
          </w:tcPr>
          <w:p w:rsidR="000D494C" w:rsidRDefault="000D494C" w:rsidP="00DD32AE">
            <w:pPr>
              <w:spacing w:before="100" w:beforeAutospacing="1" w:after="100" w:afterAutospacing="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w:t>
            </w:r>
          </w:p>
        </w:tc>
        <w:tc>
          <w:tcPr>
            <w:tcW w:w="5068" w:type="dxa"/>
          </w:tcPr>
          <w:p w:rsidR="000D494C" w:rsidRDefault="000D494C" w:rsidP="00DD32AE">
            <w:pPr>
              <w:spacing w:before="100" w:beforeAutospacing="1" w:after="100" w:afterAutospacing="1"/>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Учні вміють розпізнавати об’єкти, які визначаються засвоєними поняттями; під час відповіді можуть відтворити засвоєний зміст в іншій послідовності, не змінюючи  логічних зв’язків; володіють вміннями на </w:t>
            </w:r>
          </w:p>
        </w:tc>
      </w:tr>
      <w:tr w:rsidR="000D494C" w:rsidTr="005B6873">
        <w:tc>
          <w:tcPr>
            <w:tcW w:w="3190" w:type="dxa"/>
            <w:vMerge/>
          </w:tcPr>
          <w:p w:rsidR="000D494C" w:rsidRDefault="000D494C" w:rsidP="00DD32AE">
            <w:pPr>
              <w:spacing w:before="100" w:beforeAutospacing="1" w:after="100" w:afterAutospacing="1"/>
              <w:rPr>
                <w:rFonts w:ascii="Times New Roman" w:eastAsia="Times New Roman" w:hAnsi="Times New Roman" w:cs="Times New Roman"/>
                <w:sz w:val="24"/>
                <w:szCs w:val="24"/>
                <w:lang w:val="ru-RU" w:eastAsia="ru-RU"/>
              </w:rPr>
            </w:pPr>
          </w:p>
        </w:tc>
        <w:tc>
          <w:tcPr>
            <w:tcW w:w="1313" w:type="dxa"/>
          </w:tcPr>
          <w:p w:rsidR="000D494C" w:rsidRDefault="000D494C" w:rsidP="00DD32AE">
            <w:pPr>
              <w:spacing w:before="100" w:beforeAutospacing="1" w:after="100" w:afterAutospacing="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w:t>
            </w:r>
          </w:p>
        </w:tc>
        <w:tc>
          <w:tcPr>
            <w:tcW w:w="5068" w:type="dxa"/>
          </w:tcPr>
          <w:p w:rsidR="000D494C" w:rsidRDefault="000D494C" w:rsidP="00DD32AE">
            <w:pPr>
              <w:spacing w:before="100" w:beforeAutospacing="1" w:after="100" w:afterAutospacing="1"/>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Учні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        учителем (частково-пошукова діяльність)</w:t>
            </w:r>
          </w:p>
        </w:tc>
      </w:tr>
      <w:tr w:rsidR="000D494C" w:rsidTr="005B6873">
        <w:tc>
          <w:tcPr>
            <w:tcW w:w="3190" w:type="dxa"/>
            <w:vMerge w:val="restart"/>
          </w:tcPr>
          <w:p w:rsidR="000D494C" w:rsidRPr="000D494C" w:rsidRDefault="000D494C" w:rsidP="00DD32AE">
            <w:pPr>
              <w:spacing w:before="100" w:beforeAutospacing="1" w:after="100" w:afterAutospacing="1"/>
              <w:rPr>
                <w:rFonts w:ascii="Times New Roman" w:eastAsia="Times New Roman" w:hAnsi="Times New Roman" w:cs="Times New Roman"/>
                <w:b/>
                <w:sz w:val="24"/>
                <w:szCs w:val="24"/>
                <w:lang w:val="ru-RU" w:eastAsia="ru-RU"/>
              </w:rPr>
            </w:pPr>
            <w:r w:rsidRPr="000D494C">
              <w:rPr>
                <w:rFonts w:ascii="Times New Roman" w:eastAsia="Times New Roman" w:hAnsi="Times New Roman" w:cs="Times New Roman"/>
                <w:b/>
                <w:sz w:val="24"/>
                <w:szCs w:val="24"/>
                <w:lang w:val="ru-RU" w:eastAsia="ru-RU"/>
              </w:rPr>
              <w:t>ІУ. Високий</w:t>
            </w:r>
          </w:p>
        </w:tc>
        <w:tc>
          <w:tcPr>
            <w:tcW w:w="1313" w:type="dxa"/>
          </w:tcPr>
          <w:p w:rsidR="000D494C" w:rsidRDefault="000D494C" w:rsidP="00DD32AE">
            <w:pPr>
              <w:spacing w:before="100" w:beforeAutospacing="1" w:after="100" w:afterAutospacing="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w:t>
            </w:r>
          </w:p>
        </w:tc>
        <w:tc>
          <w:tcPr>
            <w:tcW w:w="5068" w:type="dxa"/>
          </w:tcPr>
          <w:p w:rsidR="000D494C" w:rsidRPr="00DD32AE" w:rsidRDefault="000D494C" w:rsidP="000D494C">
            <w:pPr>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Учні володіють системою понять у межах, визначених навчальними програмами, встановлюють як внутрішньопонятійні, так</w:t>
            </w:r>
          </w:p>
          <w:p w:rsidR="000D494C" w:rsidRDefault="000D494C" w:rsidP="000D494C">
            <w:pPr>
              <w:spacing w:before="100" w:beforeAutospacing="1" w:after="100" w:afterAutospacing="1"/>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і міжпонятійні зв’язки; вміють розпізнавати об’єкти, які охоплюються засвоєними поняттями різного рівня узагальнення; відповідь аргументують  новими прикладами</w:t>
            </w:r>
          </w:p>
        </w:tc>
      </w:tr>
      <w:tr w:rsidR="000D494C" w:rsidTr="005B6873">
        <w:tc>
          <w:tcPr>
            <w:tcW w:w="3190" w:type="dxa"/>
            <w:vMerge/>
          </w:tcPr>
          <w:p w:rsidR="000D494C" w:rsidRDefault="000D494C" w:rsidP="00DD32AE">
            <w:pPr>
              <w:spacing w:before="100" w:beforeAutospacing="1" w:after="100" w:afterAutospacing="1"/>
              <w:rPr>
                <w:rFonts w:ascii="Times New Roman" w:eastAsia="Times New Roman" w:hAnsi="Times New Roman" w:cs="Times New Roman"/>
                <w:sz w:val="24"/>
                <w:szCs w:val="24"/>
                <w:lang w:val="ru-RU" w:eastAsia="ru-RU"/>
              </w:rPr>
            </w:pPr>
          </w:p>
        </w:tc>
        <w:tc>
          <w:tcPr>
            <w:tcW w:w="1313" w:type="dxa"/>
          </w:tcPr>
          <w:p w:rsidR="000D494C" w:rsidRDefault="000D494C" w:rsidP="00DD32AE">
            <w:pPr>
              <w:spacing w:before="100" w:beforeAutospacing="1" w:after="100" w:afterAutospacing="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w:t>
            </w:r>
          </w:p>
        </w:tc>
        <w:tc>
          <w:tcPr>
            <w:tcW w:w="5068" w:type="dxa"/>
          </w:tcPr>
          <w:p w:rsidR="000D494C" w:rsidRDefault="000D494C" w:rsidP="00DD32AE">
            <w:pPr>
              <w:spacing w:before="100" w:beforeAutospacing="1" w:after="100" w:afterAutospacing="1"/>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Учні мають гнучкі знання в межах вимог навчальних програм, вміють застосовувати способи діяльності за аналогією і в нових ситуаціях</w:t>
            </w:r>
          </w:p>
        </w:tc>
      </w:tr>
      <w:tr w:rsidR="000D494C" w:rsidTr="005B6873">
        <w:tc>
          <w:tcPr>
            <w:tcW w:w="3190" w:type="dxa"/>
            <w:vMerge/>
          </w:tcPr>
          <w:p w:rsidR="000D494C" w:rsidRDefault="000D494C" w:rsidP="00DD32AE">
            <w:pPr>
              <w:spacing w:before="100" w:beforeAutospacing="1" w:after="100" w:afterAutospacing="1"/>
              <w:rPr>
                <w:rFonts w:ascii="Times New Roman" w:eastAsia="Times New Roman" w:hAnsi="Times New Roman" w:cs="Times New Roman"/>
                <w:sz w:val="24"/>
                <w:szCs w:val="24"/>
                <w:lang w:val="ru-RU" w:eastAsia="ru-RU"/>
              </w:rPr>
            </w:pPr>
          </w:p>
        </w:tc>
        <w:tc>
          <w:tcPr>
            <w:tcW w:w="1313" w:type="dxa"/>
          </w:tcPr>
          <w:p w:rsidR="000D494C" w:rsidRDefault="000D494C" w:rsidP="00DD32AE">
            <w:pPr>
              <w:spacing w:before="100" w:beforeAutospacing="1" w:after="100" w:afterAutospacing="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w:t>
            </w:r>
          </w:p>
        </w:tc>
        <w:tc>
          <w:tcPr>
            <w:tcW w:w="5068" w:type="dxa"/>
          </w:tcPr>
          <w:p w:rsidR="000D494C" w:rsidRDefault="000D494C" w:rsidP="00DD32AE">
            <w:pPr>
              <w:spacing w:before="100" w:beforeAutospacing="1" w:after="100" w:afterAutospacing="1"/>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            опосередкованим керівництвом; виконують творчі завдання</w:t>
            </w:r>
          </w:p>
        </w:tc>
      </w:tr>
    </w:tbl>
    <w:tbl>
      <w:tblPr>
        <w:tblW w:w="16756" w:type="dxa"/>
        <w:tblCellSpacing w:w="15" w:type="dxa"/>
        <w:tblLayout w:type="fixed"/>
        <w:tblCellMar>
          <w:top w:w="15" w:type="dxa"/>
          <w:left w:w="15" w:type="dxa"/>
          <w:bottom w:w="15" w:type="dxa"/>
          <w:right w:w="15" w:type="dxa"/>
        </w:tblCellMar>
        <w:tblLook w:val="04A0"/>
      </w:tblPr>
      <w:tblGrid>
        <w:gridCol w:w="1179"/>
        <w:gridCol w:w="853"/>
        <w:gridCol w:w="4588"/>
        <w:gridCol w:w="5068"/>
        <w:gridCol w:w="5068"/>
      </w:tblGrid>
      <w:tr w:rsidR="00DD32AE" w:rsidRPr="00DD32AE" w:rsidTr="000D494C">
        <w:trPr>
          <w:gridAfter w:val="2"/>
          <w:wAfter w:w="10091" w:type="dxa"/>
          <w:tblCellSpacing w:w="15" w:type="dxa"/>
        </w:trPr>
        <w:tc>
          <w:tcPr>
            <w:tcW w:w="1134" w:type="dxa"/>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c>
          <w:tcPr>
            <w:tcW w:w="823" w:type="dxa"/>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c>
          <w:tcPr>
            <w:tcW w:w="4558" w:type="dxa"/>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r>
      <w:tr w:rsidR="00DD32AE" w:rsidRPr="00DD32AE" w:rsidTr="000D494C">
        <w:trPr>
          <w:gridAfter w:val="2"/>
          <w:wAfter w:w="10091" w:type="dxa"/>
          <w:tblCellSpacing w:w="15" w:type="dxa"/>
        </w:trPr>
        <w:tc>
          <w:tcPr>
            <w:tcW w:w="1134" w:type="dxa"/>
            <w:vMerge w:val="restart"/>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c>
          <w:tcPr>
            <w:tcW w:w="823" w:type="dxa"/>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c>
          <w:tcPr>
            <w:tcW w:w="4558" w:type="dxa"/>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r>
      <w:tr w:rsidR="00DD32AE" w:rsidRPr="00DD32AE" w:rsidTr="000D494C">
        <w:trPr>
          <w:gridAfter w:val="2"/>
          <w:wAfter w:w="10091" w:type="dxa"/>
          <w:tblCellSpacing w:w="15" w:type="dxa"/>
        </w:trPr>
        <w:tc>
          <w:tcPr>
            <w:tcW w:w="1134" w:type="dxa"/>
            <w:vMerge/>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c>
          <w:tcPr>
            <w:tcW w:w="823" w:type="dxa"/>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c>
          <w:tcPr>
            <w:tcW w:w="4558" w:type="dxa"/>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r>
      <w:tr w:rsidR="00DD32AE" w:rsidRPr="00DD32AE" w:rsidTr="000D494C">
        <w:trPr>
          <w:gridAfter w:val="2"/>
          <w:wAfter w:w="10091" w:type="dxa"/>
          <w:tblCellSpacing w:w="15" w:type="dxa"/>
        </w:trPr>
        <w:tc>
          <w:tcPr>
            <w:tcW w:w="1134" w:type="dxa"/>
            <w:vMerge/>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c>
          <w:tcPr>
            <w:tcW w:w="823" w:type="dxa"/>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c>
          <w:tcPr>
            <w:tcW w:w="4558" w:type="dxa"/>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r>
      <w:tr w:rsidR="00DD32AE" w:rsidRPr="00DD32AE" w:rsidTr="000D494C">
        <w:trPr>
          <w:gridAfter w:val="2"/>
          <w:wAfter w:w="10091" w:type="dxa"/>
          <w:tblCellSpacing w:w="15" w:type="dxa"/>
        </w:trPr>
        <w:tc>
          <w:tcPr>
            <w:tcW w:w="1134" w:type="dxa"/>
            <w:vMerge w:val="restart"/>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c>
          <w:tcPr>
            <w:tcW w:w="823" w:type="dxa"/>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c>
          <w:tcPr>
            <w:tcW w:w="4558" w:type="dxa"/>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r>
      <w:tr w:rsidR="00DD32AE" w:rsidRPr="00DD32AE" w:rsidTr="000D494C">
        <w:trPr>
          <w:gridAfter w:val="2"/>
          <w:wAfter w:w="10091" w:type="dxa"/>
          <w:tblCellSpacing w:w="15" w:type="dxa"/>
        </w:trPr>
        <w:tc>
          <w:tcPr>
            <w:tcW w:w="1134" w:type="dxa"/>
            <w:vMerge/>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c>
          <w:tcPr>
            <w:tcW w:w="823" w:type="dxa"/>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c>
          <w:tcPr>
            <w:tcW w:w="4558" w:type="dxa"/>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r>
      <w:tr w:rsidR="00DD32AE" w:rsidRPr="00DD32AE" w:rsidTr="000D494C">
        <w:trPr>
          <w:gridAfter w:val="2"/>
          <w:wAfter w:w="10091" w:type="dxa"/>
          <w:tblCellSpacing w:w="15" w:type="dxa"/>
        </w:trPr>
        <w:tc>
          <w:tcPr>
            <w:tcW w:w="1134" w:type="dxa"/>
            <w:vMerge/>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c>
          <w:tcPr>
            <w:tcW w:w="823" w:type="dxa"/>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c>
          <w:tcPr>
            <w:tcW w:w="4558" w:type="dxa"/>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r>
      <w:tr w:rsidR="00DD32AE" w:rsidRPr="00DD32AE" w:rsidTr="000D494C">
        <w:trPr>
          <w:gridAfter w:val="2"/>
          <w:wAfter w:w="10091" w:type="dxa"/>
          <w:tblCellSpacing w:w="15" w:type="dxa"/>
        </w:trPr>
        <w:tc>
          <w:tcPr>
            <w:tcW w:w="1134" w:type="dxa"/>
            <w:vMerge w:val="restart"/>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c>
          <w:tcPr>
            <w:tcW w:w="823" w:type="dxa"/>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c>
          <w:tcPr>
            <w:tcW w:w="4558" w:type="dxa"/>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r>
      <w:tr w:rsidR="00DD32AE" w:rsidRPr="00DD32AE" w:rsidTr="000D494C">
        <w:trPr>
          <w:gridAfter w:val="2"/>
          <w:wAfter w:w="10091" w:type="dxa"/>
          <w:tblCellSpacing w:w="15" w:type="dxa"/>
        </w:trPr>
        <w:tc>
          <w:tcPr>
            <w:tcW w:w="1134" w:type="dxa"/>
            <w:vMerge/>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c>
          <w:tcPr>
            <w:tcW w:w="823" w:type="dxa"/>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c>
          <w:tcPr>
            <w:tcW w:w="4558" w:type="dxa"/>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r>
      <w:tr w:rsidR="00DD32AE" w:rsidRPr="00DD32AE" w:rsidTr="000D494C">
        <w:trPr>
          <w:gridAfter w:val="2"/>
          <w:wAfter w:w="10091" w:type="dxa"/>
          <w:tblCellSpacing w:w="15" w:type="dxa"/>
        </w:trPr>
        <w:tc>
          <w:tcPr>
            <w:tcW w:w="1134" w:type="dxa"/>
            <w:vMerge/>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c>
          <w:tcPr>
            <w:tcW w:w="823" w:type="dxa"/>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c>
          <w:tcPr>
            <w:tcW w:w="4558" w:type="dxa"/>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r>
      <w:tr w:rsidR="00DD32AE" w:rsidRPr="00DD32AE" w:rsidTr="000D494C">
        <w:trPr>
          <w:gridAfter w:val="2"/>
          <w:wAfter w:w="10091" w:type="dxa"/>
          <w:tblCellSpacing w:w="15" w:type="dxa"/>
        </w:trPr>
        <w:tc>
          <w:tcPr>
            <w:tcW w:w="1134" w:type="dxa"/>
            <w:vMerge w:val="restart"/>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c>
          <w:tcPr>
            <w:tcW w:w="823" w:type="dxa"/>
            <w:vAlign w:val="center"/>
            <w:hideMark/>
          </w:tcPr>
          <w:p w:rsidR="00DD32AE" w:rsidRPr="00DD32AE" w:rsidRDefault="00DD32AE" w:rsidP="00DD32AE">
            <w:pPr>
              <w:spacing w:after="0" w:line="240" w:lineRule="auto"/>
              <w:rPr>
                <w:rFonts w:ascii="Times New Roman" w:eastAsia="Times New Roman" w:hAnsi="Times New Roman" w:cs="Times New Roman"/>
                <w:sz w:val="24"/>
                <w:szCs w:val="24"/>
                <w:lang w:val="ru-RU" w:eastAsia="ru-RU"/>
              </w:rPr>
            </w:pPr>
          </w:p>
        </w:tc>
        <w:tc>
          <w:tcPr>
            <w:tcW w:w="4558" w:type="dxa"/>
            <w:vAlign w:val="center"/>
            <w:hideMark/>
          </w:tcPr>
          <w:p w:rsidR="00DD32AE" w:rsidRPr="00DD32AE" w:rsidRDefault="00DD32AE" w:rsidP="00DD32AE">
            <w:pPr>
              <w:spacing w:before="100" w:beforeAutospacing="1" w:after="100" w:afterAutospacing="1" w:line="240" w:lineRule="auto"/>
              <w:rPr>
                <w:rFonts w:ascii="Times New Roman" w:eastAsia="Times New Roman" w:hAnsi="Times New Roman" w:cs="Times New Roman"/>
                <w:sz w:val="24"/>
                <w:szCs w:val="24"/>
                <w:lang w:val="ru-RU" w:eastAsia="ru-RU"/>
              </w:rPr>
            </w:pPr>
          </w:p>
        </w:tc>
      </w:tr>
      <w:tr w:rsidR="000D494C" w:rsidRPr="00DD32AE" w:rsidTr="000D494C">
        <w:trPr>
          <w:tblCellSpacing w:w="15" w:type="dxa"/>
        </w:trPr>
        <w:tc>
          <w:tcPr>
            <w:tcW w:w="1134" w:type="dxa"/>
            <w:vMerge/>
            <w:vAlign w:val="center"/>
            <w:hideMark/>
          </w:tcPr>
          <w:p w:rsidR="000D494C" w:rsidRPr="00DD32AE" w:rsidRDefault="000D494C" w:rsidP="00DD32AE">
            <w:pPr>
              <w:spacing w:after="0" w:line="240" w:lineRule="auto"/>
              <w:rPr>
                <w:rFonts w:ascii="Times New Roman" w:eastAsia="Times New Roman" w:hAnsi="Times New Roman" w:cs="Times New Roman"/>
                <w:sz w:val="24"/>
                <w:szCs w:val="24"/>
                <w:lang w:val="ru-RU" w:eastAsia="ru-RU"/>
              </w:rPr>
            </w:pPr>
          </w:p>
        </w:tc>
        <w:tc>
          <w:tcPr>
            <w:tcW w:w="823" w:type="dxa"/>
            <w:vAlign w:val="center"/>
            <w:hideMark/>
          </w:tcPr>
          <w:p w:rsidR="000D494C" w:rsidRPr="00DD32AE" w:rsidRDefault="000D494C" w:rsidP="00DD32AE">
            <w:pPr>
              <w:spacing w:after="0" w:line="240" w:lineRule="auto"/>
              <w:rPr>
                <w:rFonts w:ascii="Times New Roman" w:eastAsia="Times New Roman" w:hAnsi="Times New Roman" w:cs="Times New Roman"/>
                <w:sz w:val="24"/>
                <w:szCs w:val="24"/>
                <w:lang w:val="ru-RU" w:eastAsia="ru-RU"/>
              </w:rPr>
            </w:pPr>
          </w:p>
        </w:tc>
        <w:tc>
          <w:tcPr>
            <w:tcW w:w="4558" w:type="dxa"/>
            <w:hideMark/>
          </w:tcPr>
          <w:p w:rsidR="000D494C" w:rsidRDefault="000D494C" w:rsidP="004D3D57">
            <w:pPr>
              <w:spacing w:before="100" w:beforeAutospacing="1" w:after="100" w:afterAutospacing="1" w:line="240" w:lineRule="auto"/>
              <w:rPr>
                <w:rFonts w:ascii="Times New Roman" w:eastAsia="Times New Roman" w:hAnsi="Times New Roman" w:cs="Times New Roman"/>
                <w:sz w:val="24"/>
                <w:szCs w:val="24"/>
                <w:lang w:val="ru-RU" w:eastAsia="ru-RU"/>
              </w:rPr>
            </w:pPr>
          </w:p>
        </w:tc>
        <w:tc>
          <w:tcPr>
            <w:tcW w:w="5038" w:type="dxa"/>
            <w:vAlign w:val="center"/>
          </w:tcPr>
          <w:p w:rsidR="000D494C" w:rsidRPr="00DD32AE" w:rsidRDefault="000D494C" w:rsidP="004D3D57">
            <w:pPr>
              <w:spacing w:after="0" w:line="240" w:lineRule="auto"/>
              <w:rPr>
                <w:rFonts w:ascii="Times New Roman" w:eastAsia="Times New Roman" w:hAnsi="Times New Roman" w:cs="Times New Roman"/>
                <w:sz w:val="24"/>
                <w:szCs w:val="24"/>
                <w:lang w:val="ru-RU" w:eastAsia="ru-RU"/>
              </w:rPr>
            </w:pPr>
          </w:p>
        </w:tc>
        <w:tc>
          <w:tcPr>
            <w:tcW w:w="5023" w:type="dxa"/>
          </w:tcPr>
          <w:p w:rsidR="000D494C" w:rsidRDefault="000D494C" w:rsidP="004D3D57">
            <w:pPr>
              <w:spacing w:before="100" w:beforeAutospacing="1" w:after="100" w:afterAutospacing="1" w:line="240" w:lineRule="auto"/>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b/>
                <w:bCs/>
                <w:sz w:val="24"/>
                <w:szCs w:val="24"/>
                <w:lang w:val="ru-RU" w:eastAsia="ru-RU"/>
              </w:rPr>
              <w:t>Загальні критерії оцінювання навчальних досягнень учнів</w:t>
            </w:r>
          </w:p>
        </w:tc>
      </w:tr>
    </w:tbl>
    <w:p w:rsidR="000D494C" w:rsidRPr="00DD32AE" w:rsidRDefault="00F4121A" w:rsidP="00DD32AE">
      <w:pPr>
        <w:spacing w:before="100" w:beforeAutospacing="1" w:after="100" w:afterAutospacing="1" w:line="240" w:lineRule="auto"/>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b/>
          <w:bCs/>
          <w:sz w:val="24"/>
          <w:szCs w:val="24"/>
          <w:lang w:val="ru-RU" w:eastAsia="ru-RU"/>
        </w:rPr>
        <w:t>Критерії   оцінювання навчальних досягнень учнів  основної  й  старшої школи</w:t>
      </w:r>
    </w:p>
    <w:tbl>
      <w:tblPr>
        <w:tblStyle w:val="a7"/>
        <w:tblW w:w="19141" w:type="dxa"/>
        <w:tblLook w:val="04A0"/>
      </w:tblPr>
      <w:tblGrid>
        <w:gridCol w:w="3189"/>
        <w:gridCol w:w="3190"/>
        <w:gridCol w:w="3190"/>
        <w:gridCol w:w="3190"/>
        <w:gridCol w:w="3191"/>
        <w:gridCol w:w="3191"/>
      </w:tblGrid>
      <w:tr w:rsidR="00F4121A" w:rsidTr="00F4121A">
        <w:tc>
          <w:tcPr>
            <w:tcW w:w="3189" w:type="dxa"/>
          </w:tcPr>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b/>
                <w:bCs/>
                <w:sz w:val="24"/>
                <w:szCs w:val="24"/>
                <w:lang w:val="ru-RU" w:eastAsia="ru-RU"/>
              </w:rPr>
              <w:t>Рівні навчальних досягнень</w:t>
            </w:r>
          </w:p>
        </w:tc>
        <w:tc>
          <w:tcPr>
            <w:tcW w:w="3190" w:type="dxa"/>
            <w:vAlign w:val="center"/>
          </w:tcPr>
          <w:p w:rsidR="00F4121A" w:rsidRPr="00DD32AE" w:rsidRDefault="00F4121A" w:rsidP="004D3D57">
            <w:pPr>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b/>
                <w:bCs/>
                <w:sz w:val="24"/>
                <w:szCs w:val="24"/>
                <w:lang w:val="ru-RU" w:eastAsia="ru-RU"/>
              </w:rPr>
              <w:t>Бали</w:t>
            </w:r>
          </w:p>
        </w:tc>
        <w:tc>
          <w:tcPr>
            <w:tcW w:w="3190" w:type="dxa"/>
          </w:tcPr>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b/>
                <w:bCs/>
                <w:sz w:val="24"/>
                <w:szCs w:val="24"/>
                <w:lang w:val="ru-RU" w:eastAsia="ru-RU"/>
              </w:rPr>
              <w:t>Загальні критерії оцінювання навчальних досягнень учнів</w:t>
            </w:r>
          </w:p>
        </w:tc>
        <w:tc>
          <w:tcPr>
            <w:tcW w:w="3190" w:type="dxa"/>
            <w:vMerge w:val="restart"/>
            <w:tcBorders>
              <w:top w:val="nil"/>
            </w:tcBorders>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c>
          <w:tcPr>
            <w:tcW w:w="3191" w:type="dxa"/>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c>
          <w:tcPr>
            <w:tcW w:w="3191" w:type="dxa"/>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r>
      <w:tr w:rsidR="00F4121A" w:rsidTr="00F4121A">
        <w:tc>
          <w:tcPr>
            <w:tcW w:w="3189" w:type="dxa"/>
          </w:tcPr>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b/>
                <w:bCs/>
                <w:sz w:val="24"/>
                <w:szCs w:val="24"/>
                <w:lang w:val="ru-RU" w:eastAsia="ru-RU"/>
              </w:rPr>
              <w:t>I. Початковий</w:t>
            </w:r>
          </w:p>
        </w:tc>
        <w:tc>
          <w:tcPr>
            <w:tcW w:w="3190" w:type="dxa"/>
          </w:tcPr>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І</w:t>
            </w:r>
          </w:p>
        </w:tc>
        <w:tc>
          <w:tcPr>
            <w:tcW w:w="3190" w:type="dxa"/>
          </w:tcPr>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Учні розрізняють об’єкти вивчення</w:t>
            </w:r>
          </w:p>
        </w:tc>
        <w:tc>
          <w:tcPr>
            <w:tcW w:w="3190" w:type="dxa"/>
            <w:vMerge/>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c>
          <w:tcPr>
            <w:tcW w:w="3191" w:type="dxa"/>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c>
          <w:tcPr>
            <w:tcW w:w="3191" w:type="dxa"/>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r>
      <w:tr w:rsidR="00F4121A" w:rsidTr="00F4121A">
        <w:tc>
          <w:tcPr>
            <w:tcW w:w="3189" w:type="dxa"/>
          </w:tcPr>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p>
        </w:tc>
        <w:tc>
          <w:tcPr>
            <w:tcW w:w="3190" w:type="dxa"/>
          </w:tcPr>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3190" w:type="dxa"/>
          </w:tcPr>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Учні відтворюють незначну частину навчального матеріалу, мають нечіткі уявлення про об’єкт вивчення</w:t>
            </w:r>
          </w:p>
        </w:tc>
        <w:tc>
          <w:tcPr>
            <w:tcW w:w="3190" w:type="dxa"/>
            <w:vMerge/>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c>
          <w:tcPr>
            <w:tcW w:w="3191" w:type="dxa"/>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c>
          <w:tcPr>
            <w:tcW w:w="3191" w:type="dxa"/>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r>
      <w:tr w:rsidR="00F4121A" w:rsidTr="00F4121A">
        <w:tc>
          <w:tcPr>
            <w:tcW w:w="3189" w:type="dxa"/>
          </w:tcPr>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p>
        </w:tc>
        <w:tc>
          <w:tcPr>
            <w:tcW w:w="3190" w:type="dxa"/>
          </w:tcPr>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3190" w:type="dxa"/>
          </w:tcPr>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xml:space="preserve">Учні відтворюють частину </w:t>
            </w:r>
            <w:r w:rsidRPr="00DD32AE">
              <w:rPr>
                <w:rFonts w:ascii="Times New Roman" w:eastAsia="Times New Roman" w:hAnsi="Times New Roman" w:cs="Times New Roman"/>
                <w:sz w:val="24"/>
                <w:szCs w:val="24"/>
                <w:lang w:val="ru-RU" w:eastAsia="ru-RU"/>
              </w:rPr>
              <w:lastRenderedPageBreak/>
              <w:t>навчального матеріалу; з допомогою вчителя виконують  елементарні завдання</w:t>
            </w:r>
          </w:p>
        </w:tc>
        <w:tc>
          <w:tcPr>
            <w:tcW w:w="3190" w:type="dxa"/>
            <w:vMerge/>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c>
          <w:tcPr>
            <w:tcW w:w="3191" w:type="dxa"/>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c>
          <w:tcPr>
            <w:tcW w:w="3191" w:type="dxa"/>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r>
      <w:tr w:rsidR="00F4121A" w:rsidTr="00F4121A">
        <w:tc>
          <w:tcPr>
            <w:tcW w:w="3189" w:type="dxa"/>
          </w:tcPr>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r w:rsidRPr="005B6873">
              <w:rPr>
                <w:rFonts w:ascii="Times New Roman" w:eastAsia="Times New Roman" w:hAnsi="Times New Roman" w:cs="Times New Roman"/>
                <w:b/>
                <w:sz w:val="24"/>
                <w:szCs w:val="24"/>
                <w:lang w:val="ru-RU" w:eastAsia="ru-RU"/>
              </w:rPr>
              <w:lastRenderedPageBreak/>
              <w:t>ІІ. Середній</w:t>
            </w:r>
          </w:p>
        </w:tc>
        <w:tc>
          <w:tcPr>
            <w:tcW w:w="3190" w:type="dxa"/>
          </w:tcPr>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p>
        </w:tc>
        <w:tc>
          <w:tcPr>
            <w:tcW w:w="3190" w:type="dxa"/>
          </w:tcPr>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Учні з допомогою вчителя відтворюють основний навчальний матеріал, можуть повторити за зразком певну операцію, дію</w:t>
            </w:r>
          </w:p>
        </w:tc>
        <w:tc>
          <w:tcPr>
            <w:tcW w:w="3190" w:type="dxa"/>
            <w:vMerge w:val="restart"/>
            <w:tcBorders>
              <w:top w:val="nil"/>
            </w:tcBorders>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c>
          <w:tcPr>
            <w:tcW w:w="3191" w:type="dxa"/>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c>
          <w:tcPr>
            <w:tcW w:w="3191" w:type="dxa"/>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r>
      <w:tr w:rsidR="00F4121A" w:rsidTr="00F4121A">
        <w:tc>
          <w:tcPr>
            <w:tcW w:w="3189" w:type="dxa"/>
          </w:tcPr>
          <w:p w:rsidR="00F4121A" w:rsidRPr="005B6873" w:rsidRDefault="00F4121A" w:rsidP="004D3D57">
            <w:pPr>
              <w:spacing w:before="100" w:beforeAutospacing="1" w:after="100" w:afterAutospacing="1"/>
              <w:rPr>
                <w:rFonts w:ascii="Times New Roman" w:eastAsia="Times New Roman" w:hAnsi="Times New Roman" w:cs="Times New Roman"/>
                <w:b/>
                <w:sz w:val="24"/>
                <w:szCs w:val="24"/>
                <w:lang w:val="ru-RU" w:eastAsia="ru-RU"/>
              </w:rPr>
            </w:pPr>
          </w:p>
        </w:tc>
        <w:tc>
          <w:tcPr>
            <w:tcW w:w="3190" w:type="dxa"/>
          </w:tcPr>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w:t>
            </w:r>
          </w:p>
        </w:tc>
        <w:tc>
          <w:tcPr>
            <w:tcW w:w="3190" w:type="dxa"/>
          </w:tcPr>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Учні відтворюють основний навчальний матеріал, здатні з помилками й неточностями дати визначення понять, сформулювати правило</w:t>
            </w:r>
          </w:p>
        </w:tc>
        <w:tc>
          <w:tcPr>
            <w:tcW w:w="3190" w:type="dxa"/>
            <w:vMerge/>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c>
          <w:tcPr>
            <w:tcW w:w="3191" w:type="dxa"/>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c>
          <w:tcPr>
            <w:tcW w:w="3191" w:type="dxa"/>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r>
      <w:tr w:rsidR="00F4121A" w:rsidTr="00F4121A">
        <w:tc>
          <w:tcPr>
            <w:tcW w:w="3189" w:type="dxa"/>
          </w:tcPr>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p>
        </w:tc>
        <w:tc>
          <w:tcPr>
            <w:tcW w:w="3190" w:type="dxa"/>
          </w:tcPr>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6</w:t>
            </w:r>
          </w:p>
        </w:tc>
        <w:tc>
          <w:tcPr>
            <w:tcW w:w="3190" w:type="dxa"/>
          </w:tcPr>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tc>
        <w:tc>
          <w:tcPr>
            <w:tcW w:w="3190" w:type="dxa"/>
            <w:vMerge/>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c>
          <w:tcPr>
            <w:tcW w:w="3191" w:type="dxa"/>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c>
          <w:tcPr>
            <w:tcW w:w="3191" w:type="dxa"/>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r>
      <w:tr w:rsidR="00F4121A" w:rsidTr="00F4121A">
        <w:tc>
          <w:tcPr>
            <w:tcW w:w="3189" w:type="dxa"/>
          </w:tcPr>
          <w:p w:rsidR="00F4121A" w:rsidRPr="000D494C" w:rsidRDefault="00F4121A" w:rsidP="004D3D57">
            <w:pPr>
              <w:spacing w:before="100" w:beforeAutospacing="1" w:after="100" w:afterAutospacing="1"/>
              <w:rPr>
                <w:rFonts w:ascii="Times New Roman" w:eastAsia="Times New Roman" w:hAnsi="Times New Roman" w:cs="Times New Roman"/>
                <w:b/>
                <w:sz w:val="24"/>
                <w:szCs w:val="24"/>
                <w:lang w:val="ru-RU" w:eastAsia="ru-RU"/>
              </w:rPr>
            </w:pPr>
            <w:r w:rsidRPr="000D494C">
              <w:rPr>
                <w:rFonts w:ascii="Times New Roman" w:eastAsia="Times New Roman" w:hAnsi="Times New Roman" w:cs="Times New Roman"/>
                <w:b/>
                <w:sz w:val="24"/>
                <w:szCs w:val="24"/>
                <w:lang w:val="ru-RU" w:eastAsia="ru-RU"/>
              </w:rPr>
              <w:t>ІІІ. Достатній</w:t>
            </w:r>
          </w:p>
        </w:tc>
        <w:tc>
          <w:tcPr>
            <w:tcW w:w="3190" w:type="dxa"/>
          </w:tcPr>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p>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7</w:t>
            </w:r>
          </w:p>
        </w:tc>
        <w:tc>
          <w:tcPr>
            <w:tcW w:w="3190" w:type="dxa"/>
            <w:vAlign w:val="center"/>
          </w:tcPr>
          <w:p w:rsidR="00F4121A" w:rsidRPr="00DD32AE" w:rsidRDefault="00F4121A" w:rsidP="00F4121A">
            <w:pPr>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Учні правильно відтворюють навчальний матеріал, знають</w:t>
            </w:r>
          </w:p>
          <w:p w:rsidR="00F4121A" w:rsidRPr="00DD32AE" w:rsidRDefault="00F4121A" w:rsidP="00F4121A">
            <w:pPr>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основоположні теорії і факти, вміють наводити окремі власні приклади на підтвердження певних думок, частково контролюють власні навчальні дії</w:t>
            </w:r>
          </w:p>
        </w:tc>
        <w:tc>
          <w:tcPr>
            <w:tcW w:w="3190" w:type="dxa"/>
            <w:vMerge/>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c>
          <w:tcPr>
            <w:tcW w:w="3191" w:type="dxa"/>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c>
          <w:tcPr>
            <w:tcW w:w="3191" w:type="dxa"/>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r>
      <w:tr w:rsidR="00F4121A" w:rsidTr="00F4121A">
        <w:tc>
          <w:tcPr>
            <w:tcW w:w="3189" w:type="dxa"/>
          </w:tcPr>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p>
        </w:tc>
        <w:tc>
          <w:tcPr>
            <w:tcW w:w="3190" w:type="dxa"/>
          </w:tcPr>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8</w:t>
            </w:r>
          </w:p>
        </w:tc>
        <w:tc>
          <w:tcPr>
            <w:tcW w:w="3190" w:type="dxa"/>
          </w:tcPr>
          <w:p w:rsidR="00F4121A" w:rsidRPr="00F4121A" w:rsidRDefault="00F4121A" w:rsidP="00F4121A">
            <w:pPr>
              <w:pStyle w:val="a6"/>
              <w:rPr>
                <w:rFonts w:ascii="Times New Roman" w:hAnsi="Times New Roman" w:cs="Times New Roman"/>
                <w:sz w:val="24"/>
                <w:szCs w:val="24"/>
                <w:lang w:val="ru-RU" w:eastAsia="ru-RU"/>
              </w:rPr>
            </w:pPr>
            <w:r w:rsidRPr="00F4121A">
              <w:rPr>
                <w:rFonts w:ascii="Times New Roman" w:hAnsi="Times New Roman" w:cs="Times New Roman"/>
                <w:sz w:val="24"/>
                <w:szCs w:val="24"/>
                <w:lang w:val="ru-RU" w:eastAsia="ru-RU"/>
              </w:rPr>
              <w:t>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w:t>
            </w:r>
          </w:p>
          <w:p w:rsidR="00F4121A" w:rsidRDefault="00F4121A" w:rsidP="00F4121A">
            <w:pPr>
              <w:pStyle w:val="a6"/>
              <w:rPr>
                <w:lang w:val="ru-RU" w:eastAsia="ru-RU"/>
              </w:rPr>
            </w:pPr>
            <w:r w:rsidRPr="00F4121A">
              <w:rPr>
                <w:rFonts w:ascii="Times New Roman" w:hAnsi="Times New Roman" w:cs="Times New Roman"/>
                <w:sz w:val="24"/>
                <w:szCs w:val="24"/>
                <w:lang w:val="ru-RU" w:eastAsia="ru-RU"/>
              </w:rPr>
              <w:t>хоч і мають неточності</w:t>
            </w:r>
          </w:p>
        </w:tc>
        <w:tc>
          <w:tcPr>
            <w:tcW w:w="3190" w:type="dxa"/>
            <w:vMerge/>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c>
          <w:tcPr>
            <w:tcW w:w="3191" w:type="dxa"/>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c>
          <w:tcPr>
            <w:tcW w:w="3191" w:type="dxa"/>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r>
      <w:tr w:rsidR="00F4121A" w:rsidTr="00F4121A">
        <w:tc>
          <w:tcPr>
            <w:tcW w:w="3189" w:type="dxa"/>
          </w:tcPr>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p>
        </w:tc>
        <w:tc>
          <w:tcPr>
            <w:tcW w:w="3190" w:type="dxa"/>
          </w:tcPr>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9</w:t>
            </w:r>
          </w:p>
        </w:tc>
        <w:tc>
          <w:tcPr>
            <w:tcW w:w="3190" w:type="dxa"/>
            <w:vAlign w:val="center"/>
          </w:tcPr>
          <w:p w:rsidR="00F4121A" w:rsidRPr="00DD32AE" w:rsidRDefault="00F4121A" w:rsidP="004D3D57">
            <w:pPr>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xml:space="preserve">Учні добре володіють вивченим матеріалом, застосовують знання в стандартних ситуаціях, уміють аналізувати й систематизувати </w:t>
            </w:r>
            <w:r w:rsidRPr="00DD32AE">
              <w:rPr>
                <w:rFonts w:ascii="Times New Roman" w:eastAsia="Times New Roman" w:hAnsi="Times New Roman" w:cs="Times New Roman"/>
                <w:sz w:val="24"/>
                <w:szCs w:val="24"/>
                <w:lang w:val="ru-RU" w:eastAsia="ru-RU"/>
              </w:rPr>
              <w:lastRenderedPageBreak/>
              <w:t>інформацію, використовують загальновідомі докази із самостійною і    правильною аргументацією</w:t>
            </w:r>
          </w:p>
        </w:tc>
        <w:tc>
          <w:tcPr>
            <w:tcW w:w="3190" w:type="dxa"/>
            <w:vMerge/>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c>
          <w:tcPr>
            <w:tcW w:w="3191" w:type="dxa"/>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c>
          <w:tcPr>
            <w:tcW w:w="3191" w:type="dxa"/>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r>
      <w:tr w:rsidR="00F4121A" w:rsidTr="00F4121A">
        <w:trPr>
          <w:gridAfter w:val="1"/>
          <w:wAfter w:w="3191" w:type="dxa"/>
        </w:trPr>
        <w:tc>
          <w:tcPr>
            <w:tcW w:w="3189" w:type="dxa"/>
          </w:tcPr>
          <w:p w:rsidR="00F4121A" w:rsidRPr="000D494C" w:rsidRDefault="00F4121A" w:rsidP="004D3D57">
            <w:pPr>
              <w:spacing w:before="100" w:beforeAutospacing="1" w:after="100" w:afterAutospacing="1"/>
              <w:rPr>
                <w:rFonts w:ascii="Times New Roman" w:eastAsia="Times New Roman" w:hAnsi="Times New Roman" w:cs="Times New Roman"/>
                <w:b/>
                <w:sz w:val="24"/>
                <w:szCs w:val="24"/>
                <w:lang w:val="ru-RU" w:eastAsia="ru-RU"/>
              </w:rPr>
            </w:pPr>
            <w:r w:rsidRPr="000D494C">
              <w:rPr>
                <w:rFonts w:ascii="Times New Roman" w:eastAsia="Times New Roman" w:hAnsi="Times New Roman" w:cs="Times New Roman"/>
                <w:b/>
                <w:sz w:val="24"/>
                <w:szCs w:val="24"/>
                <w:lang w:val="ru-RU" w:eastAsia="ru-RU"/>
              </w:rPr>
              <w:lastRenderedPageBreak/>
              <w:t>ІУ. Високий</w:t>
            </w:r>
          </w:p>
        </w:tc>
        <w:tc>
          <w:tcPr>
            <w:tcW w:w="3190" w:type="dxa"/>
          </w:tcPr>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w:t>
            </w:r>
          </w:p>
        </w:tc>
        <w:tc>
          <w:tcPr>
            <w:tcW w:w="3190" w:type="dxa"/>
            <w:vAlign w:val="center"/>
          </w:tcPr>
          <w:p w:rsidR="00F4121A" w:rsidRPr="00DD32AE" w:rsidRDefault="00F4121A" w:rsidP="004D3D57">
            <w:pPr>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Учні мають повні, глибокі знання, здатні використовувати їх у практичній  діяльності, робити висновки, узагальнення</w:t>
            </w:r>
          </w:p>
        </w:tc>
        <w:tc>
          <w:tcPr>
            <w:tcW w:w="3190" w:type="dxa"/>
            <w:vMerge w:val="restart"/>
            <w:tcBorders>
              <w:top w:val="nil"/>
            </w:tcBorders>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c>
          <w:tcPr>
            <w:tcW w:w="3191" w:type="dxa"/>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r>
      <w:tr w:rsidR="00F4121A" w:rsidTr="00F4121A">
        <w:trPr>
          <w:gridAfter w:val="1"/>
          <w:wAfter w:w="3191" w:type="dxa"/>
        </w:trPr>
        <w:tc>
          <w:tcPr>
            <w:tcW w:w="3189" w:type="dxa"/>
          </w:tcPr>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p>
        </w:tc>
        <w:tc>
          <w:tcPr>
            <w:tcW w:w="3190" w:type="dxa"/>
          </w:tcPr>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11</w:t>
            </w:r>
          </w:p>
        </w:tc>
        <w:tc>
          <w:tcPr>
            <w:tcW w:w="3190" w:type="dxa"/>
          </w:tcPr>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tc>
        <w:tc>
          <w:tcPr>
            <w:tcW w:w="3190" w:type="dxa"/>
            <w:vMerge/>
            <w:tcBorders>
              <w:top w:val="nil"/>
            </w:tcBorders>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c>
          <w:tcPr>
            <w:tcW w:w="3191" w:type="dxa"/>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r>
      <w:tr w:rsidR="00F4121A" w:rsidTr="00F4121A">
        <w:trPr>
          <w:gridAfter w:val="1"/>
          <w:wAfter w:w="3191" w:type="dxa"/>
        </w:trPr>
        <w:tc>
          <w:tcPr>
            <w:tcW w:w="3189" w:type="dxa"/>
          </w:tcPr>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p>
        </w:tc>
        <w:tc>
          <w:tcPr>
            <w:tcW w:w="3190" w:type="dxa"/>
          </w:tcPr>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12</w:t>
            </w:r>
          </w:p>
        </w:tc>
        <w:tc>
          <w:tcPr>
            <w:tcW w:w="3190" w:type="dxa"/>
          </w:tcPr>
          <w:p w:rsidR="00F4121A" w:rsidRDefault="00F4121A" w:rsidP="004D3D57">
            <w:pPr>
              <w:spacing w:before="100" w:beforeAutospacing="1" w:after="100" w:afterAutospacing="1"/>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Уміють самостійно аналізувати, оцінювати, узагальнювати опанований матеріал, самостійно користуватися джерелами інформації, приймати рішення</w:t>
            </w:r>
          </w:p>
        </w:tc>
        <w:tc>
          <w:tcPr>
            <w:tcW w:w="3190" w:type="dxa"/>
            <w:vMerge/>
            <w:tcBorders>
              <w:top w:val="nil"/>
              <w:bottom w:val="nil"/>
            </w:tcBorders>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c>
          <w:tcPr>
            <w:tcW w:w="3191" w:type="dxa"/>
          </w:tcPr>
          <w:p w:rsidR="00F4121A" w:rsidRDefault="00F4121A" w:rsidP="00DD32AE">
            <w:pPr>
              <w:spacing w:before="100" w:beforeAutospacing="1" w:after="100" w:afterAutospacing="1"/>
              <w:rPr>
                <w:rFonts w:ascii="Times New Roman" w:eastAsia="Times New Roman" w:hAnsi="Times New Roman" w:cs="Times New Roman"/>
                <w:b/>
                <w:bCs/>
                <w:sz w:val="24"/>
                <w:szCs w:val="24"/>
                <w:lang w:val="ru-RU" w:eastAsia="ru-RU"/>
              </w:rPr>
            </w:pPr>
          </w:p>
        </w:tc>
      </w:tr>
    </w:tbl>
    <w:p w:rsidR="00DD32AE" w:rsidRPr="00F4121A" w:rsidRDefault="00DD32AE" w:rsidP="00DD32AE">
      <w:pPr>
        <w:spacing w:before="100" w:beforeAutospacing="1" w:after="100" w:afterAutospacing="1" w:line="240" w:lineRule="auto"/>
        <w:rPr>
          <w:rFonts w:ascii="Times New Roman" w:eastAsia="Times New Roman" w:hAnsi="Times New Roman" w:cs="Times New Roman"/>
          <w:b/>
          <w:sz w:val="24"/>
          <w:szCs w:val="24"/>
          <w:lang w:val="ru-RU" w:eastAsia="ru-RU"/>
        </w:rPr>
      </w:pPr>
      <w:r w:rsidRPr="00F4121A">
        <w:rPr>
          <w:rFonts w:ascii="Times New Roman" w:eastAsia="Times New Roman" w:hAnsi="Times New Roman" w:cs="Times New Roman"/>
          <w:b/>
          <w:sz w:val="24"/>
          <w:szCs w:val="24"/>
          <w:lang w:val="ru-RU" w:eastAsia="ru-RU"/>
        </w:rPr>
        <w:t> </w:t>
      </w:r>
    </w:p>
    <w:p w:rsidR="00DD32AE" w:rsidRPr="00DD32AE" w:rsidRDefault="00DD32AE" w:rsidP="00DD32AE">
      <w:pPr>
        <w:spacing w:before="100" w:beforeAutospacing="1" w:after="100" w:afterAutospacing="1" w:line="240" w:lineRule="auto"/>
        <w:rPr>
          <w:rFonts w:ascii="Times New Roman" w:eastAsia="Times New Roman" w:hAnsi="Times New Roman" w:cs="Times New Roman"/>
          <w:sz w:val="24"/>
          <w:szCs w:val="24"/>
          <w:lang w:val="ru-RU" w:eastAsia="ru-RU"/>
        </w:rPr>
      </w:pPr>
      <w:r w:rsidRPr="00F4121A">
        <w:rPr>
          <w:rFonts w:ascii="Times New Roman" w:eastAsia="Times New Roman" w:hAnsi="Times New Roman" w:cs="Times New Roman"/>
          <w:b/>
          <w:sz w:val="24"/>
          <w:szCs w:val="24"/>
          <w:lang w:val="ru-RU" w:eastAsia="ru-RU"/>
        </w:rPr>
        <w:t>Видами оцінювання навчальних досягнень учнів є поточне, тематичне, семестрове, річне оцінювання</w:t>
      </w:r>
      <w:r w:rsidRPr="00DD32AE">
        <w:rPr>
          <w:rFonts w:ascii="Times New Roman" w:eastAsia="Times New Roman" w:hAnsi="Times New Roman" w:cs="Times New Roman"/>
          <w:sz w:val="24"/>
          <w:szCs w:val="24"/>
          <w:lang w:val="ru-RU" w:eastAsia="ru-RU"/>
        </w:rPr>
        <w:t>.</w:t>
      </w:r>
    </w:p>
    <w:p w:rsidR="00DD32AE" w:rsidRPr="00DD32AE" w:rsidRDefault="00DD32AE" w:rsidP="00DD32AE">
      <w:pPr>
        <w:spacing w:before="100" w:beforeAutospacing="1" w:after="100" w:afterAutospacing="1" w:line="240" w:lineRule="auto"/>
        <w:rPr>
          <w:rFonts w:ascii="Times New Roman" w:eastAsia="Times New Roman" w:hAnsi="Times New Roman" w:cs="Times New Roman"/>
          <w:sz w:val="24"/>
          <w:szCs w:val="24"/>
          <w:lang w:val="ru-RU" w:eastAsia="ru-RU"/>
        </w:rPr>
      </w:pPr>
      <w:r w:rsidRPr="00563D86">
        <w:rPr>
          <w:rFonts w:ascii="Times New Roman" w:eastAsia="Times New Roman" w:hAnsi="Times New Roman" w:cs="Times New Roman"/>
          <w:b/>
          <w:sz w:val="24"/>
          <w:szCs w:val="24"/>
          <w:lang w:val="ru-RU" w:eastAsia="ru-RU"/>
        </w:rPr>
        <w:t>Поточне оцінювання</w:t>
      </w:r>
      <w:r w:rsidRPr="00DD32AE">
        <w:rPr>
          <w:rFonts w:ascii="Times New Roman" w:eastAsia="Times New Roman" w:hAnsi="Times New Roman" w:cs="Times New Roman"/>
          <w:sz w:val="24"/>
          <w:szCs w:val="24"/>
          <w:lang w:val="ru-RU" w:eastAsia="ru-RU"/>
        </w:rPr>
        <w:t xml:space="preserve"> –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 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 Поточне оцінювання здійснюється у процесі вивчення теми. Його основними завдання є:встановлення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w:t>
      </w:r>
    </w:p>
    <w:p w:rsidR="00DD32AE" w:rsidRPr="00DD32AE" w:rsidRDefault="00DD32AE" w:rsidP="00DD32AE">
      <w:pPr>
        <w:spacing w:before="100" w:beforeAutospacing="1" w:after="100" w:afterAutospacing="1" w:line="240" w:lineRule="auto"/>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w:t>
      </w:r>
    </w:p>
    <w:p w:rsidR="00DD32AE" w:rsidRPr="00DD32AE" w:rsidRDefault="00DD32AE" w:rsidP="00DD32AE">
      <w:pPr>
        <w:spacing w:before="100" w:beforeAutospacing="1" w:after="100" w:afterAutospacing="1" w:line="240" w:lineRule="auto"/>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Інформація, отримана на підставі поточного контролю, є основною для коригування роботи вчителя на уроці.</w:t>
      </w:r>
    </w:p>
    <w:p w:rsidR="00DD32AE" w:rsidRPr="00DD32AE" w:rsidRDefault="00DD32AE" w:rsidP="00DD32AE">
      <w:pPr>
        <w:spacing w:before="100" w:beforeAutospacing="1" w:after="100" w:afterAutospacing="1" w:line="240" w:lineRule="auto"/>
        <w:rPr>
          <w:rFonts w:ascii="Times New Roman" w:eastAsia="Times New Roman" w:hAnsi="Times New Roman" w:cs="Times New Roman"/>
          <w:sz w:val="24"/>
          <w:szCs w:val="24"/>
          <w:lang w:val="ru-RU" w:eastAsia="ru-RU"/>
        </w:rPr>
      </w:pPr>
      <w:r w:rsidRPr="00563D86">
        <w:rPr>
          <w:rFonts w:ascii="Times New Roman" w:eastAsia="Times New Roman" w:hAnsi="Times New Roman" w:cs="Times New Roman"/>
          <w:b/>
          <w:sz w:val="24"/>
          <w:szCs w:val="24"/>
          <w:lang w:val="ru-RU" w:eastAsia="ru-RU"/>
        </w:rPr>
        <w:t>Тематичному оцінюванню навчальних досягнень</w:t>
      </w:r>
      <w:r w:rsidRPr="00DD32AE">
        <w:rPr>
          <w:rFonts w:ascii="Times New Roman" w:eastAsia="Times New Roman" w:hAnsi="Times New Roman" w:cs="Times New Roman"/>
          <w:sz w:val="24"/>
          <w:szCs w:val="24"/>
          <w:lang w:val="ru-RU" w:eastAsia="ru-RU"/>
        </w:rPr>
        <w:t xml:space="preserve"> підлягають основні результати вивчення теми (розділу).</w:t>
      </w:r>
    </w:p>
    <w:p w:rsidR="00DD32AE" w:rsidRPr="00DD32AE" w:rsidRDefault="00DD32AE" w:rsidP="00DD32AE">
      <w:pPr>
        <w:spacing w:before="100" w:beforeAutospacing="1" w:after="100" w:afterAutospacing="1" w:line="240" w:lineRule="auto"/>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lastRenderedPageBreak/>
        <w:t>Тематичне оцінювання навчальних досягнень учнів забезпечує:</w:t>
      </w:r>
    </w:p>
    <w:p w:rsidR="00DD32AE" w:rsidRPr="00563D86" w:rsidRDefault="00DD32AE" w:rsidP="00563D86">
      <w:pPr>
        <w:pStyle w:val="a6"/>
        <w:rPr>
          <w:rFonts w:ascii="Times New Roman" w:hAnsi="Times New Roman" w:cs="Times New Roman"/>
          <w:sz w:val="24"/>
          <w:szCs w:val="24"/>
          <w:lang w:val="ru-RU" w:eastAsia="ru-RU"/>
        </w:rPr>
      </w:pPr>
      <w:r w:rsidRPr="00563D86">
        <w:rPr>
          <w:rFonts w:ascii="Times New Roman" w:hAnsi="Times New Roman" w:cs="Times New Roman"/>
          <w:sz w:val="24"/>
          <w:szCs w:val="24"/>
          <w:lang w:val="ru-RU" w:eastAsia="ru-RU"/>
        </w:rPr>
        <w:t>– усунення безсистемності в оцінюванні;</w:t>
      </w:r>
    </w:p>
    <w:p w:rsidR="00DD32AE" w:rsidRPr="00563D86" w:rsidRDefault="00DD32AE" w:rsidP="00563D86">
      <w:pPr>
        <w:pStyle w:val="a6"/>
        <w:rPr>
          <w:rFonts w:ascii="Times New Roman" w:hAnsi="Times New Roman" w:cs="Times New Roman"/>
          <w:sz w:val="24"/>
          <w:szCs w:val="24"/>
          <w:lang w:val="ru-RU" w:eastAsia="ru-RU"/>
        </w:rPr>
      </w:pPr>
      <w:r w:rsidRPr="00563D86">
        <w:rPr>
          <w:rFonts w:ascii="Times New Roman" w:hAnsi="Times New Roman" w:cs="Times New Roman"/>
          <w:sz w:val="24"/>
          <w:szCs w:val="24"/>
          <w:lang w:val="ru-RU" w:eastAsia="ru-RU"/>
        </w:rPr>
        <w:t>– підвищення об’єктивності оцінки знань, навичок і вмінь;</w:t>
      </w:r>
    </w:p>
    <w:p w:rsidR="00DD32AE" w:rsidRPr="00563D86" w:rsidRDefault="00DD32AE" w:rsidP="00563D86">
      <w:pPr>
        <w:pStyle w:val="a6"/>
        <w:rPr>
          <w:rFonts w:ascii="Times New Roman" w:hAnsi="Times New Roman" w:cs="Times New Roman"/>
          <w:sz w:val="24"/>
          <w:szCs w:val="24"/>
          <w:lang w:val="ru-RU" w:eastAsia="ru-RU"/>
        </w:rPr>
      </w:pPr>
      <w:r w:rsidRPr="00563D86">
        <w:rPr>
          <w:rFonts w:ascii="Times New Roman" w:hAnsi="Times New Roman" w:cs="Times New Roman"/>
          <w:sz w:val="24"/>
          <w:szCs w:val="24"/>
          <w:lang w:val="ru-RU" w:eastAsia="ru-RU"/>
        </w:rPr>
        <w:t>– індивідуальний та диференційований підхід до організації навчання;</w:t>
      </w:r>
    </w:p>
    <w:p w:rsidR="00DD32AE" w:rsidRPr="00563D86" w:rsidRDefault="00DD32AE" w:rsidP="00563D86">
      <w:pPr>
        <w:pStyle w:val="a6"/>
        <w:rPr>
          <w:rFonts w:ascii="Times New Roman" w:hAnsi="Times New Roman" w:cs="Times New Roman"/>
          <w:sz w:val="24"/>
          <w:szCs w:val="24"/>
          <w:lang w:val="ru-RU" w:eastAsia="ru-RU"/>
        </w:rPr>
      </w:pPr>
      <w:r w:rsidRPr="00563D86">
        <w:rPr>
          <w:rFonts w:ascii="Times New Roman" w:hAnsi="Times New Roman" w:cs="Times New Roman"/>
          <w:sz w:val="24"/>
          <w:szCs w:val="24"/>
          <w:lang w:val="ru-RU" w:eastAsia="ru-RU"/>
        </w:rPr>
        <w:t>– систематизацію й узагальнення навчального матеріалу;</w:t>
      </w:r>
    </w:p>
    <w:p w:rsidR="00DD32AE" w:rsidRPr="00563D86" w:rsidRDefault="00DD32AE" w:rsidP="00563D86">
      <w:pPr>
        <w:pStyle w:val="a6"/>
        <w:rPr>
          <w:rFonts w:ascii="Times New Roman" w:hAnsi="Times New Roman" w:cs="Times New Roman"/>
          <w:sz w:val="24"/>
          <w:szCs w:val="24"/>
          <w:lang w:val="ru-RU" w:eastAsia="ru-RU"/>
        </w:rPr>
      </w:pPr>
      <w:r w:rsidRPr="00563D86">
        <w:rPr>
          <w:rFonts w:ascii="Times New Roman" w:hAnsi="Times New Roman" w:cs="Times New Roman"/>
          <w:sz w:val="24"/>
          <w:szCs w:val="24"/>
          <w:lang w:val="ru-RU" w:eastAsia="ru-RU"/>
        </w:rPr>
        <w:t>– концентрацію уваги учнів до найсуттєвішого в системі знань з кожного предмета.</w:t>
      </w:r>
    </w:p>
    <w:p w:rsidR="00DD32AE" w:rsidRPr="00DD32AE" w:rsidRDefault="00DD32AE" w:rsidP="00DD32AE">
      <w:pPr>
        <w:spacing w:before="100" w:beforeAutospacing="1" w:after="100" w:afterAutospacing="1" w:line="240" w:lineRule="auto"/>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p>
    <w:p w:rsidR="00DD32AE" w:rsidRPr="00DD32AE" w:rsidRDefault="00DD32AE" w:rsidP="00DD32AE">
      <w:pPr>
        <w:spacing w:before="100" w:beforeAutospacing="1" w:after="100" w:afterAutospacing="1" w:line="240" w:lineRule="auto"/>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rsidR="00DD32AE" w:rsidRPr="00DD32AE" w:rsidRDefault="00DD32AE" w:rsidP="00DD32AE">
      <w:pPr>
        <w:spacing w:before="100" w:beforeAutospacing="1" w:after="100" w:afterAutospacing="1" w:line="240" w:lineRule="auto"/>
        <w:rPr>
          <w:rFonts w:ascii="Times New Roman" w:eastAsia="Times New Roman" w:hAnsi="Times New Roman" w:cs="Times New Roman"/>
          <w:sz w:val="24"/>
          <w:szCs w:val="24"/>
          <w:lang w:val="ru-RU" w:eastAsia="ru-RU"/>
        </w:rPr>
      </w:pPr>
      <w:r w:rsidRPr="00563D86">
        <w:rPr>
          <w:rFonts w:ascii="Times New Roman" w:eastAsia="Times New Roman" w:hAnsi="Times New Roman" w:cs="Times New Roman"/>
          <w:b/>
          <w:sz w:val="24"/>
          <w:szCs w:val="24"/>
          <w:lang w:val="ru-RU" w:eastAsia="ru-RU"/>
        </w:rPr>
        <w:t>Оцінка за семестр виставляється</w:t>
      </w:r>
      <w:r w:rsidRPr="00DD32AE">
        <w:rPr>
          <w:rFonts w:ascii="Times New Roman" w:eastAsia="Times New Roman" w:hAnsi="Times New Roman" w:cs="Times New Roman"/>
          <w:sz w:val="24"/>
          <w:szCs w:val="24"/>
          <w:lang w:val="ru-RU" w:eastAsia="ru-RU"/>
        </w:rPr>
        <w:t xml:space="preserve"> за результатами тематичного оцінювання, </w:t>
      </w:r>
      <w:r w:rsidRPr="00563D86">
        <w:rPr>
          <w:rFonts w:ascii="Times New Roman" w:eastAsia="Times New Roman" w:hAnsi="Times New Roman" w:cs="Times New Roman"/>
          <w:b/>
          <w:sz w:val="24"/>
          <w:szCs w:val="24"/>
          <w:lang w:val="ru-RU" w:eastAsia="ru-RU"/>
        </w:rPr>
        <w:t xml:space="preserve">а за рік </w:t>
      </w:r>
      <w:r w:rsidRPr="00DD32AE">
        <w:rPr>
          <w:rFonts w:ascii="Times New Roman" w:eastAsia="Times New Roman" w:hAnsi="Times New Roman" w:cs="Times New Roman"/>
          <w:sz w:val="24"/>
          <w:szCs w:val="24"/>
          <w:lang w:val="ru-RU" w:eastAsia="ru-RU"/>
        </w:rPr>
        <w:t>– на основі семестрових оцінок. Учень (учениця) має право на підвищення семестрової оцінки.</w:t>
      </w:r>
    </w:p>
    <w:p w:rsidR="00DD32AE" w:rsidRPr="00DD32AE" w:rsidRDefault="00DD32AE" w:rsidP="00DD32AE">
      <w:pPr>
        <w:spacing w:before="100" w:beforeAutospacing="1" w:after="100" w:afterAutospacing="1" w:line="240" w:lineRule="auto"/>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rsidR="00DD32AE" w:rsidRPr="00DD32AE" w:rsidRDefault="00DD32AE" w:rsidP="00DD32AE">
      <w:pPr>
        <w:spacing w:before="100" w:beforeAutospacing="1" w:after="100" w:afterAutospacing="1" w:line="240" w:lineRule="auto"/>
        <w:rPr>
          <w:rFonts w:ascii="Times New Roman" w:eastAsia="Times New Roman" w:hAnsi="Times New Roman" w:cs="Times New Roman"/>
          <w:sz w:val="24"/>
          <w:szCs w:val="24"/>
          <w:lang w:val="ru-RU" w:eastAsia="ru-RU"/>
        </w:rPr>
      </w:pPr>
      <w:r w:rsidRPr="00563D86">
        <w:rPr>
          <w:rFonts w:ascii="Times New Roman" w:eastAsia="Times New Roman" w:hAnsi="Times New Roman" w:cs="Times New Roman"/>
          <w:b/>
          <w:sz w:val="24"/>
          <w:szCs w:val="24"/>
          <w:lang w:val="ru-RU" w:eastAsia="ru-RU"/>
        </w:rPr>
        <w:t>Здобувачі початкової освіти проходять державну підсумкову атестацію,</w:t>
      </w:r>
      <w:r w:rsidRPr="00DD32AE">
        <w:rPr>
          <w:rFonts w:ascii="Times New Roman" w:eastAsia="Times New Roman" w:hAnsi="Times New Roman" w:cs="Times New Roman"/>
          <w:sz w:val="24"/>
          <w:szCs w:val="24"/>
          <w:lang w:val="ru-RU" w:eastAsia="ru-RU"/>
        </w:rPr>
        <w:t xml:space="preserve"> яка здійснюється лише з метою моніторингу якості освітньої діяльності закладів освіти та (або) якості освіти.</w:t>
      </w:r>
    </w:p>
    <w:p w:rsidR="00DD32AE" w:rsidRPr="00DD32AE" w:rsidRDefault="00DD32AE" w:rsidP="00DD32AE">
      <w:pPr>
        <w:spacing w:before="100" w:beforeAutospacing="1" w:after="100" w:afterAutospacing="1" w:line="240" w:lineRule="auto"/>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DD32AE" w:rsidRPr="00DD32AE" w:rsidRDefault="00DD32AE" w:rsidP="00DD32AE">
      <w:pPr>
        <w:spacing w:before="100" w:beforeAutospacing="1" w:after="100" w:afterAutospacing="1" w:line="240" w:lineRule="auto"/>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b/>
          <w:bCs/>
          <w:sz w:val="24"/>
          <w:szCs w:val="24"/>
          <w:lang w:val="ru-RU" w:eastAsia="ru-RU"/>
        </w:rPr>
        <w:t> </w:t>
      </w:r>
    </w:p>
    <w:p w:rsidR="00DD32AE" w:rsidRPr="00A70190" w:rsidRDefault="003254F8" w:rsidP="003254F8">
      <w:pPr>
        <w:spacing w:before="100" w:beforeAutospacing="1" w:after="100" w:afterAutospacing="1" w:line="240" w:lineRule="auto"/>
        <w:ind w:left="360"/>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 xml:space="preserve">5. </w:t>
      </w:r>
      <w:r w:rsidR="00563D86">
        <w:rPr>
          <w:rFonts w:ascii="Times New Roman" w:eastAsia="Times New Roman" w:hAnsi="Times New Roman" w:cs="Times New Roman"/>
          <w:b/>
          <w:bCs/>
          <w:sz w:val="24"/>
          <w:szCs w:val="24"/>
          <w:lang w:val="ru-RU" w:eastAsia="ru-RU"/>
        </w:rPr>
        <w:t>КРИТЕРІЇ, ПРАВИЛА І ПРОЦЕДУРИ ОЦІНЮВАННЯ ПЕДАГОГІЧНОЇ ДІЯЛЬНОСТІ ПЕДАГОГІЧНИХ ПРАЦІВНИКІВ</w:t>
      </w:r>
    </w:p>
    <w:p w:rsidR="00A70190" w:rsidRDefault="00A70190" w:rsidP="00A70190">
      <w:pPr>
        <w:spacing w:after="0" w:line="240" w:lineRule="auto"/>
        <w:ind w:left="36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sidRPr="00A70190">
        <w:rPr>
          <w:rFonts w:ascii="Times New Roman" w:eastAsia="Times New Roman" w:hAnsi="Times New Roman" w:cs="Times New Roman"/>
          <w:sz w:val="24"/>
          <w:szCs w:val="24"/>
          <w:lang w:val="ru-RU" w:eastAsia="ru-RU"/>
        </w:rPr>
        <w:t xml:space="preserve">Процедура оцінювання педагогічної діяльності педагогічного працівника включає в себе атестацію та сертифікацію. </w:t>
      </w:r>
    </w:p>
    <w:p w:rsidR="00A70190" w:rsidRDefault="00A70190" w:rsidP="00A70190">
      <w:pPr>
        <w:spacing w:after="0" w:line="240" w:lineRule="auto"/>
        <w:ind w:left="36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sidRPr="00A70190">
        <w:rPr>
          <w:rFonts w:ascii="Times New Roman" w:eastAsia="Times New Roman" w:hAnsi="Times New Roman" w:cs="Times New Roman"/>
          <w:sz w:val="24"/>
          <w:szCs w:val="24"/>
          <w:lang w:val="ru-RU" w:eastAsia="ru-RU"/>
        </w:rPr>
        <w:t xml:space="preserve">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w:t>
      </w:r>
      <w:r>
        <w:rPr>
          <w:rFonts w:ascii="Times New Roman" w:eastAsia="Times New Roman" w:hAnsi="Times New Roman" w:cs="Times New Roman"/>
          <w:sz w:val="24"/>
          <w:szCs w:val="24"/>
          <w:lang w:val="ru-RU" w:eastAsia="ru-RU"/>
        </w:rPr>
        <w:tab/>
      </w:r>
      <w:r w:rsidRPr="00A70190">
        <w:rPr>
          <w:rFonts w:ascii="Times New Roman" w:eastAsia="Times New Roman" w:hAnsi="Times New Roman" w:cs="Times New Roman"/>
          <w:sz w:val="24"/>
          <w:szCs w:val="24"/>
          <w:lang w:val="ru-RU" w:eastAsia="ru-RU"/>
        </w:rPr>
        <w:t xml:space="preserve">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w:t>
      </w:r>
      <w:r>
        <w:rPr>
          <w:rFonts w:ascii="Times New Roman" w:eastAsia="Times New Roman" w:hAnsi="Times New Roman" w:cs="Times New Roman"/>
          <w:sz w:val="24"/>
          <w:szCs w:val="24"/>
          <w:lang w:val="ru-RU" w:eastAsia="ru-RU"/>
        </w:rPr>
        <w:tab/>
      </w:r>
    </w:p>
    <w:p w:rsidR="00A70190" w:rsidRDefault="00A70190" w:rsidP="00A70190">
      <w:pPr>
        <w:spacing w:after="0" w:line="240" w:lineRule="auto"/>
        <w:ind w:left="36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sidRPr="00A70190">
        <w:rPr>
          <w:rFonts w:ascii="Times New Roman" w:eastAsia="Times New Roman" w:hAnsi="Times New Roman" w:cs="Times New Roman"/>
          <w:sz w:val="24"/>
          <w:szCs w:val="24"/>
          <w:lang w:val="ru-RU" w:eastAsia="ru-RU"/>
        </w:rPr>
        <w:t xml:space="preserve">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w:t>
      </w:r>
      <w:r>
        <w:rPr>
          <w:rFonts w:ascii="Times New Roman" w:eastAsia="Times New Roman" w:hAnsi="Times New Roman" w:cs="Times New Roman"/>
          <w:sz w:val="24"/>
          <w:szCs w:val="24"/>
          <w:lang w:val="ru-RU" w:eastAsia="ru-RU"/>
        </w:rPr>
        <w:tab/>
      </w:r>
    </w:p>
    <w:p w:rsidR="00A70190" w:rsidRDefault="00A70190" w:rsidP="00A70190">
      <w:pPr>
        <w:spacing w:after="0" w:line="240" w:lineRule="auto"/>
        <w:ind w:left="36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sidRPr="00A70190">
        <w:rPr>
          <w:rFonts w:ascii="Times New Roman" w:eastAsia="Times New Roman" w:hAnsi="Times New Roman" w:cs="Times New Roman"/>
          <w:sz w:val="24"/>
          <w:szCs w:val="24"/>
          <w:lang w:val="ru-RU" w:eastAsia="ru-RU"/>
        </w:rPr>
        <w:t xml:space="preserve">Рішення атестаційної комісії може бути підставою для звільнення педагогічного працівника з роботи у порядку, встановленому законодавством. </w:t>
      </w:r>
    </w:p>
    <w:p w:rsidR="00A70190" w:rsidRDefault="00A70190" w:rsidP="00A70190">
      <w:pPr>
        <w:spacing w:after="0" w:line="240" w:lineRule="auto"/>
        <w:ind w:left="36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ab/>
      </w:r>
      <w:r w:rsidRPr="00A70190">
        <w:rPr>
          <w:rFonts w:ascii="Times New Roman" w:eastAsia="Times New Roman" w:hAnsi="Times New Roman" w:cs="Times New Roman"/>
          <w:sz w:val="24"/>
          <w:szCs w:val="24"/>
          <w:lang w:val="ru-RU" w:eastAsia="ru-RU"/>
        </w:rPr>
        <w:t xml:space="preserve">Положення про атестацію педагогічних працівників затверджує центральний орган виконавчої влади у сфері освіти. </w:t>
      </w:r>
    </w:p>
    <w:p w:rsidR="00A70190" w:rsidRDefault="00A70190" w:rsidP="00A70190">
      <w:pPr>
        <w:spacing w:after="0" w:line="240" w:lineRule="auto"/>
        <w:ind w:left="36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sidRPr="00A70190">
        <w:rPr>
          <w:rFonts w:ascii="Times New Roman" w:eastAsia="Times New Roman" w:hAnsi="Times New Roman" w:cs="Times New Roman"/>
          <w:sz w:val="24"/>
          <w:szCs w:val="24"/>
          <w:lang w:val="ru-RU" w:eastAsia="ru-RU"/>
        </w:rPr>
        <w:t>Один із принципів організації атестації – здійснення комплексної</w:t>
      </w:r>
      <w:r w:rsidRPr="00A70190">
        <w:rPr>
          <w:rFonts w:ascii="Times New Roman" w:eastAsia="Times New Roman" w:hAnsi="Times New Roman" w:cs="Times New Roman"/>
          <w:i/>
          <w:iCs/>
          <w:sz w:val="24"/>
          <w:szCs w:val="24"/>
          <w:lang w:val="ru-RU" w:eastAsia="ru-RU"/>
        </w:rPr>
        <w:t xml:space="preserve"> </w:t>
      </w:r>
      <w:r w:rsidRPr="00A70190">
        <w:rPr>
          <w:rFonts w:ascii="Times New Roman" w:eastAsia="Times New Roman" w:hAnsi="Times New Roman" w:cs="Times New Roman"/>
          <w:sz w:val="24"/>
          <w:szCs w:val="24"/>
          <w:lang w:val="ru-RU" w:eastAsia="ru-RU"/>
        </w:rPr>
        <w:t xml:space="preserve">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  </w:t>
      </w:r>
    </w:p>
    <w:p w:rsidR="00A70190" w:rsidRPr="00A70190" w:rsidRDefault="00A70190" w:rsidP="00A70190">
      <w:pPr>
        <w:spacing w:after="0" w:line="240" w:lineRule="auto"/>
        <w:ind w:left="36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sidRPr="00A70190">
        <w:rPr>
          <w:rFonts w:ascii="Times New Roman" w:eastAsia="Times New Roman" w:hAnsi="Times New Roman" w:cs="Times New Roman"/>
          <w:sz w:val="24"/>
          <w:szCs w:val="24"/>
          <w:lang w:val="ru-RU" w:eastAsia="ru-RU"/>
        </w:rP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w:t>
      </w:r>
      <w:r w:rsidRPr="00A70190">
        <w:rPr>
          <w:rFonts w:ascii="Times New Roman" w:eastAsia="Times New Roman" w:hAnsi="Times New Roman" w:cs="Times New Roman"/>
          <w:b/>
          <w:bCs/>
          <w:sz w:val="24"/>
          <w:szCs w:val="24"/>
          <w:lang w:val="ru-RU" w:eastAsia="ru-RU"/>
        </w:rPr>
        <w:t xml:space="preserve"> </w:t>
      </w:r>
    </w:p>
    <w:p w:rsidR="00A70190" w:rsidRPr="00A70190" w:rsidRDefault="00A70190" w:rsidP="00A70190">
      <w:pPr>
        <w:pStyle w:val="a8"/>
        <w:numPr>
          <w:ilvl w:val="0"/>
          <w:numId w:val="6"/>
        </w:numPr>
        <w:spacing w:after="0" w:line="256" w:lineRule="auto"/>
        <w:jc w:val="center"/>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b/>
          <w:bCs/>
          <w:sz w:val="24"/>
          <w:szCs w:val="24"/>
          <w:lang w:val="ru-RU" w:eastAsia="ru-RU"/>
        </w:rPr>
        <w:t> Критерії оцінювання роботи вчителя</w:t>
      </w:r>
    </w:p>
    <w:p w:rsidR="00A70190" w:rsidRPr="00A70190" w:rsidRDefault="00A70190" w:rsidP="00A70190">
      <w:pPr>
        <w:pStyle w:val="a8"/>
        <w:spacing w:after="0" w:line="240" w:lineRule="auto"/>
        <w:ind w:right="10"/>
        <w:outlineLvl w:val="1"/>
        <w:rPr>
          <w:rFonts w:ascii="Times New Roman" w:eastAsia="Times New Roman" w:hAnsi="Times New Roman" w:cs="Times New Roman"/>
          <w:b/>
          <w:bCs/>
          <w:sz w:val="24"/>
          <w:szCs w:val="24"/>
          <w:lang w:val="ru-RU" w:eastAsia="ru-RU"/>
        </w:rPr>
      </w:pPr>
      <w:bookmarkStart w:id="0" w:name="TOC-.-"/>
      <w:bookmarkEnd w:id="0"/>
      <w:r w:rsidRPr="00A70190">
        <w:rPr>
          <w:rFonts w:ascii="Times New Roman" w:eastAsia="Times New Roman" w:hAnsi="Times New Roman" w:cs="Times New Roman"/>
          <w:b/>
          <w:bCs/>
          <w:sz w:val="24"/>
          <w:szCs w:val="24"/>
          <w:lang w:val="ru-RU" w:eastAsia="ru-RU"/>
        </w:rPr>
        <w:t xml:space="preserve">І. Професійний рівень діяльності вчителя </w:t>
      </w:r>
    </w:p>
    <w:tbl>
      <w:tblPr>
        <w:tblW w:w="0" w:type="dxa"/>
        <w:tblCellMar>
          <w:left w:w="0" w:type="dxa"/>
          <w:right w:w="0" w:type="dxa"/>
        </w:tblCellMar>
        <w:tblLook w:val="04A0"/>
      </w:tblPr>
      <w:tblGrid>
        <w:gridCol w:w="2164"/>
        <w:gridCol w:w="2275"/>
        <w:gridCol w:w="56"/>
        <w:gridCol w:w="2256"/>
        <w:gridCol w:w="86"/>
        <w:gridCol w:w="2569"/>
      </w:tblGrid>
      <w:tr w:rsidR="00A70190" w:rsidRPr="00A70190" w:rsidTr="004D3D57">
        <w:trPr>
          <w:trHeight w:val="245"/>
        </w:trPr>
        <w:tc>
          <w:tcPr>
            <w:tcW w:w="10098" w:type="dxa"/>
            <w:gridSpan w:val="6"/>
            <w:tcBorders>
              <w:top w:val="single" w:sz="8" w:space="0" w:color="000000"/>
              <w:left w:val="single" w:sz="8" w:space="0" w:color="000000"/>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left="2635"/>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                                          Кваліфікаційні категорії </w:t>
            </w:r>
          </w:p>
        </w:tc>
      </w:tr>
      <w:tr w:rsidR="00A70190" w:rsidRPr="00A70190" w:rsidTr="004D3D57">
        <w:trPr>
          <w:trHeight w:val="245"/>
        </w:trPr>
        <w:tc>
          <w:tcPr>
            <w:tcW w:w="1712"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b/>
                <w:bCs/>
                <w:sz w:val="24"/>
                <w:szCs w:val="24"/>
                <w:lang w:val="ru-RU" w:eastAsia="ru-RU"/>
              </w:rPr>
              <w:t xml:space="preserve">Критерії </w:t>
            </w:r>
          </w:p>
        </w:tc>
        <w:tc>
          <w:tcPr>
            <w:tcW w:w="2742"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b/>
                <w:bCs/>
                <w:sz w:val="24"/>
                <w:szCs w:val="24"/>
                <w:lang w:val="ru-RU" w:eastAsia="ru-RU"/>
              </w:rPr>
              <w:t xml:space="preserve">Спеціаліст другої  категорії </w:t>
            </w:r>
          </w:p>
        </w:tc>
        <w:tc>
          <w:tcPr>
            <w:tcW w:w="2899"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b/>
                <w:bCs/>
                <w:sz w:val="24"/>
                <w:szCs w:val="24"/>
                <w:lang w:val="ru-RU" w:eastAsia="ru-RU"/>
              </w:rPr>
              <w:t xml:space="preserve">Спеціаліст першої категорії </w:t>
            </w:r>
          </w:p>
        </w:tc>
        <w:tc>
          <w:tcPr>
            <w:tcW w:w="2745" w:type="dxa"/>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b/>
                <w:bCs/>
                <w:sz w:val="24"/>
                <w:szCs w:val="24"/>
                <w:lang w:val="ru-RU" w:eastAsia="ru-RU"/>
              </w:rPr>
              <w:t xml:space="preserve">Спеціаліст вищої категорії </w:t>
            </w:r>
          </w:p>
        </w:tc>
      </w:tr>
      <w:tr w:rsidR="00A70190" w:rsidRPr="00A70190" w:rsidTr="004D3D57">
        <w:trPr>
          <w:trHeight w:val="1627"/>
        </w:trPr>
        <w:tc>
          <w:tcPr>
            <w:tcW w:w="1712"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firstLine="10"/>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1. Знання теоретичних і практичних основ предмета </w:t>
            </w:r>
          </w:p>
        </w:tc>
        <w:tc>
          <w:tcPr>
            <w:tcW w:w="2742"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left="117" w:firstLine="10"/>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Відповідає загальним вимогам, що висуваються до вчителя.  Має глибокі знання зі свого предмета </w:t>
            </w:r>
          </w:p>
        </w:tc>
        <w:tc>
          <w:tcPr>
            <w:tcW w:w="2899"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firstLine="14"/>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Відповідає вимогам, що висуваються до вчителя першої кваліфікаційної категорії. Має глибокі та різнобічні знання зі свого предмета й суміжних дисциплін </w:t>
            </w:r>
          </w:p>
        </w:tc>
        <w:tc>
          <w:tcPr>
            <w:tcW w:w="2745" w:type="dxa"/>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left="88" w:firstLine="5"/>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Відповідає вимогам, що висуваються</w:t>
            </w:r>
            <w:r w:rsidRPr="00A70190">
              <w:rPr>
                <w:rFonts w:ascii="Times New Roman" w:eastAsia="Times New Roman" w:hAnsi="Times New Roman" w:cs="Times New Roman"/>
                <w:b/>
                <w:bCs/>
                <w:sz w:val="24"/>
                <w:szCs w:val="24"/>
                <w:lang w:val="ru-RU" w:eastAsia="ru-RU"/>
              </w:rPr>
              <w:t xml:space="preserve"> </w:t>
            </w:r>
            <w:r w:rsidRPr="00A70190">
              <w:rPr>
                <w:rFonts w:ascii="Times New Roman" w:eastAsia="Times New Roman" w:hAnsi="Times New Roman" w:cs="Times New Roman"/>
                <w:sz w:val="24"/>
                <w:szCs w:val="24"/>
                <w:lang w:val="ru-RU" w:eastAsia="ru-RU"/>
              </w:rPr>
              <w:t xml:space="preserve">до   вчителя вищої кваліфікаційної категорії. Має глибокі знання зі свого предмета і суміжних дисциплін, які значно перевищують обсяг програми </w:t>
            </w:r>
          </w:p>
        </w:tc>
      </w:tr>
      <w:tr w:rsidR="00A70190" w:rsidRPr="00A70190" w:rsidTr="004D3D57">
        <w:trPr>
          <w:trHeight w:val="1622"/>
        </w:trPr>
        <w:tc>
          <w:tcPr>
            <w:tcW w:w="1712"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before="100" w:beforeAutospacing="1" w:after="0" w:line="256" w:lineRule="auto"/>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2. Знання сучасних досягнень у методиці</w:t>
            </w:r>
          </w:p>
        </w:tc>
        <w:tc>
          <w:tcPr>
            <w:tcW w:w="2742"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35" w:lineRule="auto"/>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Слідкує за спеціальною і методичною літературою; </w:t>
            </w:r>
          </w:p>
          <w:p w:rsidR="00A70190" w:rsidRPr="00A70190" w:rsidRDefault="00A70190" w:rsidP="004D3D57">
            <w:pPr>
              <w:spacing w:after="0" w:line="256" w:lineRule="auto"/>
              <w:ind w:left="319"/>
              <w:jc w:val="both"/>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працює за готовими методиками й програмами навчання; використовує прогресивні ідеї минулого і сучасності; уміє самостійно </w:t>
            </w:r>
          </w:p>
          <w:p w:rsidR="00A70190" w:rsidRPr="00A70190" w:rsidRDefault="00A70190" w:rsidP="004D3D57">
            <w:pPr>
              <w:spacing w:after="0" w:line="256" w:lineRule="auto"/>
              <w:ind w:left="319"/>
              <w:jc w:val="both"/>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розробляти методику викладання</w:t>
            </w:r>
          </w:p>
        </w:tc>
        <w:tc>
          <w:tcPr>
            <w:tcW w:w="2899"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firstLine="5"/>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Володіє методиками аналізу  навчально-методичної роботи з предмета; варіює готові, розроблені іншими методики й програми; використовує програми й методики, спрямовані на розвиток особистості, інтелекту вносить у них (у разі потреби) корективи</w:t>
            </w:r>
          </w:p>
        </w:tc>
        <w:tc>
          <w:tcPr>
            <w:tcW w:w="2745" w:type="dxa"/>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Володіє методами науководослідницької, експериментальної роботи, використовує в роботі власні оригінальні програми й методики </w:t>
            </w:r>
          </w:p>
        </w:tc>
      </w:tr>
      <w:tr w:rsidR="00A70190" w:rsidRPr="00A70190" w:rsidTr="004D3D57">
        <w:trPr>
          <w:trHeight w:val="2621"/>
        </w:trPr>
        <w:tc>
          <w:tcPr>
            <w:tcW w:w="1712"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A70190" w:rsidRPr="00A70190" w:rsidRDefault="00A70190" w:rsidP="004D3D57">
            <w:pPr>
              <w:spacing w:after="0" w:line="256" w:lineRule="auto"/>
              <w:ind w:left="4"/>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lastRenderedPageBreak/>
              <w:t xml:space="preserve">3. Уміння аналізувати свою діяльність </w:t>
            </w:r>
          </w:p>
        </w:tc>
        <w:tc>
          <w:tcPr>
            <w:tcW w:w="2742"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A70190" w:rsidRPr="00A70190" w:rsidRDefault="00A70190" w:rsidP="004D3D57">
            <w:pPr>
              <w:spacing w:after="0" w:line="256" w:lineRule="auto"/>
              <w:ind w:left="5"/>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 </w:t>
            </w:r>
          </w:p>
        </w:tc>
        <w:tc>
          <w:tcPr>
            <w:tcW w:w="2899"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A70190" w:rsidRPr="00A70190" w:rsidRDefault="00A70190" w:rsidP="004D3D57">
            <w:pPr>
              <w:spacing w:after="0" w:line="256" w:lineRule="auto"/>
              <w:ind w:left="4" w:right="8"/>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 </w:t>
            </w:r>
          </w:p>
        </w:tc>
        <w:tc>
          <w:tcPr>
            <w:tcW w:w="2745" w:type="dxa"/>
            <w:tcBorders>
              <w:top w:val="nil"/>
              <w:left w:val="nil"/>
              <w:bottom w:val="single" w:sz="8" w:space="0" w:color="000000"/>
              <w:right w:val="single" w:sz="8" w:space="0" w:color="000000"/>
            </w:tcBorders>
            <w:tcMar>
              <w:top w:w="5" w:type="dxa"/>
              <w:left w:w="37" w:type="dxa"/>
              <w:bottom w:w="0" w:type="dxa"/>
              <w:right w:w="0" w:type="dxa"/>
            </w:tcMar>
            <w:hideMark/>
          </w:tcPr>
          <w:p w:rsidR="00A70190" w:rsidRPr="00A70190" w:rsidRDefault="00A70190" w:rsidP="004D3D57">
            <w:pPr>
              <w:spacing w:after="0" w:line="256" w:lineRule="auto"/>
              <w:ind w:left="4"/>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завдання, шляхи реалізації </w:t>
            </w:r>
          </w:p>
        </w:tc>
      </w:tr>
      <w:tr w:rsidR="00A70190" w:rsidRPr="00A70190" w:rsidTr="004D3D57">
        <w:trPr>
          <w:trHeight w:val="1723"/>
        </w:trPr>
        <w:tc>
          <w:tcPr>
            <w:tcW w:w="1712"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A70190" w:rsidRPr="00A70190" w:rsidRDefault="00A70190" w:rsidP="004D3D57">
            <w:pPr>
              <w:spacing w:after="0" w:line="256" w:lineRule="auto"/>
              <w:ind w:left="4"/>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4. Знання нових педагогічних концепцій </w:t>
            </w:r>
          </w:p>
        </w:tc>
        <w:tc>
          <w:tcPr>
            <w:tcW w:w="2742"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A70190" w:rsidRPr="00A70190" w:rsidRDefault="00A70190" w:rsidP="004D3D57">
            <w:pPr>
              <w:spacing w:after="0" w:line="256" w:lineRule="auto"/>
              <w:ind w:left="36" w:right="5"/>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Знає сучасні технології навчання й виховання; володіє набором варіативних методик і педагогічних технологій; здійснює їх вибір і застосовує відповідно до інших умов </w:t>
            </w:r>
          </w:p>
        </w:tc>
        <w:tc>
          <w:tcPr>
            <w:tcW w:w="2899"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A70190" w:rsidRPr="00A70190" w:rsidRDefault="00A70190" w:rsidP="004D3D57">
            <w:pPr>
              <w:spacing w:after="0" w:line="256" w:lineRule="auto"/>
              <w:ind w:left="4"/>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 </w:t>
            </w:r>
          </w:p>
        </w:tc>
        <w:tc>
          <w:tcPr>
            <w:tcW w:w="2745" w:type="dxa"/>
            <w:tcBorders>
              <w:top w:val="nil"/>
              <w:left w:val="nil"/>
              <w:bottom w:val="single" w:sz="8" w:space="0" w:color="000000"/>
              <w:right w:val="single" w:sz="8" w:space="0" w:color="000000"/>
            </w:tcBorders>
            <w:tcMar>
              <w:top w:w="5" w:type="dxa"/>
              <w:left w:w="37" w:type="dxa"/>
              <w:bottom w:w="0" w:type="dxa"/>
              <w:right w:w="0" w:type="dxa"/>
            </w:tcMar>
            <w:hideMark/>
          </w:tcPr>
          <w:p w:rsidR="00A70190" w:rsidRPr="00A70190" w:rsidRDefault="00A70190" w:rsidP="004D3D57">
            <w:pPr>
              <w:spacing w:after="0" w:line="256" w:lineRule="auto"/>
              <w:ind w:left="48" w:right="4"/>
              <w:jc w:val="both"/>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Розробляє нові педагогічні технології навчання й виховання, веде роботу з їх апробації, бере участь у дослідницькій, експериментальній діяльності </w:t>
            </w:r>
          </w:p>
        </w:tc>
      </w:tr>
      <w:tr w:rsidR="00A70190" w:rsidRPr="00A70190" w:rsidTr="004D3D57">
        <w:trPr>
          <w:trHeight w:val="1973"/>
        </w:trPr>
        <w:tc>
          <w:tcPr>
            <w:tcW w:w="1712"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A70190" w:rsidRPr="00A70190" w:rsidRDefault="00A70190" w:rsidP="004D3D57">
            <w:pPr>
              <w:spacing w:after="0" w:line="256" w:lineRule="auto"/>
              <w:ind w:left="282" w:right="4"/>
              <w:jc w:val="both"/>
              <w:rPr>
                <w:rFonts w:ascii="Times New Roman" w:eastAsia="Times New Roman" w:hAnsi="Times New Roman" w:cs="Times New Roman"/>
                <w:sz w:val="24"/>
                <w:szCs w:val="24"/>
                <w:lang w:eastAsia="ru-RU"/>
              </w:rPr>
            </w:pPr>
            <w:r w:rsidRPr="00A70190">
              <w:rPr>
                <w:rFonts w:ascii="Times New Roman" w:eastAsia="Times New Roman" w:hAnsi="Times New Roman" w:cs="Times New Roman"/>
                <w:sz w:val="24"/>
                <w:szCs w:val="24"/>
                <w:lang w:eastAsia="ru-RU"/>
              </w:rPr>
              <w:t xml:space="preserve">5. Знання теорії педагогіки й вікової психології учня </w:t>
            </w:r>
          </w:p>
        </w:tc>
        <w:tc>
          <w:tcPr>
            <w:tcW w:w="2742"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A70190" w:rsidRPr="00A70190" w:rsidRDefault="00A70190" w:rsidP="004D3D57">
            <w:pPr>
              <w:spacing w:after="0" w:line="256" w:lineRule="auto"/>
              <w:ind w:left="20" w:right="5"/>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Орієнтується в сучасних психолого-педагогічних концепціях навчання, але рідко застосовує їх у своїй практичній діяльності. Здатний приймати рішення в типових ситуаціях </w:t>
            </w:r>
          </w:p>
        </w:tc>
        <w:tc>
          <w:tcPr>
            <w:tcW w:w="2899"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A70190" w:rsidRPr="00A70190" w:rsidRDefault="00A70190" w:rsidP="004D3D57">
            <w:pPr>
              <w:spacing w:after="0" w:line="256" w:lineRule="auto"/>
              <w:ind w:left="4"/>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Вільно орієнтується в сучасних психолого-педагогічних концепціях навчання й виховання, використовує їх як основу у своїй практичній діяльності. Здатний швидко -й підсвідомо обрати оптимальне рішення </w:t>
            </w:r>
          </w:p>
        </w:tc>
        <w:tc>
          <w:tcPr>
            <w:tcW w:w="2745" w:type="dxa"/>
            <w:tcBorders>
              <w:top w:val="nil"/>
              <w:left w:val="nil"/>
              <w:bottom w:val="single" w:sz="8" w:space="0" w:color="000000"/>
              <w:right w:val="single" w:sz="8" w:space="0" w:color="000000"/>
            </w:tcBorders>
            <w:tcMar>
              <w:top w:w="5" w:type="dxa"/>
              <w:left w:w="37" w:type="dxa"/>
              <w:bottom w:w="0" w:type="dxa"/>
              <w:right w:w="0" w:type="dxa"/>
            </w:tcMar>
            <w:hideMark/>
          </w:tcPr>
          <w:p w:rsidR="00A70190" w:rsidRPr="00A70190" w:rsidRDefault="00A70190" w:rsidP="004D3D57">
            <w:pPr>
              <w:spacing w:after="0" w:line="256" w:lineRule="auto"/>
              <w:ind w:left="4"/>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Користується різними формами  психолого-педагогічної діагностики й науковообґрунтованого прогнозування. Здатний передбачити розвиток подій і прийняти рішення в нестандартних ситуаціях </w:t>
            </w:r>
          </w:p>
        </w:tc>
      </w:tr>
      <w:tr w:rsidR="00A70190" w:rsidRPr="00A70190" w:rsidTr="004D3D57">
        <w:trPr>
          <w:trHeight w:val="367"/>
        </w:trPr>
        <w:tc>
          <w:tcPr>
            <w:tcW w:w="10098" w:type="dxa"/>
            <w:gridSpan w:val="6"/>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A70190" w:rsidRPr="00A70190" w:rsidRDefault="00A70190" w:rsidP="004D3D57">
            <w:pPr>
              <w:spacing w:after="0" w:line="256" w:lineRule="auto"/>
              <w:ind w:left="29"/>
              <w:jc w:val="center"/>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b/>
                <w:bCs/>
                <w:sz w:val="24"/>
                <w:szCs w:val="24"/>
                <w:lang w:val="ru-RU" w:eastAsia="ru-RU"/>
              </w:rPr>
              <w:t>ІІ. Результативність професійної діяльності вчителя</w:t>
            </w:r>
          </w:p>
        </w:tc>
      </w:tr>
      <w:tr w:rsidR="00A70190" w:rsidRPr="00A70190" w:rsidTr="004D3D57">
        <w:trPr>
          <w:trHeight w:val="329"/>
        </w:trPr>
        <w:tc>
          <w:tcPr>
            <w:tcW w:w="1712"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A70190" w:rsidRPr="00A70190" w:rsidRDefault="00A70190" w:rsidP="004D3D57">
            <w:pPr>
              <w:spacing w:after="0" w:line="256" w:lineRule="auto"/>
              <w:ind w:left="4"/>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b/>
                <w:bCs/>
                <w:sz w:val="24"/>
                <w:szCs w:val="24"/>
                <w:lang w:val="ru-RU" w:eastAsia="ru-RU"/>
              </w:rPr>
              <w:t xml:space="preserve">Критерії </w:t>
            </w:r>
          </w:p>
        </w:tc>
        <w:tc>
          <w:tcPr>
            <w:tcW w:w="2742"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A70190" w:rsidRPr="00A70190" w:rsidRDefault="00A70190" w:rsidP="004D3D57">
            <w:pPr>
              <w:spacing w:after="0" w:line="256" w:lineRule="auto"/>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b/>
                <w:bCs/>
                <w:sz w:val="24"/>
                <w:szCs w:val="24"/>
                <w:lang w:val="ru-RU" w:eastAsia="ru-RU"/>
              </w:rPr>
              <w:t xml:space="preserve">Спеціаліст  другої  категорії </w:t>
            </w:r>
          </w:p>
        </w:tc>
        <w:tc>
          <w:tcPr>
            <w:tcW w:w="2899"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A70190" w:rsidRPr="00A70190" w:rsidRDefault="00A70190" w:rsidP="004D3D57">
            <w:pPr>
              <w:spacing w:after="0" w:line="256" w:lineRule="auto"/>
              <w:ind w:left="4"/>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b/>
                <w:bCs/>
                <w:sz w:val="24"/>
                <w:szCs w:val="24"/>
                <w:lang w:val="ru-RU" w:eastAsia="ru-RU"/>
              </w:rPr>
              <w:t xml:space="preserve">Спеціаліст першої категорії </w:t>
            </w:r>
          </w:p>
        </w:tc>
        <w:tc>
          <w:tcPr>
            <w:tcW w:w="2745" w:type="dxa"/>
            <w:tcBorders>
              <w:top w:val="nil"/>
              <w:left w:val="nil"/>
              <w:bottom w:val="single" w:sz="8" w:space="0" w:color="000000"/>
              <w:right w:val="single" w:sz="8" w:space="0" w:color="000000"/>
            </w:tcBorders>
            <w:tcMar>
              <w:top w:w="5" w:type="dxa"/>
              <w:left w:w="37" w:type="dxa"/>
              <w:bottom w:w="0" w:type="dxa"/>
              <w:right w:w="0" w:type="dxa"/>
            </w:tcMar>
            <w:hideMark/>
          </w:tcPr>
          <w:p w:rsidR="00A70190" w:rsidRPr="00A70190" w:rsidRDefault="00A70190" w:rsidP="004D3D57">
            <w:pPr>
              <w:spacing w:after="0" w:line="256" w:lineRule="auto"/>
              <w:ind w:left="4"/>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b/>
                <w:bCs/>
                <w:sz w:val="24"/>
                <w:szCs w:val="24"/>
                <w:lang w:val="ru-RU" w:eastAsia="ru-RU"/>
              </w:rPr>
              <w:t xml:space="preserve">Спеціаліст вищої категорії </w:t>
            </w:r>
          </w:p>
        </w:tc>
      </w:tr>
      <w:tr w:rsidR="00A70190" w:rsidRPr="00A70190" w:rsidTr="004D3D57">
        <w:trPr>
          <w:trHeight w:val="2314"/>
        </w:trPr>
        <w:tc>
          <w:tcPr>
            <w:tcW w:w="1712"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A70190" w:rsidRPr="00A70190" w:rsidRDefault="00A70190" w:rsidP="004D3D57">
            <w:pPr>
              <w:spacing w:after="0" w:line="256" w:lineRule="auto"/>
              <w:ind w:left="4"/>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lastRenderedPageBreak/>
              <w:t xml:space="preserve">1.Володіння способами індивідуалізації навчання </w:t>
            </w:r>
          </w:p>
        </w:tc>
        <w:tc>
          <w:tcPr>
            <w:tcW w:w="2742"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A70190" w:rsidRPr="00A70190" w:rsidRDefault="00A70190" w:rsidP="004D3D57">
            <w:pPr>
              <w:spacing w:after="0" w:line="256" w:lineRule="auto"/>
              <w:ind w:left="92" w:right="5"/>
              <w:jc w:val="both"/>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Враховує у стосунках з учнями індивідуальні особливості їхнього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й особистісного розвитку дітей </w:t>
            </w:r>
          </w:p>
        </w:tc>
        <w:tc>
          <w:tcPr>
            <w:tcW w:w="2899"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A70190" w:rsidRPr="00A70190" w:rsidRDefault="00A70190" w:rsidP="004D3D57">
            <w:pPr>
              <w:spacing w:after="0" w:line="256" w:lineRule="auto"/>
              <w:ind w:left="4"/>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Уміло користується елементами, засобами діагностики і корекції індивідуальних особливостей учнів під час реалізації диференційованого підходу. Створює умови для розвитку талантів, розумових і фізичних здібностей </w:t>
            </w:r>
          </w:p>
        </w:tc>
        <w:tc>
          <w:tcPr>
            <w:tcW w:w="2745" w:type="dxa"/>
            <w:tcBorders>
              <w:top w:val="nil"/>
              <w:left w:val="nil"/>
              <w:bottom w:val="single" w:sz="8" w:space="0" w:color="000000"/>
              <w:right w:val="single" w:sz="8" w:space="0" w:color="000000"/>
            </w:tcBorders>
            <w:tcMar>
              <w:top w:w="5" w:type="dxa"/>
              <w:left w:w="37" w:type="dxa"/>
              <w:bottom w:w="0" w:type="dxa"/>
              <w:right w:w="0" w:type="dxa"/>
            </w:tcMar>
            <w:hideMark/>
          </w:tcPr>
          <w:p w:rsidR="00A70190" w:rsidRPr="00A70190" w:rsidRDefault="00A70190" w:rsidP="004D3D57">
            <w:pPr>
              <w:spacing w:after="0" w:line="235" w:lineRule="auto"/>
              <w:ind w:left="132" w:right="4"/>
              <w:jc w:val="both"/>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Сприяє пошуку, відбору і творчому розвитку обдарованих дітей. Уміє тримати в полі зору  «сильних», «слабких» і «середніх» за рівнем знань учнів; працює за індивідуальними планами з обдарованими і слабкими дітьми </w:t>
            </w:r>
          </w:p>
        </w:tc>
      </w:tr>
      <w:tr w:rsidR="00A70190" w:rsidRPr="00A70190" w:rsidTr="004D3D57">
        <w:trPr>
          <w:trHeight w:val="3005"/>
        </w:trPr>
        <w:tc>
          <w:tcPr>
            <w:tcW w:w="1712"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A70190" w:rsidRPr="00A70190" w:rsidRDefault="00A70190" w:rsidP="004D3D57">
            <w:pPr>
              <w:spacing w:after="0" w:line="256" w:lineRule="auto"/>
              <w:ind w:left="98" w:right="4"/>
              <w:jc w:val="both"/>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2.Уміння активізувати пізнавальну діяльність учнів </w:t>
            </w:r>
          </w:p>
        </w:tc>
        <w:tc>
          <w:tcPr>
            <w:tcW w:w="2742"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A70190" w:rsidRPr="00A70190" w:rsidRDefault="00A70190" w:rsidP="004D3D57">
            <w:pPr>
              <w:spacing w:after="0" w:line="256" w:lineRule="auto"/>
              <w:ind w:left="5"/>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Створює умови, що формують мотив діяльності. Уміє захопити учнів своїм предметом,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 </w:t>
            </w:r>
          </w:p>
        </w:tc>
        <w:tc>
          <w:tcPr>
            <w:tcW w:w="2899"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A70190" w:rsidRPr="00A70190" w:rsidRDefault="00A70190" w:rsidP="004D3D57">
            <w:pPr>
              <w:spacing w:after="0" w:line="256" w:lineRule="auto"/>
              <w:ind w:left="4"/>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Забезпечує успішне формування системи знань на основі самоуправління процесом учіння. Уміє цікаво подати навчальний матеріал, активізувати учнів, збудивши в них інтерес до особистостей самого предмета; уміло варіює форми і методи навчання. Міцні, ґрунтовні знання учнів поєднуються з високою пізнавальною активністю і сформованими навичками </w:t>
            </w:r>
          </w:p>
        </w:tc>
        <w:tc>
          <w:tcPr>
            <w:tcW w:w="2745" w:type="dxa"/>
            <w:tcBorders>
              <w:top w:val="nil"/>
              <w:left w:val="nil"/>
              <w:bottom w:val="single" w:sz="8" w:space="0" w:color="000000"/>
              <w:right w:val="single" w:sz="8" w:space="0" w:color="000000"/>
            </w:tcBorders>
            <w:tcMar>
              <w:top w:w="5" w:type="dxa"/>
              <w:left w:w="37" w:type="dxa"/>
              <w:bottom w:w="0" w:type="dxa"/>
              <w:right w:w="0" w:type="dxa"/>
            </w:tcMar>
            <w:hideMark/>
          </w:tcPr>
          <w:p w:rsidR="00A70190" w:rsidRPr="00A70190" w:rsidRDefault="00A70190" w:rsidP="004D3D57">
            <w:pPr>
              <w:spacing w:after="0" w:line="256" w:lineRule="auto"/>
              <w:ind w:left="33" w:right="4"/>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Забезпечує залучення кожного школяра до процесу активного учіння. Стимулює внутрішню (мислительну) активність, пошукову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 </w:t>
            </w:r>
          </w:p>
        </w:tc>
      </w:tr>
      <w:tr w:rsidR="00A70190" w:rsidRPr="00A70190" w:rsidTr="004D3D57">
        <w:trPr>
          <w:trHeight w:val="2774"/>
        </w:trPr>
        <w:tc>
          <w:tcPr>
            <w:tcW w:w="1712" w:type="dxa"/>
            <w:tcBorders>
              <w:top w:val="nil"/>
              <w:left w:val="single" w:sz="8" w:space="0" w:color="000000"/>
              <w:bottom w:val="single" w:sz="8" w:space="0" w:color="000000"/>
              <w:right w:val="single" w:sz="8" w:space="0" w:color="000000"/>
            </w:tcBorders>
            <w:tcMar>
              <w:top w:w="5" w:type="dxa"/>
              <w:left w:w="37" w:type="dxa"/>
              <w:bottom w:w="0" w:type="dxa"/>
              <w:right w:w="0" w:type="dxa"/>
            </w:tcMar>
            <w:hideMark/>
          </w:tcPr>
          <w:p w:rsidR="00A70190" w:rsidRPr="00A70190" w:rsidRDefault="00A70190" w:rsidP="004D3D57">
            <w:pPr>
              <w:spacing w:after="0" w:line="256" w:lineRule="auto"/>
              <w:ind w:left="56" w:right="4"/>
              <w:jc w:val="both"/>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3. Робота з розвитку в учнів загальнонавчальних вмінь і навичок </w:t>
            </w:r>
          </w:p>
        </w:tc>
        <w:tc>
          <w:tcPr>
            <w:tcW w:w="2742"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A70190" w:rsidRPr="00A70190" w:rsidRDefault="00A70190" w:rsidP="004D3D57">
            <w:pPr>
              <w:spacing w:after="0" w:line="256" w:lineRule="auto"/>
              <w:ind w:left="746" w:right="5"/>
              <w:jc w:val="both"/>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Прагне до формування навичок раціональної організації праці </w:t>
            </w:r>
          </w:p>
        </w:tc>
        <w:tc>
          <w:tcPr>
            <w:tcW w:w="2899" w:type="dxa"/>
            <w:gridSpan w:val="2"/>
            <w:tcBorders>
              <w:top w:val="nil"/>
              <w:left w:val="nil"/>
              <w:bottom w:val="single" w:sz="8" w:space="0" w:color="000000"/>
              <w:right w:val="single" w:sz="8" w:space="0" w:color="000000"/>
            </w:tcBorders>
            <w:tcMar>
              <w:top w:w="5" w:type="dxa"/>
              <w:left w:w="37" w:type="dxa"/>
              <w:bottom w:w="0" w:type="dxa"/>
              <w:right w:w="0" w:type="dxa"/>
            </w:tcMar>
            <w:hideMark/>
          </w:tcPr>
          <w:p w:rsidR="00A70190" w:rsidRPr="00A70190" w:rsidRDefault="00A70190" w:rsidP="004D3D57">
            <w:pPr>
              <w:spacing w:after="0" w:line="256" w:lineRule="auto"/>
              <w:ind w:left="36" w:right="4"/>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Цілеспрямовано й професійно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w:t>
            </w:r>
            <w:r w:rsidRPr="00A70190">
              <w:rPr>
                <w:rFonts w:ascii="Times New Roman" w:eastAsia="Times New Roman" w:hAnsi="Times New Roman" w:cs="Times New Roman"/>
                <w:sz w:val="24"/>
                <w:szCs w:val="24"/>
                <w:lang w:val="ru-RU" w:eastAsia="ru-RU"/>
              </w:rPr>
              <w:lastRenderedPageBreak/>
              <w:t>обчислень). Дотримується єдиних вимог щодо усного і писемного мовлення: оформлення письмових робіт учнів у зошитах, щоденниках (грамотність, акуратність, каліграфія)</w:t>
            </w:r>
          </w:p>
        </w:tc>
        <w:tc>
          <w:tcPr>
            <w:tcW w:w="2745" w:type="dxa"/>
            <w:tcBorders>
              <w:top w:val="nil"/>
              <w:left w:val="nil"/>
              <w:bottom w:val="single" w:sz="8" w:space="0" w:color="000000"/>
              <w:right w:val="single" w:sz="8" w:space="0" w:color="000000"/>
            </w:tcBorders>
            <w:tcMar>
              <w:top w:w="5" w:type="dxa"/>
              <w:left w:w="37" w:type="dxa"/>
              <w:bottom w:w="0" w:type="dxa"/>
              <w:right w:w="0" w:type="dxa"/>
            </w:tcMar>
            <w:hideMark/>
          </w:tcPr>
          <w:p w:rsidR="00A70190" w:rsidRPr="00A70190" w:rsidRDefault="00A70190" w:rsidP="004D3D57">
            <w:pPr>
              <w:spacing w:after="0" w:line="256" w:lineRule="auto"/>
              <w:ind w:left="4"/>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lastRenderedPageBreak/>
              <w:t> </w:t>
            </w:r>
          </w:p>
        </w:tc>
      </w:tr>
      <w:tr w:rsidR="00A70190" w:rsidRPr="00A70190" w:rsidTr="004D3D57">
        <w:trPr>
          <w:trHeight w:val="2544"/>
        </w:trPr>
        <w:tc>
          <w:tcPr>
            <w:tcW w:w="1712"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right="6"/>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lastRenderedPageBreak/>
              <w:t xml:space="preserve">4.Рівень навченості учнів </w:t>
            </w:r>
          </w:p>
        </w:tc>
        <w:tc>
          <w:tcPr>
            <w:tcW w:w="2742"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right="12"/>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Забезпечує стійкий позитивний результат, ретельно вивчає критерії оцінювання, користується ними на практиці; об'єктивний в оцінюванні знань учнів </w:t>
            </w:r>
          </w:p>
        </w:tc>
        <w:tc>
          <w:tcPr>
            <w:tcW w:w="2899"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left="90"/>
              <w:jc w:val="both"/>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Учні демонструють знання теоретичних і практичних основ предмета; показують хороші результати за наслідками зрізів, перевірних робіт, екзаменів </w:t>
            </w:r>
          </w:p>
        </w:tc>
        <w:tc>
          <w:tcPr>
            <w:tcW w:w="2745" w:type="dxa"/>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w:t>
            </w:r>
          </w:p>
        </w:tc>
      </w:tr>
      <w:tr w:rsidR="00A70190" w:rsidRPr="00A70190" w:rsidTr="004D3D57">
        <w:trPr>
          <w:trHeight w:val="293"/>
        </w:trPr>
        <w:tc>
          <w:tcPr>
            <w:tcW w:w="10098" w:type="dxa"/>
            <w:gridSpan w:val="6"/>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left="50"/>
              <w:jc w:val="center"/>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b/>
                <w:bCs/>
                <w:sz w:val="24"/>
                <w:szCs w:val="24"/>
                <w:lang w:val="ru-RU" w:eastAsia="ru-RU"/>
              </w:rPr>
              <w:t>ІІІ. Комунікативна культура</w:t>
            </w:r>
            <w:r w:rsidRPr="00A70190">
              <w:rPr>
                <w:rFonts w:ascii="Times New Roman" w:eastAsia="Times New Roman" w:hAnsi="Times New Roman" w:cs="Times New Roman"/>
                <w:sz w:val="24"/>
                <w:szCs w:val="24"/>
                <w:lang w:val="ru-RU" w:eastAsia="ru-RU"/>
              </w:rPr>
              <w:t xml:space="preserve"> </w:t>
            </w:r>
          </w:p>
        </w:tc>
      </w:tr>
      <w:tr w:rsidR="00A70190" w:rsidRPr="00A70190" w:rsidTr="004D3D57">
        <w:trPr>
          <w:trHeight w:val="269"/>
        </w:trPr>
        <w:tc>
          <w:tcPr>
            <w:tcW w:w="1712"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left="119"/>
              <w:jc w:val="center"/>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b/>
                <w:bCs/>
                <w:sz w:val="24"/>
                <w:szCs w:val="24"/>
                <w:lang w:val="ru-RU" w:eastAsia="ru-RU"/>
              </w:rPr>
              <w:t xml:space="preserve">Критерії </w:t>
            </w:r>
          </w:p>
        </w:tc>
        <w:tc>
          <w:tcPr>
            <w:tcW w:w="2602" w:type="dxa"/>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jc w:val="both"/>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b/>
                <w:bCs/>
                <w:sz w:val="24"/>
                <w:szCs w:val="24"/>
                <w:lang w:val="ru-RU" w:eastAsia="ru-RU"/>
              </w:rPr>
              <w:t xml:space="preserve">Спеціаліст другої категорії </w:t>
            </w:r>
          </w:p>
        </w:tc>
        <w:tc>
          <w:tcPr>
            <w:tcW w:w="2899"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b/>
                <w:bCs/>
                <w:sz w:val="24"/>
                <w:szCs w:val="24"/>
                <w:lang w:val="ru-RU" w:eastAsia="ru-RU"/>
              </w:rPr>
              <w:t xml:space="preserve">Спеціаліст першої категорії </w:t>
            </w:r>
          </w:p>
        </w:tc>
        <w:tc>
          <w:tcPr>
            <w:tcW w:w="2885"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left="152"/>
              <w:jc w:val="center"/>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b/>
                <w:bCs/>
                <w:sz w:val="24"/>
                <w:szCs w:val="24"/>
                <w:lang w:val="ru-RU" w:eastAsia="ru-RU"/>
              </w:rPr>
              <w:t xml:space="preserve">Спеціаліст вищої категорії </w:t>
            </w:r>
          </w:p>
        </w:tc>
      </w:tr>
      <w:tr w:rsidR="00A70190" w:rsidRPr="00A70190" w:rsidTr="004D3D57">
        <w:trPr>
          <w:trHeight w:val="3005"/>
        </w:trPr>
        <w:tc>
          <w:tcPr>
            <w:tcW w:w="1712"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right="12" w:firstLine="43"/>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1. Комунікативні й організаторські здібності </w:t>
            </w:r>
          </w:p>
        </w:tc>
        <w:tc>
          <w:tcPr>
            <w:tcW w:w="2602" w:type="dxa"/>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left="44" w:firstLine="24"/>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 </w:t>
            </w:r>
          </w:p>
        </w:tc>
        <w:tc>
          <w:tcPr>
            <w:tcW w:w="2899"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left="48" w:firstLine="29"/>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 яка його </w:t>
            </w:r>
            <w:r w:rsidRPr="00A70190">
              <w:rPr>
                <w:rFonts w:ascii="Times New Roman" w:eastAsia="Times New Roman" w:hAnsi="Times New Roman" w:cs="Times New Roman"/>
                <w:sz w:val="24"/>
                <w:szCs w:val="24"/>
                <w:lang w:val="ru-RU" w:eastAsia="ru-RU"/>
              </w:rPr>
              <w:lastRenderedPageBreak/>
              <w:t xml:space="preserve">приваблює </w:t>
            </w:r>
          </w:p>
        </w:tc>
        <w:tc>
          <w:tcPr>
            <w:tcW w:w="2885"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left="53" w:firstLine="29"/>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lastRenderedPageBreak/>
              <w:t xml:space="preserve">Відчуває потребу в комунікативній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 Шукає такі справи, які б задовольнили його потребу в комунікації та організаторській діяльності </w:t>
            </w:r>
          </w:p>
        </w:tc>
      </w:tr>
      <w:tr w:rsidR="00A70190" w:rsidRPr="00A70190" w:rsidTr="004D3D57">
        <w:trPr>
          <w:trHeight w:val="3005"/>
        </w:trPr>
        <w:tc>
          <w:tcPr>
            <w:tcW w:w="1712"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left="29" w:right="410"/>
              <w:jc w:val="both"/>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lastRenderedPageBreak/>
              <w:t xml:space="preserve">2. Здатність до співпраці з учнями </w:t>
            </w:r>
          </w:p>
        </w:tc>
        <w:tc>
          <w:tcPr>
            <w:tcW w:w="2602" w:type="dxa"/>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left="34"/>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Володіє відомими в педагогіці прийомами переконливого впливу, але використовує їх без аналізу ситуації </w:t>
            </w:r>
          </w:p>
        </w:tc>
        <w:tc>
          <w:tcPr>
            <w:tcW w:w="2899"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left="34" w:right="46"/>
              <w:jc w:val="both"/>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учня, а також готовність до подальших виховних впливів учителя </w:t>
            </w:r>
          </w:p>
        </w:tc>
        <w:tc>
          <w:tcPr>
            <w:tcW w:w="2885"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left="24"/>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Веде постійний пошук нових прийомів переконливого впливу й передбачає їх можливе використання в спілкуванні. Виховує вміння толерантно ставитися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розумових, вольових та емоційних зусиль учителя й учнів </w:t>
            </w:r>
          </w:p>
        </w:tc>
      </w:tr>
      <w:tr w:rsidR="00A70190" w:rsidRPr="00A70190" w:rsidTr="004D3D57">
        <w:trPr>
          <w:trHeight w:val="1622"/>
        </w:trPr>
        <w:tc>
          <w:tcPr>
            <w:tcW w:w="1712"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 3. Готовність до співпраці з колегами </w:t>
            </w:r>
          </w:p>
        </w:tc>
        <w:tc>
          <w:tcPr>
            <w:tcW w:w="2602" w:type="dxa"/>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left="34" w:right="172"/>
              <w:jc w:val="both"/>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Володіє адаптивним стилем поведінки, педагогічного спілкування; намагається створити навколо себе доброзичливу обстановку співпраці з колегами </w:t>
            </w:r>
          </w:p>
        </w:tc>
        <w:tc>
          <w:tcPr>
            <w:tcW w:w="2899"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left="34"/>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 </w:t>
            </w:r>
          </w:p>
        </w:tc>
        <w:tc>
          <w:tcPr>
            <w:tcW w:w="2885"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left="24" w:right="100"/>
              <w:jc w:val="both"/>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Неухильно дотримується професійної етики спілкування; у будь-якій ситуації координує свої дії з колегами </w:t>
            </w:r>
          </w:p>
        </w:tc>
      </w:tr>
      <w:tr w:rsidR="00A70190" w:rsidRPr="00A70190" w:rsidTr="004D3D57">
        <w:trPr>
          <w:trHeight w:val="1627"/>
        </w:trPr>
        <w:tc>
          <w:tcPr>
            <w:tcW w:w="1712"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35" w:lineRule="auto"/>
              <w:jc w:val="both"/>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4. Готовність до співпраці з </w:t>
            </w:r>
          </w:p>
          <w:p w:rsidR="00A70190" w:rsidRPr="00A70190" w:rsidRDefault="00A70190" w:rsidP="004D3D57">
            <w:pPr>
              <w:spacing w:after="0" w:line="256" w:lineRule="auto"/>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батьками </w:t>
            </w:r>
          </w:p>
          <w:p w:rsidR="00A70190" w:rsidRPr="00A70190" w:rsidRDefault="00A70190" w:rsidP="004D3D57">
            <w:pPr>
              <w:spacing w:after="0" w:line="256" w:lineRule="auto"/>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w:t>
            </w:r>
          </w:p>
        </w:tc>
        <w:tc>
          <w:tcPr>
            <w:tcW w:w="2602" w:type="dxa"/>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left="34"/>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Визначає педагогічні завдання з урахуванням особливостей дітей і потреб сім'ї, систематично співпрацює з батьками </w:t>
            </w:r>
          </w:p>
        </w:tc>
        <w:tc>
          <w:tcPr>
            <w:tcW w:w="2899"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left="34"/>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Залучає батьків до діяльності; спрямованої на створення умов, сприятливих для розвитку їхніх дітей; формує в батьків позитивне ставлення </w:t>
            </w:r>
            <w:r w:rsidRPr="00A70190">
              <w:rPr>
                <w:rFonts w:ascii="Times New Roman" w:eastAsia="Times New Roman" w:hAnsi="Times New Roman" w:cs="Times New Roman"/>
                <w:sz w:val="24"/>
                <w:szCs w:val="24"/>
                <w:lang w:val="ru-RU" w:eastAsia="ru-RU"/>
              </w:rPr>
              <w:lastRenderedPageBreak/>
              <w:t xml:space="preserve">до оволодіння знаннями педагогіки й психології </w:t>
            </w:r>
          </w:p>
        </w:tc>
        <w:tc>
          <w:tcPr>
            <w:tcW w:w="2885"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left="24"/>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lastRenderedPageBreak/>
              <w:t xml:space="preserve">Налагоджує контакт із сім'єю не тільки тоді, коли потрібна допомога батьків, а постійно, домагаючись відвертості, взаєморозуміння, чуйності </w:t>
            </w:r>
          </w:p>
        </w:tc>
      </w:tr>
      <w:tr w:rsidR="00A70190" w:rsidRPr="00A70190" w:rsidTr="004D3D57">
        <w:trPr>
          <w:trHeight w:val="1166"/>
        </w:trPr>
        <w:tc>
          <w:tcPr>
            <w:tcW w:w="1712"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lastRenderedPageBreak/>
              <w:t xml:space="preserve">5. Педагогічний такт </w:t>
            </w:r>
          </w:p>
        </w:tc>
        <w:tc>
          <w:tcPr>
            <w:tcW w:w="2602" w:type="dxa"/>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left="34" w:right="2"/>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Володіє педагогічним тактом, а деякі його порушення не позначаються негативно на стосунках з учнями </w:t>
            </w:r>
          </w:p>
        </w:tc>
        <w:tc>
          <w:tcPr>
            <w:tcW w:w="2899"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left="34"/>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Стосунки з дітьми будує на довірі, повазі, вимогливості, справедливості </w:t>
            </w:r>
          </w:p>
        </w:tc>
        <w:tc>
          <w:tcPr>
            <w:tcW w:w="2885"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w:t>
            </w:r>
          </w:p>
        </w:tc>
      </w:tr>
      <w:tr w:rsidR="00A70190" w:rsidRPr="00A70190" w:rsidTr="004D3D57">
        <w:trPr>
          <w:trHeight w:val="1397"/>
        </w:trPr>
        <w:tc>
          <w:tcPr>
            <w:tcW w:w="1712"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6. Педагогічна культура </w:t>
            </w:r>
          </w:p>
        </w:tc>
        <w:tc>
          <w:tcPr>
            <w:tcW w:w="2602" w:type="dxa"/>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left="34" w:right="94"/>
              <w:jc w:val="both"/>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Знає елементарні вимоги до мови, специфіку інтонацій у Мовленні, темпу мовлення дотримується не завжди </w:t>
            </w:r>
          </w:p>
        </w:tc>
        <w:tc>
          <w:tcPr>
            <w:tcW w:w="2899"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left="34"/>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Уміє чітко й логічно висловлювати думки в усній, письмовій та графічній формі. Має багатий словниковий запас, добру дикцію, правильну інтонацію </w:t>
            </w:r>
          </w:p>
        </w:tc>
        <w:tc>
          <w:tcPr>
            <w:tcW w:w="2885"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left="24" w:right="149"/>
              <w:jc w:val="both"/>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Досконало володіє своєю мовою, словом, професійною термінологією </w:t>
            </w:r>
          </w:p>
        </w:tc>
      </w:tr>
      <w:tr w:rsidR="00A70190" w:rsidRPr="00A70190" w:rsidTr="004D3D57">
        <w:trPr>
          <w:trHeight w:val="1853"/>
        </w:trPr>
        <w:tc>
          <w:tcPr>
            <w:tcW w:w="1712" w:type="dxa"/>
            <w:tcBorders>
              <w:top w:val="nil"/>
              <w:left w:val="single" w:sz="8" w:space="0" w:color="000000"/>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7. Створення комфортного мікроклімату </w:t>
            </w:r>
          </w:p>
        </w:tc>
        <w:tc>
          <w:tcPr>
            <w:tcW w:w="2602" w:type="dxa"/>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left="34" w:right="254"/>
              <w:jc w:val="both"/>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Глибоко вірить у великі можливості кожного учня. Створює сприятливий морально-психологічний клімат для кожної дитини </w:t>
            </w:r>
          </w:p>
        </w:tc>
        <w:tc>
          <w:tcPr>
            <w:tcW w:w="2899"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left="34"/>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 </w:t>
            </w:r>
          </w:p>
        </w:tc>
        <w:tc>
          <w:tcPr>
            <w:tcW w:w="2885" w:type="dxa"/>
            <w:gridSpan w:val="2"/>
            <w:tcBorders>
              <w:top w:val="nil"/>
              <w:left w:val="nil"/>
              <w:bottom w:val="single" w:sz="8" w:space="0" w:color="000000"/>
              <w:right w:val="single" w:sz="8" w:space="0" w:color="000000"/>
            </w:tcBorders>
            <w:tcMar>
              <w:top w:w="5" w:type="dxa"/>
              <w:left w:w="41" w:type="dxa"/>
              <w:bottom w:w="0" w:type="dxa"/>
              <w:right w:w="0" w:type="dxa"/>
            </w:tcMar>
            <w:hideMark/>
          </w:tcPr>
          <w:p w:rsidR="00A70190" w:rsidRPr="00A70190" w:rsidRDefault="00A70190" w:rsidP="004D3D57">
            <w:pPr>
              <w:spacing w:after="0" w:line="256" w:lineRule="auto"/>
              <w:ind w:left="24"/>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 xml:space="preserve">Сприяє пошуку, відбору і творчому розвиткові обдарованих дітей </w:t>
            </w:r>
          </w:p>
        </w:tc>
      </w:tr>
      <w:tr w:rsidR="00A70190" w:rsidRPr="008F75EC" w:rsidTr="004D3D57">
        <w:tc>
          <w:tcPr>
            <w:tcW w:w="1210" w:type="dxa"/>
            <w:tcBorders>
              <w:top w:val="nil"/>
              <w:left w:val="nil"/>
              <w:bottom w:val="nil"/>
              <w:right w:val="nil"/>
            </w:tcBorders>
            <w:vAlign w:val="center"/>
            <w:hideMark/>
          </w:tcPr>
          <w:p w:rsidR="00A70190" w:rsidRPr="008F75EC" w:rsidRDefault="00A70190" w:rsidP="004D3D57">
            <w:pPr>
              <w:spacing w:after="0" w:line="240" w:lineRule="auto"/>
              <w:rPr>
                <w:rFonts w:ascii="Times New Roman" w:eastAsia="Times New Roman" w:hAnsi="Times New Roman" w:cs="Times New Roman"/>
                <w:sz w:val="1"/>
                <w:szCs w:val="24"/>
                <w:lang w:val="ru-RU" w:eastAsia="ru-RU"/>
              </w:rPr>
            </w:pPr>
          </w:p>
        </w:tc>
        <w:tc>
          <w:tcPr>
            <w:tcW w:w="1720" w:type="dxa"/>
            <w:tcBorders>
              <w:top w:val="nil"/>
              <w:left w:val="nil"/>
              <w:bottom w:val="nil"/>
              <w:right w:val="nil"/>
            </w:tcBorders>
            <w:vAlign w:val="center"/>
            <w:hideMark/>
          </w:tcPr>
          <w:p w:rsidR="00A70190" w:rsidRPr="008F75EC" w:rsidRDefault="00A70190" w:rsidP="004D3D57">
            <w:pPr>
              <w:spacing w:after="0" w:line="240" w:lineRule="auto"/>
              <w:rPr>
                <w:rFonts w:ascii="Times New Roman" w:eastAsia="Times New Roman" w:hAnsi="Times New Roman" w:cs="Times New Roman"/>
                <w:sz w:val="1"/>
                <w:szCs w:val="24"/>
                <w:lang w:val="ru-RU" w:eastAsia="ru-RU"/>
              </w:rPr>
            </w:pPr>
          </w:p>
        </w:tc>
        <w:tc>
          <w:tcPr>
            <w:tcW w:w="90" w:type="dxa"/>
            <w:tcBorders>
              <w:top w:val="nil"/>
              <w:left w:val="nil"/>
              <w:bottom w:val="nil"/>
              <w:right w:val="nil"/>
            </w:tcBorders>
            <w:vAlign w:val="center"/>
            <w:hideMark/>
          </w:tcPr>
          <w:p w:rsidR="00A70190" w:rsidRPr="008F75EC" w:rsidRDefault="00A70190" w:rsidP="004D3D57">
            <w:pPr>
              <w:spacing w:after="0" w:line="240" w:lineRule="auto"/>
              <w:rPr>
                <w:rFonts w:ascii="Times New Roman" w:eastAsia="Times New Roman" w:hAnsi="Times New Roman" w:cs="Times New Roman"/>
                <w:sz w:val="1"/>
                <w:szCs w:val="24"/>
                <w:lang w:val="ru-RU" w:eastAsia="ru-RU"/>
              </w:rPr>
            </w:pPr>
          </w:p>
        </w:tc>
        <w:tc>
          <w:tcPr>
            <w:tcW w:w="1810" w:type="dxa"/>
            <w:tcBorders>
              <w:top w:val="nil"/>
              <w:left w:val="nil"/>
              <w:bottom w:val="nil"/>
              <w:right w:val="nil"/>
            </w:tcBorders>
            <w:vAlign w:val="center"/>
            <w:hideMark/>
          </w:tcPr>
          <w:p w:rsidR="00A70190" w:rsidRPr="008F75EC" w:rsidRDefault="00A70190" w:rsidP="004D3D57">
            <w:pPr>
              <w:spacing w:after="0" w:line="240" w:lineRule="auto"/>
              <w:rPr>
                <w:rFonts w:ascii="Times New Roman" w:eastAsia="Times New Roman" w:hAnsi="Times New Roman" w:cs="Times New Roman"/>
                <w:sz w:val="1"/>
                <w:szCs w:val="24"/>
                <w:lang w:val="ru-RU" w:eastAsia="ru-RU"/>
              </w:rPr>
            </w:pPr>
          </w:p>
        </w:tc>
        <w:tc>
          <w:tcPr>
            <w:tcW w:w="90" w:type="dxa"/>
            <w:tcBorders>
              <w:top w:val="nil"/>
              <w:left w:val="nil"/>
              <w:bottom w:val="nil"/>
              <w:right w:val="nil"/>
            </w:tcBorders>
            <w:vAlign w:val="center"/>
            <w:hideMark/>
          </w:tcPr>
          <w:p w:rsidR="00A70190" w:rsidRPr="008F75EC" w:rsidRDefault="00A70190" w:rsidP="004D3D57">
            <w:pPr>
              <w:spacing w:after="0" w:line="240" w:lineRule="auto"/>
              <w:rPr>
                <w:rFonts w:ascii="Times New Roman" w:eastAsia="Times New Roman" w:hAnsi="Times New Roman" w:cs="Times New Roman"/>
                <w:sz w:val="1"/>
                <w:szCs w:val="24"/>
                <w:lang w:val="ru-RU" w:eastAsia="ru-RU"/>
              </w:rPr>
            </w:pPr>
          </w:p>
        </w:tc>
        <w:tc>
          <w:tcPr>
            <w:tcW w:w="1810" w:type="dxa"/>
            <w:tcBorders>
              <w:top w:val="nil"/>
              <w:left w:val="nil"/>
              <w:bottom w:val="nil"/>
              <w:right w:val="nil"/>
            </w:tcBorders>
            <w:vAlign w:val="center"/>
            <w:hideMark/>
          </w:tcPr>
          <w:p w:rsidR="00A70190" w:rsidRPr="008F75EC" w:rsidRDefault="00A70190" w:rsidP="004D3D57">
            <w:pPr>
              <w:spacing w:after="0" w:line="240" w:lineRule="auto"/>
              <w:rPr>
                <w:rFonts w:ascii="Times New Roman" w:eastAsia="Times New Roman" w:hAnsi="Times New Roman" w:cs="Times New Roman"/>
                <w:sz w:val="1"/>
                <w:szCs w:val="24"/>
                <w:lang w:val="ru-RU" w:eastAsia="ru-RU"/>
              </w:rPr>
            </w:pPr>
          </w:p>
        </w:tc>
      </w:tr>
    </w:tbl>
    <w:p w:rsidR="00A94D4E" w:rsidRDefault="00A94D4E" w:rsidP="00A94D4E">
      <w:pPr>
        <w:pStyle w:val="a8"/>
        <w:spacing w:after="0" w:line="240" w:lineRule="auto"/>
        <w:jc w:val="both"/>
        <w:rPr>
          <w:rFonts w:ascii="Times New Roman" w:eastAsia="Times New Roman" w:hAnsi="Times New Roman" w:cs="Times New Roman"/>
          <w:sz w:val="24"/>
          <w:szCs w:val="24"/>
          <w:lang w:eastAsia="ru-RU"/>
        </w:rPr>
      </w:pPr>
    </w:p>
    <w:p w:rsidR="00A70190" w:rsidRPr="00A70190" w:rsidRDefault="00A70190" w:rsidP="00A94D4E">
      <w:pPr>
        <w:pStyle w:val="a8"/>
        <w:spacing w:after="0" w:line="240" w:lineRule="auto"/>
        <w:jc w:val="both"/>
        <w:rPr>
          <w:rFonts w:ascii="Times New Roman" w:eastAsia="Times New Roman" w:hAnsi="Times New Roman" w:cs="Times New Roman"/>
          <w:sz w:val="24"/>
          <w:szCs w:val="24"/>
          <w:lang w:eastAsia="ru-RU"/>
        </w:rPr>
      </w:pPr>
      <w:r w:rsidRPr="00A70190">
        <w:rPr>
          <w:rFonts w:ascii="Times New Roman" w:eastAsia="Times New Roman" w:hAnsi="Times New Roman" w:cs="Times New Roman"/>
          <w:sz w:val="24"/>
          <w:szCs w:val="24"/>
          <w:lang w:eastAsia="ru-RU"/>
        </w:rPr>
        <w:t>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r w:rsidRPr="00A70190">
        <w:rPr>
          <w:rFonts w:ascii="Times New Roman" w:eastAsia="Times New Roman" w:hAnsi="Times New Roman" w:cs="Times New Roman"/>
          <w:sz w:val="24"/>
          <w:szCs w:val="24"/>
          <w:lang w:val="ru-RU" w:eastAsia="ru-RU"/>
        </w:rPr>
        <w:t> </w:t>
      </w:r>
      <w:r w:rsidRPr="00A70190">
        <w:rPr>
          <w:rFonts w:ascii="Times New Roman" w:eastAsia="Times New Roman" w:hAnsi="Times New Roman" w:cs="Times New Roman"/>
          <w:sz w:val="24"/>
          <w:szCs w:val="24"/>
          <w:lang w:eastAsia="ru-RU"/>
        </w:rPr>
        <w:t xml:space="preserve"> </w:t>
      </w:r>
    </w:p>
    <w:p w:rsidR="00A70190" w:rsidRPr="00A70190" w:rsidRDefault="00A70190" w:rsidP="00A94D4E">
      <w:pPr>
        <w:pStyle w:val="a8"/>
        <w:spacing w:after="0" w:line="240" w:lineRule="auto"/>
        <w:jc w:val="both"/>
        <w:rPr>
          <w:rFonts w:ascii="Times New Roman" w:eastAsia="Times New Roman" w:hAnsi="Times New Roman" w:cs="Times New Roman"/>
          <w:sz w:val="24"/>
          <w:szCs w:val="24"/>
          <w:lang w:val="ru-RU" w:eastAsia="ru-RU"/>
        </w:rPr>
      </w:pPr>
      <w:r w:rsidRPr="00A70190">
        <w:rPr>
          <w:rFonts w:ascii="Times New Roman" w:eastAsia="Times New Roman" w:hAnsi="Times New Roman" w:cs="Times New Roman"/>
          <w:sz w:val="24"/>
          <w:szCs w:val="24"/>
          <w:lang w:val="ru-RU" w:eastAsia="ru-RU"/>
        </w:rPr>
        <w:t>Сертифікація педагогічного працівника відбувається на добровільних засадах виключно за його ініціативою. </w:t>
      </w:r>
    </w:p>
    <w:p w:rsidR="00DD32AE" w:rsidRPr="00DD32AE" w:rsidRDefault="00DD32AE" w:rsidP="00DD32AE">
      <w:pPr>
        <w:spacing w:before="100" w:beforeAutospacing="1" w:after="100" w:afterAutospacing="1" w:line="240" w:lineRule="auto"/>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b/>
          <w:bCs/>
          <w:sz w:val="24"/>
          <w:szCs w:val="24"/>
          <w:lang w:val="ru-RU" w:eastAsia="ru-RU"/>
        </w:rPr>
        <w:t> </w:t>
      </w:r>
    </w:p>
    <w:p w:rsidR="00DD32AE" w:rsidRPr="00DD32AE" w:rsidRDefault="003254F8" w:rsidP="003254F8">
      <w:pPr>
        <w:spacing w:before="100" w:beforeAutospacing="1" w:after="100" w:afterAutospacing="1" w:line="240" w:lineRule="auto"/>
        <w:ind w:left="360"/>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 xml:space="preserve">6. </w:t>
      </w:r>
      <w:r w:rsidR="00A70190">
        <w:rPr>
          <w:rFonts w:ascii="Times New Roman" w:eastAsia="Times New Roman" w:hAnsi="Times New Roman" w:cs="Times New Roman"/>
          <w:b/>
          <w:bCs/>
          <w:sz w:val="24"/>
          <w:szCs w:val="24"/>
          <w:lang w:val="ru-RU" w:eastAsia="ru-RU"/>
        </w:rPr>
        <w:t>КРИТЕРІЇ, ПРАВИЛА І ПРОЦЕДУРИ ОЦІНЮВАННЯ УПРАВЛІНСЬКОЇ ДІЯЛЬНОСТІ КЕРІВНИХ ПРАЦІВНИКІВ ЗАКЛАДУ ОСВІТИ</w:t>
      </w:r>
    </w:p>
    <w:p w:rsidR="00DD32AE" w:rsidRPr="00DD32AE" w:rsidRDefault="00A94D4E" w:rsidP="00A94D4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sidR="00DD32AE" w:rsidRPr="00DD32AE">
        <w:rPr>
          <w:rFonts w:ascii="Times New Roman" w:eastAsia="Times New Roman" w:hAnsi="Times New Roman" w:cs="Times New Roman"/>
          <w:sz w:val="24"/>
          <w:szCs w:val="24"/>
          <w:lang w:val="ru-RU" w:eastAsia="ru-RU"/>
        </w:rPr>
        <w:t xml:space="preserve">Внутрішня система забезпечення якості освіти та якості освітньої діяльності визначає стратегію управління в закладі освіти, напрямки ефективних змін та розвитку освітньої системи. Для цього застосовується моніторинг якості освітнього процесу в закладі освіти як систему збору, обробки, збереження та розповсюдження інформації про </w:t>
      </w:r>
      <w:r w:rsidR="00DD32AE" w:rsidRPr="00DD32AE">
        <w:rPr>
          <w:rFonts w:ascii="Times New Roman" w:eastAsia="Times New Roman" w:hAnsi="Times New Roman" w:cs="Times New Roman"/>
          <w:sz w:val="24"/>
          <w:szCs w:val="24"/>
          <w:lang w:val="ru-RU" w:eastAsia="ru-RU"/>
        </w:rPr>
        <w:lastRenderedPageBreak/>
        <w:t>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результатів, а також інноваційного розвитку закладу освіти.</w:t>
      </w:r>
    </w:p>
    <w:p w:rsidR="00DD32AE" w:rsidRPr="00DD32AE" w:rsidRDefault="00A94D4E" w:rsidP="00A94D4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sidR="00DD32AE" w:rsidRPr="00DD32AE">
        <w:rPr>
          <w:rFonts w:ascii="Times New Roman" w:eastAsia="Times New Roman" w:hAnsi="Times New Roman" w:cs="Times New Roman"/>
          <w:sz w:val="24"/>
          <w:szCs w:val="24"/>
          <w:lang w:val="ru-RU" w:eastAsia="ru-RU"/>
        </w:rPr>
        <w:t xml:space="preserve">Управління процесом забезпечення якості освіти в </w:t>
      </w:r>
      <w:r>
        <w:rPr>
          <w:rFonts w:ascii="Times New Roman" w:eastAsia="Times New Roman" w:hAnsi="Times New Roman" w:cs="Times New Roman"/>
          <w:sz w:val="24"/>
          <w:szCs w:val="24"/>
          <w:lang w:val="ru-RU" w:eastAsia="ru-RU"/>
        </w:rPr>
        <w:t xml:space="preserve">Бігунській ЗОШ І-ІІІ ст. </w:t>
      </w:r>
      <w:r w:rsidR="00DD32AE" w:rsidRPr="00DD32AE">
        <w:rPr>
          <w:rFonts w:ascii="Times New Roman" w:eastAsia="Times New Roman" w:hAnsi="Times New Roman" w:cs="Times New Roman"/>
          <w:sz w:val="24"/>
          <w:szCs w:val="24"/>
          <w:lang w:val="ru-RU" w:eastAsia="ru-RU"/>
        </w:rPr>
        <w:t xml:space="preserve"> забезпечується внутрішніми нормативно-правовими документами (статут, положення, рішення, накази тощо), що визначають зміст внутрішньої системи забезпечення якості освіти та механізми її забезпечення.</w:t>
      </w:r>
    </w:p>
    <w:p w:rsidR="00DD32AE" w:rsidRPr="00DD32AE" w:rsidRDefault="00A94D4E" w:rsidP="00A94D4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sidR="00DD32AE" w:rsidRPr="00DD32AE">
        <w:rPr>
          <w:rFonts w:ascii="Times New Roman" w:eastAsia="Times New Roman" w:hAnsi="Times New Roman" w:cs="Times New Roman"/>
          <w:sz w:val="24"/>
          <w:szCs w:val="24"/>
          <w:lang w:val="ru-RU" w:eastAsia="ru-RU"/>
        </w:rPr>
        <w:t xml:space="preserve">Механізм функціонування системи забезпечення якості освіти </w:t>
      </w:r>
      <w:r>
        <w:rPr>
          <w:rFonts w:ascii="Times New Roman" w:eastAsia="Times New Roman" w:hAnsi="Times New Roman" w:cs="Times New Roman"/>
          <w:sz w:val="24"/>
          <w:szCs w:val="24"/>
          <w:lang w:val="ru-RU" w:eastAsia="ru-RU"/>
        </w:rPr>
        <w:t xml:space="preserve">Бігунс ької ЗОШ І-ІІІ ст. </w:t>
      </w:r>
      <w:r w:rsidR="00DD32AE" w:rsidRPr="00DD32AE">
        <w:rPr>
          <w:rFonts w:ascii="Times New Roman" w:eastAsia="Times New Roman" w:hAnsi="Times New Roman" w:cs="Times New Roman"/>
          <w:sz w:val="24"/>
          <w:szCs w:val="24"/>
          <w:lang w:val="ru-RU" w:eastAsia="ru-RU"/>
        </w:rPr>
        <w:t>послідовну підготовку та практичну реалізацію наступних етапів управління:</w:t>
      </w:r>
    </w:p>
    <w:p w:rsidR="00DD32AE" w:rsidRPr="00DD32AE" w:rsidRDefault="00DD32AE" w:rsidP="00A94D4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планування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w:t>
      </w:r>
    </w:p>
    <w:p w:rsidR="00DD32AE" w:rsidRPr="00DD32AE" w:rsidRDefault="00DD32AE" w:rsidP="00A94D4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організацію (переформатування/створення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w:t>
      </w:r>
    </w:p>
    <w:p w:rsidR="00DD32AE" w:rsidRPr="00DD32AE" w:rsidRDefault="00DD32AE" w:rsidP="00A94D4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контроль (розробка процедур вимірювання та зіставлення отриманих результатів зі стандартами);</w:t>
      </w:r>
    </w:p>
    <w:p w:rsidR="00DD32AE" w:rsidRPr="00DD32AE" w:rsidRDefault="00DD32AE" w:rsidP="00A94D4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коригування (визначення та реалізація необхідних дій та заходів, націлених на стимулювання процесу досягнення максимальної відповідності стандартам).</w:t>
      </w:r>
    </w:p>
    <w:p w:rsidR="00DD32AE" w:rsidRPr="00DD32AE" w:rsidRDefault="00DD32AE" w:rsidP="00A94D4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Процедура управління процесом забезпечення якості освіти включає:</w:t>
      </w:r>
    </w:p>
    <w:p w:rsidR="00DD32AE" w:rsidRPr="00DD32AE" w:rsidRDefault="00DD32AE" w:rsidP="00A94D4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ухвалення рішення про початок формування системи внутрішнього забезпечення якості освіти та якості освітньої діяльності;</w:t>
      </w:r>
    </w:p>
    <w:p w:rsidR="00DD32AE" w:rsidRPr="00DD32AE" w:rsidRDefault="00DD32AE" w:rsidP="00A94D4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призначення відповідальних за розробку, впровадження та функціонування внутрішньої системи забезпечення якості освіти;</w:t>
      </w:r>
    </w:p>
    <w:p w:rsidR="00DD32AE" w:rsidRPr="00DD32AE" w:rsidRDefault="00DD32AE" w:rsidP="00A94D4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навчання педпрацівників правилам і процедурам впровадження внутрішньої системи забезпечення якості освіти;</w:t>
      </w:r>
    </w:p>
    <w:p w:rsidR="00DD32AE" w:rsidRPr="00DD32AE" w:rsidRDefault="00DD32AE" w:rsidP="00A94D4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w:t>
      </w:r>
    </w:p>
    <w:p w:rsidR="00DD32AE" w:rsidRPr="00DD32AE" w:rsidRDefault="00DD32AE" w:rsidP="00A94D4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формування Політики та Цілей у сфері якості (на перспективу, навчальний рік тощо);</w:t>
      </w:r>
    </w:p>
    <w:p w:rsidR="00DD32AE" w:rsidRPr="00DD32AE" w:rsidRDefault="00DD32AE" w:rsidP="00A94D4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визначення видів діяльності та процесів у рамках складових внутрішньої системи забезпечення якості освіти;</w:t>
      </w:r>
    </w:p>
    <w:p w:rsidR="00DD32AE" w:rsidRPr="00DD32AE" w:rsidRDefault="00DD32AE" w:rsidP="00A94D4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розробка процедур для визначених процесів (дій, заходів) (внутрішні нормативні основи закладу освіти);</w:t>
      </w:r>
    </w:p>
    <w:p w:rsidR="00DD32AE" w:rsidRPr="00DD32AE" w:rsidRDefault="00DD32AE" w:rsidP="00A94D4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визначення та розвиток системи моніторингу якості в закладі;</w:t>
      </w:r>
    </w:p>
    <w:p w:rsidR="00DD32AE" w:rsidRPr="00DD32AE" w:rsidRDefault="00DD32AE" w:rsidP="00A94D4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lastRenderedPageBreak/>
        <w:t>– удосконалення системи аналізу та прийняття підсумкових рішень.</w:t>
      </w:r>
    </w:p>
    <w:p w:rsidR="00DD32AE" w:rsidRPr="00DD32AE" w:rsidRDefault="00A94D4E" w:rsidP="00A94D4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r w:rsidR="00DD32AE" w:rsidRPr="00DD32AE">
        <w:rPr>
          <w:rFonts w:ascii="Times New Roman" w:eastAsia="Times New Roman" w:hAnsi="Times New Roman" w:cs="Times New Roman"/>
          <w:sz w:val="24"/>
          <w:szCs w:val="24"/>
          <w:lang w:val="ru-RU" w:eastAsia="ru-RU"/>
        </w:rPr>
        <w:t>Відповідальні за впровадження та вдосконалення системи забезпечення якості освіти та якості освітньої діяльності є педагогічні працівники,</w:t>
      </w:r>
      <w:r>
        <w:rPr>
          <w:rFonts w:ascii="Times New Roman" w:eastAsia="Times New Roman" w:hAnsi="Times New Roman" w:cs="Times New Roman"/>
          <w:sz w:val="24"/>
          <w:szCs w:val="24"/>
          <w:lang w:val="ru-RU" w:eastAsia="ru-RU"/>
        </w:rPr>
        <w:t xml:space="preserve"> методичні комісії</w:t>
      </w:r>
      <w:r w:rsidR="00DD32AE" w:rsidRPr="00DD32AE">
        <w:rPr>
          <w:rFonts w:ascii="Times New Roman" w:eastAsia="Times New Roman" w:hAnsi="Times New Roman" w:cs="Times New Roman"/>
          <w:sz w:val="24"/>
          <w:szCs w:val="24"/>
          <w:lang w:val="ru-RU" w:eastAsia="ru-RU"/>
        </w:rPr>
        <w:t>, педагогічна рада закладу освіти, директор (заступник директора з навчальної роботи та заступник директора з виховної роботи) шляхом узгодженості (координації) діяльності щодо забезпечення необхідного рівня якості освітнього процесу.</w:t>
      </w:r>
    </w:p>
    <w:p w:rsidR="00DD32AE" w:rsidRPr="00DD32AE" w:rsidRDefault="00DD32AE" w:rsidP="00A94D4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З метою позитивного впливу на якість освіти необхідним є організаційний компонент у процесі формування внутрішньої системи, а саме:</w:t>
      </w:r>
    </w:p>
    <w:p w:rsidR="00DD32AE" w:rsidRPr="00DD32AE" w:rsidRDefault="00DD32AE" w:rsidP="00A94D4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проведення заходів щодо навчання адміністративних та педагогічних працівників школи навичкам роботи щодо забезпечення якості освітнього процесу, підвищення оцінної культури педагогів;</w:t>
      </w:r>
    </w:p>
    <w:p w:rsidR="00DD32AE" w:rsidRPr="00DD32AE" w:rsidRDefault="00DD32AE" w:rsidP="00A94D4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розширенні зв’язків закладу освіти з іншими освітніми установами, науковими організаціями, що спеціалізуються на рішенні проблем управління якістю освіти.</w:t>
      </w:r>
    </w:p>
    <w:p w:rsidR="00DD32AE" w:rsidRPr="00DD32AE" w:rsidRDefault="00DD32AE" w:rsidP="00A94D4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Критерії ефективності управлінської діяльності щодо забезпечення функціонування внутрішньої системи забезпечення якості освіти:</w:t>
      </w:r>
    </w:p>
    <w:p w:rsidR="00DD32AE" w:rsidRPr="00DD32AE" w:rsidRDefault="00DD32AE" w:rsidP="00A94D4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наявність нормативних документів, де закріплені вимоги за якістю освітнього процесу (модель випускника, освітня програма);</w:t>
      </w:r>
    </w:p>
    <w:p w:rsidR="00DD32AE" w:rsidRPr="00DD32AE" w:rsidRDefault="00DD32AE" w:rsidP="00A94D4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оптимальність та дієвість управлінських рішень;</w:t>
      </w:r>
    </w:p>
    <w:p w:rsidR="00DD32AE" w:rsidRPr="00DD32AE" w:rsidRDefault="00DD32AE" w:rsidP="00A94D4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керованість процесу управління забезпеченням функціонування внутрішньої системи забезпечення якості освіти (наявність підрозділу або посадової особи, які відповідають за управління якістю освітнього процесу);</w:t>
      </w:r>
    </w:p>
    <w:p w:rsidR="00DD32AE" w:rsidRPr="00DD32AE" w:rsidRDefault="00DD32AE" w:rsidP="00A94D4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формування освітньої програми закладу освіти (раціональність використання інваріантної, варіативної складової;</w:t>
      </w:r>
    </w:p>
    <w:p w:rsidR="00DD32AE" w:rsidRPr="00DD32AE" w:rsidRDefault="00DD32AE" w:rsidP="00A94D4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підвищення показника відповідності засвоєних здобувачами освіти рівня та обсягу знань, умінь, навичок, інших компетентностей вимогам стандартів освіти;</w:t>
      </w:r>
    </w:p>
    <w:p w:rsidR="00DD32AE" w:rsidRPr="00DD32AE" w:rsidRDefault="00DD32AE" w:rsidP="00A94D4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кореляція показників успішності з результатами державної підсумкової атестації, зовнішнього незалежного оцінювання;</w:t>
      </w:r>
    </w:p>
    <w:p w:rsidR="00DD32AE" w:rsidRPr="00DD32AE" w:rsidRDefault="00DD32AE" w:rsidP="00A94D4E">
      <w:pPr>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наявність та ефективність системи моральних стимулів для досягнення високого рівня якості освітнього процесу.</w:t>
      </w:r>
    </w:p>
    <w:p w:rsidR="00DD32AE" w:rsidRPr="00DD32AE" w:rsidRDefault="00DD32AE" w:rsidP="00DD32AE">
      <w:pPr>
        <w:spacing w:before="100" w:beforeAutospacing="1" w:after="100" w:afterAutospacing="1" w:line="240" w:lineRule="auto"/>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sz w:val="24"/>
          <w:szCs w:val="24"/>
          <w:lang w:val="ru-RU" w:eastAsia="ru-RU"/>
        </w:rPr>
        <w:t> </w:t>
      </w:r>
    </w:p>
    <w:p w:rsidR="00DD32AE" w:rsidRPr="00DD32AE" w:rsidRDefault="003254F8" w:rsidP="003254F8">
      <w:pPr>
        <w:spacing w:before="100" w:beforeAutospacing="1" w:after="100" w:afterAutospacing="1" w:line="240" w:lineRule="auto"/>
        <w:ind w:left="360"/>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eastAsia="ru-RU"/>
        </w:rPr>
        <w:t xml:space="preserve">7. </w:t>
      </w:r>
      <w:r w:rsidR="004D3D57">
        <w:rPr>
          <w:rFonts w:ascii="Times New Roman" w:eastAsia="Times New Roman" w:hAnsi="Times New Roman" w:cs="Times New Roman"/>
          <w:b/>
          <w:bCs/>
          <w:sz w:val="24"/>
          <w:szCs w:val="24"/>
          <w:lang w:eastAsia="ru-RU"/>
        </w:rPr>
        <w:t xml:space="preserve">ЗАБЕЗПЕЧЕННЯ НАЯВНОСТІ НЕОБХІДНИХ РЕСУРСІВ </w:t>
      </w:r>
      <w:r w:rsidR="00DC2CD8">
        <w:rPr>
          <w:rFonts w:ascii="Times New Roman" w:eastAsia="Times New Roman" w:hAnsi="Times New Roman" w:cs="Times New Roman"/>
          <w:b/>
          <w:bCs/>
          <w:sz w:val="24"/>
          <w:szCs w:val="24"/>
          <w:lang w:val="ru-RU" w:eastAsia="ru-RU"/>
        </w:rPr>
        <w:t>ДЛЯ ОРГАНІЗАЦІЇ ОСВІТНЬОГО ПРОЦЕСУ</w:t>
      </w:r>
      <w:r w:rsidR="00DD32AE" w:rsidRPr="00DD32AE">
        <w:rPr>
          <w:rFonts w:ascii="Times New Roman" w:eastAsia="Times New Roman" w:hAnsi="Times New Roman" w:cs="Times New Roman"/>
          <w:b/>
          <w:bCs/>
          <w:sz w:val="24"/>
          <w:szCs w:val="24"/>
          <w:lang w:val="ru-RU" w:eastAsia="ru-RU"/>
        </w:rPr>
        <w:t>,</w:t>
      </w:r>
      <w:r w:rsidR="00DC2CD8">
        <w:rPr>
          <w:rFonts w:ascii="Times New Roman" w:eastAsia="Times New Roman" w:hAnsi="Times New Roman" w:cs="Times New Roman"/>
          <w:b/>
          <w:bCs/>
          <w:sz w:val="24"/>
          <w:szCs w:val="24"/>
          <w:lang w:val="ru-RU" w:eastAsia="ru-RU"/>
        </w:rPr>
        <w:t xml:space="preserve"> В ТОМУ ЧИСЛІ ДЛЯ САМОСТІЙНОЇ РОБОТИ ЗДОБУВАЧІВ ОСВІТИ.</w:t>
      </w:r>
    </w:p>
    <w:p w:rsidR="00E855DF" w:rsidRPr="00A94D4E" w:rsidRDefault="00E855DF" w:rsidP="00E855DF">
      <w:pPr>
        <w:pStyle w:val="a8"/>
        <w:numPr>
          <w:ilvl w:val="0"/>
          <w:numId w:val="13"/>
        </w:numPr>
        <w:spacing w:after="0" w:line="240" w:lineRule="auto"/>
        <w:jc w:val="both"/>
        <w:rPr>
          <w:rFonts w:ascii="Times New Roman" w:eastAsia="Times New Roman" w:hAnsi="Times New Roman" w:cs="Times New Roman"/>
          <w:sz w:val="24"/>
          <w:szCs w:val="24"/>
          <w:lang w:val="ru-RU" w:eastAsia="ru-RU"/>
        </w:rPr>
      </w:pPr>
      <w:r w:rsidRPr="00A94D4E">
        <w:rPr>
          <w:rFonts w:ascii="Times New Roman" w:eastAsia="Times New Roman" w:hAnsi="Times New Roman" w:cs="Times New Roman"/>
          <w:sz w:val="24"/>
          <w:szCs w:val="24"/>
          <w:lang w:val="ru-RU" w:eastAsia="ru-RU"/>
        </w:rPr>
        <w:t xml:space="preserve">Приміщення  </w:t>
      </w:r>
      <w:r>
        <w:rPr>
          <w:rFonts w:ascii="Times New Roman" w:eastAsia="Times New Roman" w:hAnsi="Times New Roman" w:cs="Times New Roman"/>
          <w:sz w:val="24"/>
          <w:szCs w:val="24"/>
          <w:lang w:val="ru-RU" w:eastAsia="ru-RU"/>
        </w:rPr>
        <w:t xml:space="preserve">школи типове </w:t>
      </w:r>
      <w:r w:rsidR="00732263">
        <w:rPr>
          <w:rFonts w:ascii="Times New Roman" w:eastAsia="Times New Roman" w:hAnsi="Times New Roman" w:cs="Times New Roman"/>
          <w:sz w:val="24"/>
          <w:szCs w:val="24"/>
          <w:lang w:val="ru-RU" w:eastAsia="ru-RU"/>
        </w:rPr>
        <w:t>побудоване в 198</w:t>
      </w:r>
      <w:r>
        <w:rPr>
          <w:rFonts w:ascii="Times New Roman" w:eastAsia="Times New Roman" w:hAnsi="Times New Roman" w:cs="Times New Roman"/>
          <w:sz w:val="24"/>
          <w:szCs w:val="24"/>
          <w:lang w:val="ru-RU" w:eastAsia="ru-RU"/>
        </w:rPr>
        <w:t>7 році. Проектна  потужність -   464</w:t>
      </w:r>
      <w:r w:rsidRPr="00A94D4E">
        <w:rPr>
          <w:rFonts w:ascii="Times New Roman" w:eastAsia="Times New Roman" w:hAnsi="Times New Roman" w:cs="Times New Roman"/>
          <w:sz w:val="24"/>
          <w:szCs w:val="24"/>
          <w:lang w:val="ru-RU" w:eastAsia="ru-RU"/>
        </w:rPr>
        <w:t>  учнівс</w:t>
      </w:r>
      <w:r>
        <w:rPr>
          <w:rFonts w:ascii="Times New Roman" w:eastAsia="Times New Roman" w:hAnsi="Times New Roman" w:cs="Times New Roman"/>
          <w:sz w:val="24"/>
          <w:szCs w:val="24"/>
          <w:lang w:val="ru-RU" w:eastAsia="ru-RU"/>
        </w:rPr>
        <w:t xml:space="preserve">ьких  місць. Стан  будівлі </w:t>
      </w:r>
      <w:r w:rsidRPr="00A94D4E">
        <w:rPr>
          <w:rFonts w:ascii="Times New Roman" w:eastAsia="Times New Roman" w:hAnsi="Times New Roman" w:cs="Times New Roman"/>
          <w:sz w:val="24"/>
          <w:szCs w:val="24"/>
          <w:lang w:val="ru-RU" w:eastAsia="ru-RU"/>
        </w:rPr>
        <w:t xml:space="preserve">  добрий. </w:t>
      </w:r>
    </w:p>
    <w:p w:rsidR="00E855DF" w:rsidRPr="00A94D4E" w:rsidRDefault="00E855DF" w:rsidP="00E855DF">
      <w:pPr>
        <w:pStyle w:val="a8"/>
        <w:numPr>
          <w:ilvl w:val="0"/>
          <w:numId w:val="13"/>
        </w:num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Приміщення  та  територія  школи</w:t>
      </w:r>
      <w:r w:rsidRPr="00A94D4E">
        <w:rPr>
          <w:rFonts w:ascii="Times New Roman" w:eastAsia="Times New Roman" w:hAnsi="Times New Roman" w:cs="Times New Roman"/>
          <w:sz w:val="24"/>
          <w:szCs w:val="24"/>
          <w:lang w:val="ru-RU" w:eastAsia="ru-RU"/>
        </w:rPr>
        <w:t xml:space="preserve">  відповідають  державним  санітарно-гігієнічним  нормам   щодо  утримання  загальноосвітніх  навчальних  закладів.</w:t>
      </w:r>
    </w:p>
    <w:p w:rsidR="00E855DF" w:rsidRPr="00A94D4E" w:rsidRDefault="00E855DF" w:rsidP="00E855DF">
      <w:pPr>
        <w:pStyle w:val="a8"/>
        <w:numPr>
          <w:ilvl w:val="0"/>
          <w:numId w:val="13"/>
        </w:numPr>
        <w:spacing w:after="0" w:line="240" w:lineRule="auto"/>
        <w:jc w:val="both"/>
        <w:rPr>
          <w:rFonts w:ascii="Times New Roman" w:eastAsia="Times New Roman" w:hAnsi="Times New Roman" w:cs="Times New Roman"/>
          <w:sz w:val="24"/>
          <w:szCs w:val="24"/>
          <w:lang w:val="ru-RU" w:eastAsia="ru-RU"/>
        </w:rPr>
      </w:pPr>
      <w:r w:rsidRPr="00A94D4E">
        <w:rPr>
          <w:rFonts w:ascii="Times New Roman" w:eastAsia="Times New Roman" w:hAnsi="Times New Roman" w:cs="Times New Roman"/>
          <w:sz w:val="24"/>
          <w:szCs w:val="24"/>
          <w:lang w:val="ru-RU" w:eastAsia="ru-RU"/>
        </w:rPr>
        <w:lastRenderedPageBreak/>
        <w:t xml:space="preserve">Навчальні  класи  та  кабінети  повністю забезпечені  меблями. </w:t>
      </w:r>
    </w:p>
    <w:p w:rsidR="00E855DF" w:rsidRDefault="00E855DF" w:rsidP="00E855DF">
      <w:pPr>
        <w:pStyle w:val="a8"/>
        <w:numPr>
          <w:ilvl w:val="0"/>
          <w:numId w:val="13"/>
        </w:num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школа підключена до сільського водопроводу, працює каналізаційна система.</w:t>
      </w:r>
    </w:p>
    <w:p w:rsidR="00E855DF" w:rsidRPr="00A94D4E" w:rsidRDefault="00E855DF" w:rsidP="00E855DF">
      <w:pPr>
        <w:pStyle w:val="a8"/>
        <w:numPr>
          <w:ilvl w:val="0"/>
          <w:numId w:val="13"/>
        </w:num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школі діє 10 внутрішніх туалетів.</w:t>
      </w:r>
      <w:r w:rsidRPr="00A94D4E">
        <w:rPr>
          <w:rFonts w:ascii="Times New Roman" w:eastAsia="Times New Roman" w:hAnsi="Times New Roman" w:cs="Times New Roman"/>
          <w:sz w:val="24"/>
          <w:szCs w:val="24"/>
          <w:lang w:val="ru-RU" w:eastAsia="ru-RU"/>
        </w:rPr>
        <w:t xml:space="preserve"> </w:t>
      </w:r>
    </w:p>
    <w:p w:rsidR="00E855DF" w:rsidRPr="00A94D4E" w:rsidRDefault="00E855DF" w:rsidP="00E855DF">
      <w:pPr>
        <w:pStyle w:val="a8"/>
        <w:numPr>
          <w:ilvl w:val="0"/>
          <w:numId w:val="13"/>
        </w:numPr>
        <w:spacing w:after="0" w:line="240" w:lineRule="auto"/>
        <w:jc w:val="both"/>
        <w:rPr>
          <w:rFonts w:ascii="Times New Roman" w:eastAsia="Times New Roman" w:hAnsi="Times New Roman" w:cs="Times New Roman"/>
          <w:sz w:val="24"/>
          <w:szCs w:val="24"/>
          <w:lang w:val="ru-RU" w:eastAsia="ru-RU"/>
        </w:rPr>
      </w:pPr>
      <w:r w:rsidRPr="00A94D4E">
        <w:rPr>
          <w:rFonts w:ascii="Times New Roman" w:eastAsia="Times New Roman" w:hAnsi="Times New Roman" w:cs="Times New Roman"/>
          <w:sz w:val="24"/>
          <w:szCs w:val="24"/>
          <w:lang w:val="ru-RU" w:eastAsia="ru-RU"/>
        </w:rPr>
        <w:t xml:space="preserve">Їдальня   знаходиться  в  </w:t>
      </w:r>
      <w:r>
        <w:rPr>
          <w:rFonts w:ascii="Times New Roman" w:eastAsia="Times New Roman" w:hAnsi="Times New Roman" w:cs="Times New Roman"/>
          <w:sz w:val="24"/>
          <w:szCs w:val="24"/>
          <w:lang w:val="ru-RU" w:eastAsia="ru-RU"/>
        </w:rPr>
        <w:t>приміщенні школи</w:t>
      </w:r>
      <w:r w:rsidRPr="00A94D4E">
        <w:rPr>
          <w:rFonts w:ascii="Times New Roman" w:eastAsia="Times New Roman" w:hAnsi="Times New Roman" w:cs="Times New Roman"/>
          <w:sz w:val="24"/>
          <w:szCs w:val="24"/>
          <w:lang w:val="ru-RU" w:eastAsia="ru-RU"/>
        </w:rPr>
        <w:t>. Наявне  холодне  та  гаряче  водопостачання, необхідне  технологічне  обладнання. Приміщен</w:t>
      </w:r>
      <w:r>
        <w:rPr>
          <w:rFonts w:ascii="Times New Roman" w:eastAsia="Times New Roman" w:hAnsi="Times New Roman" w:cs="Times New Roman"/>
          <w:sz w:val="24"/>
          <w:szCs w:val="24"/>
          <w:lang w:val="ru-RU" w:eastAsia="ru-RU"/>
        </w:rPr>
        <w:t xml:space="preserve">ня  їдальні  розраховане  на  120 </w:t>
      </w:r>
      <w:r w:rsidRPr="00A94D4E">
        <w:rPr>
          <w:rFonts w:ascii="Times New Roman" w:eastAsia="Times New Roman" w:hAnsi="Times New Roman" w:cs="Times New Roman"/>
          <w:sz w:val="24"/>
          <w:szCs w:val="24"/>
          <w:lang w:val="ru-RU" w:eastAsia="ru-RU"/>
        </w:rPr>
        <w:t>   посадкових  місць.</w:t>
      </w:r>
    </w:p>
    <w:p w:rsidR="00E855DF" w:rsidRPr="00A94D4E" w:rsidRDefault="00E855DF" w:rsidP="00E855DF">
      <w:pPr>
        <w:pStyle w:val="a8"/>
        <w:numPr>
          <w:ilvl w:val="0"/>
          <w:numId w:val="13"/>
        </w:numPr>
        <w:spacing w:after="0" w:line="240" w:lineRule="auto"/>
        <w:jc w:val="both"/>
        <w:rPr>
          <w:rFonts w:ascii="Times New Roman" w:eastAsia="Times New Roman" w:hAnsi="Times New Roman" w:cs="Times New Roman"/>
          <w:sz w:val="24"/>
          <w:szCs w:val="24"/>
          <w:lang w:val="ru-RU" w:eastAsia="ru-RU"/>
        </w:rPr>
      </w:pPr>
      <w:r w:rsidRPr="00A94D4E">
        <w:rPr>
          <w:rFonts w:ascii="Times New Roman" w:eastAsia="Times New Roman" w:hAnsi="Times New Roman" w:cs="Times New Roman"/>
          <w:sz w:val="24"/>
          <w:szCs w:val="24"/>
          <w:lang w:val="ru-RU" w:eastAsia="ru-RU"/>
        </w:rPr>
        <w:t>В школі  наявні  кабінети: фізичний, хіміч</w:t>
      </w:r>
      <w:r>
        <w:rPr>
          <w:rFonts w:ascii="Times New Roman" w:eastAsia="Times New Roman" w:hAnsi="Times New Roman" w:cs="Times New Roman"/>
          <w:sz w:val="24"/>
          <w:szCs w:val="24"/>
          <w:lang w:val="ru-RU" w:eastAsia="ru-RU"/>
        </w:rPr>
        <w:t>ний, біологічний, математичний</w:t>
      </w:r>
      <w:r w:rsidRPr="00A94D4E">
        <w:rPr>
          <w:rFonts w:ascii="Times New Roman" w:eastAsia="Times New Roman" w:hAnsi="Times New Roman" w:cs="Times New Roman"/>
          <w:sz w:val="24"/>
          <w:szCs w:val="24"/>
          <w:lang w:val="ru-RU" w:eastAsia="ru-RU"/>
        </w:rPr>
        <w:t>, укра</w:t>
      </w:r>
      <w:r>
        <w:rPr>
          <w:rFonts w:ascii="Times New Roman" w:eastAsia="Times New Roman" w:hAnsi="Times New Roman" w:cs="Times New Roman"/>
          <w:sz w:val="24"/>
          <w:szCs w:val="24"/>
          <w:lang w:val="ru-RU" w:eastAsia="ru-RU"/>
        </w:rPr>
        <w:t>їнської  мови  та  літератури</w:t>
      </w:r>
      <w:r w:rsidRPr="00A94D4E">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російської мови та зарубіжної літератури, історії</w:t>
      </w:r>
      <w:r w:rsidRPr="00A94D4E">
        <w:rPr>
          <w:rFonts w:ascii="Times New Roman" w:eastAsia="Times New Roman" w:hAnsi="Times New Roman" w:cs="Times New Roman"/>
          <w:sz w:val="24"/>
          <w:szCs w:val="24"/>
          <w:lang w:val="ru-RU" w:eastAsia="ru-RU"/>
        </w:rPr>
        <w:t>, основ інформатики  та  обчислювальної  техніки, </w:t>
      </w:r>
      <w:r w:rsidR="001E2129">
        <w:rPr>
          <w:rFonts w:ascii="Times New Roman" w:eastAsia="Times New Roman" w:hAnsi="Times New Roman" w:cs="Times New Roman"/>
          <w:sz w:val="24"/>
          <w:szCs w:val="24"/>
          <w:lang w:val="ru-RU" w:eastAsia="ru-RU"/>
        </w:rPr>
        <w:t>інформаційно-комунікаційних технологій,</w:t>
      </w:r>
      <w:r w:rsidRPr="00A94D4E">
        <w:rPr>
          <w:rFonts w:ascii="Times New Roman" w:eastAsia="Times New Roman" w:hAnsi="Times New Roman" w:cs="Times New Roman"/>
          <w:sz w:val="24"/>
          <w:szCs w:val="24"/>
          <w:lang w:val="ru-RU" w:eastAsia="ru-RU"/>
        </w:rPr>
        <w:t xml:space="preserve"> </w:t>
      </w:r>
      <w:r w:rsidR="00732263">
        <w:rPr>
          <w:rFonts w:ascii="Times New Roman" w:eastAsia="Times New Roman" w:hAnsi="Times New Roman" w:cs="Times New Roman"/>
          <w:sz w:val="24"/>
          <w:szCs w:val="24"/>
          <w:lang w:val="ru-RU" w:eastAsia="ru-RU"/>
        </w:rPr>
        <w:t xml:space="preserve">професійної підготовки, </w:t>
      </w:r>
      <w:r w:rsidR="001E2129">
        <w:rPr>
          <w:rFonts w:ascii="Times New Roman" w:eastAsia="Times New Roman" w:hAnsi="Times New Roman" w:cs="Times New Roman"/>
          <w:sz w:val="24"/>
          <w:szCs w:val="24"/>
          <w:lang w:val="ru-RU" w:eastAsia="ru-RU"/>
        </w:rPr>
        <w:t xml:space="preserve">захисту  України. Всього  </w:t>
      </w:r>
      <w:r w:rsidR="00732263">
        <w:rPr>
          <w:rFonts w:ascii="Times New Roman" w:eastAsia="Times New Roman" w:hAnsi="Times New Roman" w:cs="Times New Roman"/>
          <w:sz w:val="24"/>
          <w:szCs w:val="24"/>
          <w:lang w:val="ru-RU" w:eastAsia="ru-RU"/>
        </w:rPr>
        <w:t xml:space="preserve">кабінетів та </w:t>
      </w:r>
      <w:r w:rsidR="001E2129">
        <w:rPr>
          <w:rFonts w:ascii="Times New Roman" w:eastAsia="Times New Roman" w:hAnsi="Times New Roman" w:cs="Times New Roman"/>
          <w:sz w:val="24"/>
          <w:szCs w:val="24"/>
          <w:lang w:val="ru-RU" w:eastAsia="ru-RU"/>
        </w:rPr>
        <w:t>класних  кімнат – 17</w:t>
      </w:r>
      <w:r w:rsidRPr="00A94D4E">
        <w:rPr>
          <w:rFonts w:ascii="Times New Roman" w:eastAsia="Times New Roman" w:hAnsi="Times New Roman" w:cs="Times New Roman"/>
          <w:sz w:val="24"/>
          <w:szCs w:val="24"/>
          <w:lang w:val="ru-RU" w:eastAsia="ru-RU"/>
        </w:rPr>
        <w:t xml:space="preserve">. Наявні    бібліотека, спортивний зал,  </w:t>
      </w:r>
      <w:r w:rsidR="00732263">
        <w:rPr>
          <w:rFonts w:ascii="Times New Roman" w:eastAsia="Times New Roman" w:hAnsi="Times New Roman" w:cs="Times New Roman"/>
          <w:sz w:val="24"/>
          <w:szCs w:val="24"/>
          <w:lang w:val="ru-RU" w:eastAsia="ru-RU"/>
        </w:rPr>
        <w:t xml:space="preserve">актовий зал, </w:t>
      </w:r>
      <w:r w:rsidRPr="00A94D4E">
        <w:rPr>
          <w:rFonts w:ascii="Times New Roman" w:eastAsia="Times New Roman" w:hAnsi="Times New Roman" w:cs="Times New Roman"/>
          <w:sz w:val="24"/>
          <w:szCs w:val="24"/>
          <w:lang w:val="ru-RU" w:eastAsia="ru-RU"/>
        </w:rPr>
        <w:t>стадіон з  футбольним  полем,  комбінована  майстерня  та  майстерн</w:t>
      </w:r>
      <w:r w:rsidR="001E2129">
        <w:rPr>
          <w:rFonts w:ascii="Times New Roman" w:eastAsia="Times New Roman" w:hAnsi="Times New Roman" w:cs="Times New Roman"/>
          <w:sz w:val="24"/>
          <w:szCs w:val="24"/>
          <w:lang w:val="ru-RU" w:eastAsia="ru-RU"/>
        </w:rPr>
        <w:t xml:space="preserve">я  обслуговуючої  праці, ресурсна кімната. </w:t>
      </w:r>
      <w:r w:rsidRPr="00A94D4E">
        <w:rPr>
          <w:rFonts w:ascii="Times New Roman" w:eastAsia="Times New Roman" w:hAnsi="Times New Roman" w:cs="Times New Roman"/>
          <w:sz w:val="24"/>
          <w:szCs w:val="24"/>
          <w:lang w:val="ru-RU" w:eastAsia="ru-RU"/>
        </w:rPr>
        <w:t>Рівень матеріально-технічного  забезпечення  на</w:t>
      </w:r>
      <w:r w:rsidR="001E2129">
        <w:rPr>
          <w:rFonts w:ascii="Times New Roman" w:eastAsia="Times New Roman" w:hAnsi="Times New Roman" w:cs="Times New Roman"/>
          <w:sz w:val="24"/>
          <w:szCs w:val="24"/>
          <w:lang w:val="ru-RU" w:eastAsia="ru-RU"/>
        </w:rPr>
        <w:t>вчальних  кабінетів  складає  75</w:t>
      </w:r>
      <w:r w:rsidRPr="00A94D4E">
        <w:rPr>
          <w:rFonts w:ascii="Times New Roman" w:eastAsia="Times New Roman" w:hAnsi="Times New Roman" w:cs="Times New Roman"/>
          <w:sz w:val="24"/>
          <w:szCs w:val="24"/>
          <w:lang w:val="ru-RU" w:eastAsia="ru-RU"/>
        </w:rPr>
        <w:t>%..</w:t>
      </w:r>
    </w:p>
    <w:p w:rsidR="00E855DF" w:rsidRPr="00A94D4E" w:rsidRDefault="001E2129" w:rsidP="00E855DF">
      <w:pPr>
        <w:pStyle w:val="a8"/>
        <w:numPr>
          <w:ilvl w:val="0"/>
          <w:numId w:val="13"/>
        </w:num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Кількість комп'ютерів та ноутбуків - 30. На  6</w:t>
      </w:r>
      <w:r w:rsidR="00E855DF" w:rsidRPr="00A94D4E">
        <w:rPr>
          <w:rFonts w:ascii="Times New Roman" w:eastAsia="Times New Roman" w:hAnsi="Times New Roman" w:cs="Times New Roman"/>
          <w:sz w:val="24"/>
          <w:szCs w:val="24"/>
          <w:lang w:val="ru-RU" w:eastAsia="ru-RU"/>
        </w:rPr>
        <w:t>  учнів  припадає  1  комп'ютер</w:t>
      </w:r>
      <w:r>
        <w:rPr>
          <w:rFonts w:ascii="Times New Roman" w:eastAsia="Times New Roman" w:hAnsi="Times New Roman" w:cs="Times New Roman"/>
          <w:sz w:val="24"/>
          <w:szCs w:val="24"/>
          <w:lang w:val="ru-RU" w:eastAsia="ru-RU"/>
        </w:rPr>
        <w:t xml:space="preserve"> чи ноутбук</w:t>
      </w:r>
      <w:r w:rsidR="00E855DF" w:rsidRPr="00A94D4E">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5 ін</w:t>
      </w:r>
      <w:r w:rsidR="003A2D9C">
        <w:rPr>
          <w:rFonts w:ascii="Times New Roman" w:eastAsia="Times New Roman" w:hAnsi="Times New Roman" w:cs="Times New Roman"/>
          <w:sz w:val="24"/>
          <w:szCs w:val="24"/>
          <w:lang w:val="ru-RU" w:eastAsia="ru-RU"/>
        </w:rPr>
        <w:t>терактивних дощок, 7 проекторів, 3 телевізори</w:t>
      </w:r>
      <w:r>
        <w:rPr>
          <w:rFonts w:ascii="Times New Roman" w:eastAsia="Times New Roman" w:hAnsi="Times New Roman" w:cs="Times New Roman"/>
          <w:sz w:val="24"/>
          <w:szCs w:val="24"/>
          <w:lang w:val="ru-RU" w:eastAsia="ru-RU"/>
        </w:rPr>
        <w:t xml:space="preserve"> </w:t>
      </w:r>
      <w:r w:rsidR="00E855DF" w:rsidRPr="00A94D4E">
        <w:rPr>
          <w:rFonts w:ascii="Times New Roman" w:eastAsia="Times New Roman" w:hAnsi="Times New Roman" w:cs="Times New Roman"/>
          <w:sz w:val="24"/>
          <w:szCs w:val="24"/>
          <w:lang w:val="ru-RU" w:eastAsia="ru-RU"/>
        </w:rPr>
        <w:t>Наявний  доступ  до  всесвітньої  інформаційної  мережі  І</w:t>
      </w:r>
      <w:r>
        <w:rPr>
          <w:rFonts w:ascii="Times New Roman" w:eastAsia="Times New Roman" w:hAnsi="Times New Roman" w:cs="Times New Roman"/>
          <w:sz w:val="24"/>
          <w:szCs w:val="24"/>
          <w:lang w:val="ru-RU" w:eastAsia="ru-RU"/>
        </w:rPr>
        <w:t>нтернет (швидкість  доступу - 100</w:t>
      </w:r>
      <w:r w:rsidR="00E855DF" w:rsidRPr="00A94D4E">
        <w:rPr>
          <w:rFonts w:ascii="Times New Roman" w:eastAsia="Times New Roman" w:hAnsi="Times New Roman" w:cs="Times New Roman"/>
          <w:sz w:val="24"/>
          <w:szCs w:val="24"/>
          <w:lang w:val="ru-RU" w:eastAsia="ru-RU"/>
        </w:rPr>
        <w:t xml:space="preserve"> Мбіт/с).</w:t>
      </w:r>
    </w:p>
    <w:p w:rsidR="00DD32AE" w:rsidRPr="00732263" w:rsidRDefault="00E855DF" w:rsidP="00732263">
      <w:pPr>
        <w:pStyle w:val="a8"/>
        <w:numPr>
          <w:ilvl w:val="0"/>
          <w:numId w:val="13"/>
        </w:numPr>
        <w:spacing w:after="0" w:line="240" w:lineRule="auto"/>
        <w:jc w:val="both"/>
        <w:rPr>
          <w:rFonts w:ascii="Times New Roman" w:eastAsia="Times New Roman" w:hAnsi="Times New Roman" w:cs="Times New Roman"/>
          <w:sz w:val="24"/>
          <w:szCs w:val="24"/>
          <w:lang w:val="ru-RU" w:eastAsia="ru-RU"/>
        </w:rPr>
      </w:pPr>
      <w:r w:rsidRPr="00A94D4E">
        <w:rPr>
          <w:rFonts w:ascii="Times New Roman" w:eastAsia="Times New Roman" w:hAnsi="Times New Roman" w:cs="Times New Roman"/>
          <w:sz w:val="24"/>
          <w:szCs w:val="24"/>
          <w:lang w:val="ru-RU" w:eastAsia="ru-RU"/>
        </w:rPr>
        <w:t xml:space="preserve">Учні  забезпечені  підручниками, програмовою  художньою  літературою.  Книги  зберігаються  в  належних  умовах. </w:t>
      </w:r>
    </w:p>
    <w:p w:rsidR="00DD32AE" w:rsidRPr="00DD32AE" w:rsidRDefault="003254F8" w:rsidP="003254F8">
      <w:pPr>
        <w:spacing w:before="100" w:beforeAutospacing="1" w:after="100" w:afterAutospacing="1" w:line="240" w:lineRule="auto"/>
        <w:ind w:left="360"/>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 xml:space="preserve">8. </w:t>
      </w:r>
      <w:r w:rsidR="00732263">
        <w:rPr>
          <w:rFonts w:ascii="Times New Roman" w:eastAsia="Times New Roman" w:hAnsi="Times New Roman" w:cs="Times New Roman"/>
          <w:b/>
          <w:bCs/>
          <w:sz w:val="24"/>
          <w:szCs w:val="24"/>
          <w:lang w:val="ru-RU" w:eastAsia="ru-RU"/>
        </w:rPr>
        <w:t>ЗАБЕЗПЕЧЕННЯ НАЯВНОСТІ НЕОБХІДНИХ РЕСУРСІВ ДЛЯ ОРГАНІЗАЦІЇ ОСВІТНЬОГО ПРОЦЕСУ, В ТОМУ ЧИСЛІ САМОСТІЙНОЇ РОБОТИ ЗДОБУВАЧІВ ОСВІТИ.</w:t>
      </w:r>
    </w:p>
    <w:p w:rsidR="00DD32AE" w:rsidRPr="00732263" w:rsidRDefault="00732263" w:rsidP="00732263">
      <w:pPr>
        <w:pStyle w:val="a6"/>
        <w:rPr>
          <w:rFonts w:ascii="Times New Roman" w:hAnsi="Times New Roman" w:cs="Times New Roman"/>
          <w:sz w:val="24"/>
          <w:szCs w:val="24"/>
          <w:lang w:val="ru-RU" w:eastAsia="ru-RU"/>
        </w:rPr>
      </w:pPr>
      <w:r>
        <w:rPr>
          <w:rFonts w:ascii="Times New Roman" w:hAnsi="Times New Roman" w:cs="Times New Roman"/>
          <w:sz w:val="24"/>
          <w:szCs w:val="24"/>
          <w:lang w:val="ru-RU" w:eastAsia="ru-RU"/>
        </w:rPr>
        <w:tab/>
      </w:r>
      <w:r w:rsidR="00DD32AE" w:rsidRPr="00732263">
        <w:rPr>
          <w:rFonts w:ascii="Times New Roman" w:hAnsi="Times New Roman" w:cs="Times New Roman"/>
          <w:sz w:val="24"/>
          <w:szCs w:val="24"/>
          <w:lang w:val="ru-RU" w:eastAsia="ru-RU"/>
        </w:rPr>
        <w:t>Однією з умов розвитку освіти є запровадження інформаційно-комунікаційних технологій в управлінську та освітню діяльність закладу освіти.</w:t>
      </w:r>
    </w:p>
    <w:p w:rsidR="00DD32AE" w:rsidRPr="00732263" w:rsidRDefault="00732263" w:rsidP="00732263">
      <w:pPr>
        <w:pStyle w:val="a6"/>
        <w:rPr>
          <w:rFonts w:ascii="Times New Roman" w:hAnsi="Times New Roman" w:cs="Times New Roman"/>
          <w:sz w:val="24"/>
          <w:szCs w:val="24"/>
          <w:lang w:val="ru-RU" w:eastAsia="ru-RU"/>
        </w:rPr>
      </w:pPr>
      <w:r>
        <w:rPr>
          <w:rFonts w:ascii="Times New Roman" w:hAnsi="Times New Roman" w:cs="Times New Roman"/>
          <w:sz w:val="24"/>
          <w:szCs w:val="24"/>
          <w:lang w:val="ru-RU" w:eastAsia="ru-RU"/>
        </w:rPr>
        <w:tab/>
      </w:r>
      <w:r w:rsidR="00DD32AE" w:rsidRPr="00732263">
        <w:rPr>
          <w:rFonts w:ascii="Times New Roman" w:hAnsi="Times New Roman" w:cs="Times New Roman"/>
          <w:sz w:val="24"/>
          <w:szCs w:val="24"/>
          <w:lang w:val="ru-RU" w:eastAsia="ru-RU"/>
        </w:rPr>
        <w:t>Така діяльність проводиться у двох напрямках:</w:t>
      </w:r>
    </w:p>
    <w:p w:rsidR="00DD32AE" w:rsidRPr="00732263" w:rsidRDefault="00DD32AE" w:rsidP="00732263">
      <w:pPr>
        <w:pStyle w:val="a6"/>
        <w:rPr>
          <w:rFonts w:ascii="Times New Roman" w:hAnsi="Times New Roman" w:cs="Times New Roman"/>
          <w:sz w:val="24"/>
          <w:szCs w:val="24"/>
          <w:lang w:val="ru-RU" w:eastAsia="ru-RU"/>
        </w:rPr>
      </w:pPr>
      <w:r w:rsidRPr="00732263">
        <w:rPr>
          <w:rFonts w:ascii="Times New Roman" w:hAnsi="Times New Roman" w:cs="Times New Roman"/>
          <w:sz w:val="24"/>
          <w:szCs w:val="24"/>
          <w:lang w:val="ru-RU" w:eastAsia="ru-RU"/>
        </w:rPr>
        <w:t>– впровадження інформаційних технологій в управлінську діяльність освітнього закладу;</w:t>
      </w:r>
    </w:p>
    <w:p w:rsidR="00DD32AE" w:rsidRPr="00732263" w:rsidRDefault="00DD32AE" w:rsidP="00732263">
      <w:pPr>
        <w:pStyle w:val="a6"/>
        <w:rPr>
          <w:rFonts w:ascii="Times New Roman" w:hAnsi="Times New Roman" w:cs="Times New Roman"/>
          <w:sz w:val="24"/>
          <w:szCs w:val="24"/>
          <w:lang w:val="ru-RU" w:eastAsia="ru-RU"/>
        </w:rPr>
      </w:pPr>
      <w:r w:rsidRPr="00732263">
        <w:rPr>
          <w:rFonts w:ascii="Times New Roman" w:hAnsi="Times New Roman" w:cs="Times New Roman"/>
          <w:sz w:val="24"/>
          <w:szCs w:val="24"/>
          <w:lang w:val="ru-RU" w:eastAsia="ru-RU"/>
        </w:rPr>
        <w:t>– комп’ютеризація освітнього процесу.</w:t>
      </w:r>
    </w:p>
    <w:p w:rsidR="00DD32AE" w:rsidRPr="00732263" w:rsidRDefault="00732263" w:rsidP="00732263">
      <w:pPr>
        <w:pStyle w:val="a6"/>
        <w:rPr>
          <w:rFonts w:ascii="Times New Roman" w:hAnsi="Times New Roman" w:cs="Times New Roman"/>
          <w:sz w:val="24"/>
          <w:szCs w:val="24"/>
          <w:lang w:val="ru-RU" w:eastAsia="ru-RU"/>
        </w:rPr>
      </w:pPr>
      <w:r>
        <w:rPr>
          <w:rFonts w:ascii="Times New Roman" w:hAnsi="Times New Roman" w:cs="Times New Roman"/>
          <w:sz w:val="24"/>
          <w:szCs w:val="24"/>
          <w:lang w:val="ru-RU" w:eastAsia="ru-RU"/>
        </w:rPr>
        <w:tab/>
      </w:r>
      <w:r w:rsidR="00DD32AE" w:rsidRPr="00732263">
        <w:rPr>
          <w:rFonts w:ascii="Times New Roman" w:hAnsi="Times New Roman" w:cs="Times New Roman"/>
          <w:sz w:val="24"/>
          <w:szCs w:val="24"/>
          <w:lang w:val="ru-RU" w:eastAsia="ru-RU"/>
        </w:rPr>
        <w:t>Перший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w:t>
      </w:r>
    </w:p>
    <w:p w:rsidR="00DD32AE" w:rsidRPr="00732263" w:rsidRDefault="00732263" w:rsidP="00732263">
      <w:pPr>
        <w:pStyle w:val="a6"/>
        <w:rPr>
          <w:rFonts w:ascii="Times New Roman" w:hAnsi="Times New Roman" w:cs="Times New Roman"/>
          <w:sz w:val="24"/>
          <w:szCs w:val="24"/>
          <w:lang w:val="ru-RU" w:eastAsia="ru-RU"/>
        </w:rPr>
      </w:pPr>
      <w:r>
        <w:rPr>
          <w:rFonts w:ascii="Times New Roman" w:hAnsi="Times New Roman" w:cs="Times New Roman"/>
          <w:sz w:val="24"/>
          <w:szCs w:val="24"/>
          <w:lang w:val="ru-RU" w:eastAsia="ru-RU"/>
        </w:rPr>
        <w:tab/>
      </w:r>
      <w:r w:rsidR="00DD32AE" w:rsidRPr="00732263">
        <w:rPr>
          <w:rFonts w:ascii="Times New Roman" w:hAnsi="Times New Roman" w:cs="Times New Roman"/>
          <w:sz w:val="24"/>
          <w:szCs w:val="24"/>
          <w:lang w:val="ru-RU" w:eastAsia="ru-RU"/>
        </w:rPr>
        <w:t>Другий напрям – це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засобів.</w:t>
      </w:r>
    </w:p>
    <w:p w:rsidR="00DD32AE" w:rsidRPr="00732263" w:rsidRDefault="00732263" w:rsidP="00732263">
      <w:pPr>
        <w:pStyle w:val="a6"/>
        <w:rPr>
          <w:rFonts w:ascii="Times New Roman" w:hAnsi="Times New Roman" w:cs="Times New Roman"/>
          <w:sz w:val="24"/>
          <w:szCs w:val="24"/>
          <w:lang w:val="ru-RU" w:eastAsia="ru-RU"/>
        </w:rPr>
      </w:pPr>
      <w:r>
        <w:rPr>
          <w:rFonts w:ascii="Times New Roman" w:hAnsi="Times New Roman" w:cs="Times New Roman"/>
          <w:sz w:val="24"/>
          <w:szCs w:val="24"/>
          <w:lang w:val="ru-RU" w:eastAsia="ru-RU"/>
        </w:rPr>
        <w:tab/>
      </w:r>
      <w:r w:rsidR="00DD32AE" w:rsidRPr="00732263">
        <w:rPr>
          <w:rFonts w:ascii="Times New Roman" w:hAnsi="Times New Roman" w:cs="Times New Roman"/>
          <w:sz w:val="24"/>
          <w:szCs w:val="24"/>
          <w:lang w:val="ru-RU" w:eastAsia="ru-RU"/>
        </w:rPr>
        <w:t>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В цьому напрямку основними заходами в розвитку інформатизації є створення її належної та ефективної інфраструктури, впровадження уніфікованих засобів доступу до корпоративних даних, поліпшення керування всіх комплексів інформаційних ресурсів, а також забезпечення відповідності інфраструктури стратегічним цілям закладу.</w:t>
      </w:r>
    </w:p>
    <w:p w:rsidR="00DD32AE" w:rsidRPr="00732263" w:rsidRDefault="00DD32AE" w:rsidP="00732263">
      <w:pPr>
        <w:pStyle w:val="a6"/>
        <w:rPr>
          <w:rFonts w:ascii="Times New Roman" w:hAnsi="Times New Roman" w:cs="Times New Roman"/>
          <w:sz w:val="24"/>
          <w:szCs w:val="24"/>
          <w:lang w:val="ru-RU" w:eastAsia="ru-RU"/>
        </w:rPr>
      </w:pPr>
      <w:r w:rsidRPr="00732263">
        <w:rPr>
          <w:rFonts w:ascii="Times New Roman" w:hAnsi="Times New Roman" w:cs="Times New Roman"/>
          <w:sz w:val="24"/>
          <w:szCs w:val="24"/>
          <w:lang w:val="ru-RU" w:eastAsia="ru-RU"/>
        </w:rPr>
        <w:t>Інформаційна система управління – це програмно-апаратний комплекс, що забезпечує ряд основних функцій роботи з документами в електронному вигляді.</w:t>
      </w:r>
    </w:p>
    <w:p w:rsidR="00DD32AE" w:rsidRPr="00732263" w:rsidRDefault="00732263" w:rsidP="00732263">
      <w:pPr>
        <w:pStyle w:val="a6"/>
        <w:rPr>
          <w:rFonts w:ascii="Times New Roman" w:hAnsi="Times New Roman" w:cs="Times New Roman"/>
          <w:sz w:val="24"/>
          <w:szCs w:val="24"/>
          <w:lang w:val="ru-RU" w:eastAsia="ru-RU"/>
        </w:rPr>
      </w:pPr>
      <w:r>
        <w:rPr>
          <w:rFonts w:ascii="Times New Roman" w:hAnsi="Times New Roman" w:cs="Times New Roman"/>
          <w:sz w:val="24"/>
          <w:szCs w:val="24"/>
          <w:lang w:val="ru-RU" w:eastAsia="ru-RU"/>
        </w:rPr>
        <w:tab/>
      </w:r>
      <w:r w:rsidR="00DD32AE" w:rsidRPr="00732263">
        <w:rPr>
          <w:rFonts w:ascii="Times New Roman" w:hAnsi="Times New Roman" w:cs="Times New Roman"/>
          <w:sz w:val="24"/>
          <w:szCs w:val="24"/>
          <w:lang w:val="ru-RU" w:eastAsia="ru-RU"/>
        </w:rPr>
        <w:t>До основних функцій відносять реєстрацію документів, розробку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по різним параметрам, введення, підтримку та зберігання будь-яких типів документів, захист від несанкціонованого доступу та управління прав доступу до документів.</w:t>
      </w:r>
    </w:p>
    <w:p w:rsidR="00DD32AE" w:rsidRPr="00732263" w:rsidRDefault="00732263" w:rsidP="00732263">
      <w:pPr>
        <w:pStyle w:val="a6"/>
        <w:rPr>
          <w:rFonts w:ascii="Times New Roman" w:hAnsi="Times New Roman" w:cs="Times New Roman"/>
          <w:sz w:val="24"/>
          <w:szCs w:val="24"/>
          <w:lang w:val="ru-RU" w:eastAsia="ru-RU"/>
        </w:rPr>
      </w:pPr>
      <w:r>
        <w:rPr>
          <w:rFonts w:ascii="Times New Roman" w:hAnsi="Times New Roman" w:cs="Times New Roman"/>
          <w:sz w:val="24"/>
          <w:szCs w:val="24"/>
          <w:lang w:val="ru-RU" w:eastAsia="ru-RU"/>
        </w:rPr>
        <w:tab/>
      </w:r>
      <w:r w:rsidR="00DD32AE" w:rsidRPr="00732263">
        <w:rPr>
          <w:rFonts w:ascii="Times New Roman" w:hAnsi="Times New Roman" w:cs="Times New Roman"/>
          <w:sz w:val="24"/>
          <w:szCs w:val="24"/>
          <w:lang w:val="ru-RU" w:eastAsia="ru-RU"/>
        </w:rPr>
        <w:t xml:space="preserve">У </w:t>
      </w:r>
      <w:r w:rsidR="003A2D9C" w:rsidRPr="00732263">
        <w:rPr>
          <w:rFonts w:ascii="Times New Roman" w:hAnsi="Times New Roman" w:cs="Times New Roman"/>
          <w:sz w:val="24"/>
          <w:szCs w:val="24"/>
          <w:lang w:val="ru-RU" w:eastAsia="ru-RU"/>
        </w:rPr>
        <w:t xml:space="preserve">Бігунській загальноосвітній </w:t>
      </w:r>
      <w:r w:rsidR="00DD32AE" w:rsidRPr="00732263">
        <w:rPr>
          <w:rFonts w:ascii="Times New Roman" w:hAnsi="Times New Roman" w:cs="Times New Roman"/>
          <w:sz w:val="24"/>
          <w:szCs w:val="24"/>
          <w:lang w:val="ru-RU" w:eastAsia="ru-RU"/>
        </w:rPr>
        <w:t xml:space="preserve"> школі здійснюється збір, узагальнення, аналіз та використання відповідної інформації для ефективного управління освітнім процесом та іншою діяльністю.</w:t>
      </w:r>
    </w:p>
    <w:p w:rsidR="00DD32AE" w:rsidRPr="00732263" w:rsidRDefault="00732263" w:rsidP="00732263">
      <w:pPr>
        <w:pStyle w:val="a6"/>
        <w:rPr>
          <w:rFonts w:ascii="Times New Roman" w:hAnsi="Times New Roman" w:cs="Times New Roman"/>
          <w:sz w:val="24"/>
          <w:szCs w:val="24"/>
          <w:lang w:val="ru-RU" w:eastAsia="ru-RU"/>
        </w:rPr>
      </w:pPr>
      <w:r>
        <w:rPr>
          <w:rFonts w:ascii="Times New Roman" w:hAnsi="Times New Roman" w:cs="Times New Roman"/>
          <w:sz w:val="24"/>
          <w:szCs w:val="24"/>
          <w:lang w:val="ru-RU" w:eastAsia="ru-RU"/>
        </w:rPr>
        <w:lastRenderedPageBreak/>
        <w:tab/>
      </w:r>
      <w:r w:rsidR="00DD32AE" w:rsidRPr="00732263">
        <w:rPr>
          <w:rFonts w:ascii="Times New Roman" w:hAnsi="Times New Roman" w:cs="Times New Roman"/>
          <w:sz w:val="24"/>
          <w:szCs w:val="24"/>
          <w:lang w:val="ru-RU" w:eastAsia="ru-RU"/>
        </w:rPr>
        <w:t>Ефективному управлінню якістю освітньої діяльності в закладі освіти сприяють електронна система збирання й аналізу інформації та система електронного документообігу.</w:t>
      </w:r>
    </w:p>
    <w:p w:rsidR="00DD32AE" w:rsidRPr="00732263" w:rsidRDefault="00732263" w:rsidP="00732263">
      <w:pPr>
        <w:pStyle w:val="a6"/>
        <w:rPr>
          <w:rFonts w:ascii="Times New Roman" w:hAnsi="Times New Roman" w:cs="Times New Roman"/>
          <w:sz w:val="24"/>
          <w:szCs w:val="24"/>
          <w:lang w:val="ru-RU" w:eastAsia="ru-RU"/>
        </w:rPr>
      </w:pPr>
      <w:r>
        <w:rPr>
          <w:rFonts w:ascii="Times New Roman" w:hAnsi="Times New Roman" w:cs="Times New Roman"/>
          <w:sz w:val="24"/>
          <w:szCs w:val="24"/>
          <w:lang w:val="ru-RU" w:eastAsia="ru-RU"/>
        </w:rPr>
        <w:tab/>
      </w:r>
      <w:r w:rsidR="00DD32AE" w:rsidRPr="00732263">
        <w:rPr>
          <w:rFonts w:ascii="Times New Roman" w:hAnsi="Times New Roman" w:cs="Times New Roman"/>
          <w:sz w:val="24"/>
          <w:szCs w:val="24"/>
          <w:lang w:val="ru-RU" w:eastAsia="ru-RU"/>
        </w:rPr>
        <w:t xml:space="preserve">Для оптимізації процесів пошуку, передачі й обміну інформацією всередині закладу освіти функціонує локальна комп’ютерна мережа. </w:t>
      </w:r>
    </w:p>
    <w:p w:rsidR="00DD32AE" w:rsidRPr="00732263" w:rsidRDefault="00732263" w:rsidP="00732263">
      <w:pPr>
        <w:pStyle w:val="a6"/>
        <w:rPr>
          <w:rFonts w:ascii="Times New Roman" w:hAnsi="Times New Roman" w:cs="Times New Roman"/>
          <w:sz w:val="24"/>
          <w:szCs w:val="24"/>
          <w:lang w:val="ru-RU" w:eastAsia="ru-RU"/>
        </w:rPr>
      </w:pPr>
      <w:r>
        <w:rPr>
          <w:rFonts w:ascii="Times New Roman" w:hAnsi="Times New Roman" w:cs="Times New Roman"/>
          <w:sz w:val="24"/>
          <w:szCs w:val="24"/>
          <w:lang w:val="ru-RU" w:eastAsia="ru-RU"/>
        </w:rPr>
        <w:tab/>
      </w:r>
      <w:r w:rsidR="00DD32AE" w:rsidRPr="00732263">
        <w:rPr>
          <w:rFonts w:ascii="Times New Roman" w:hAnsi="Times New Roman" w:cs="Times New Roman"/>
          <w:sz w:val="24"/>
          <w:szCs w:val="24"/>
          <w:lang w:val="ru-RU" w:eastAsia="ru-RU"/>
        </w:rPr>
        <w:t>Для обміну інформацією з якості освітнього процесу використовується відео-, аудіо- і магнітні носії інформації, розмножувальна техніка.</w:t>
      </w:r>
    </w:p>
    <w:p w:rsidR="00DD32AE" w:rsidRPr="00732263" w:rsidRDefault="00DD32AE" w:rsidP="00732263">
      <w:pPr>
        <w:pStyle w:val="a6"/>
        <w:rPr>
          <w:rFonts w:ascii="Times New Roman" w:hAnsi="Times New Roman" w:cs="Times New Roman"/>
          <w:sz w:val="24"/>
          <w:szCs w:val="24"/>
          <w:lang w:val="ru-RU" w:eastAsia="ru-RU"/>
        </w:rPr>
      </w:pPr>
      <w:r w:rsidRPr="00732263">
        <w:rPr>
          <w:rFonts w:ascii="Times New Roman" w:hAnsi="Times New Roman" w:cs="Times New Roman"/>
          <w:sz w:val="24"/>
          <w:szCs w:val="24"/>
          <w:lang w:val="ru-RU" w:eastAsia="ru-RU"/>
        </w:rPr>
        <w:t>– статистична інформація форм ЗНЗ-1, 83-РВК ;</w:t>
      </w:r>
    </w:p>
    <w:p w:rsidR="00DD32AE" w:rsidRPr="00732263" w:rsidRDefault="00DD32AE" w:rsidP="00732263">
      <w:pPr>
        <w:pStyle w:val="a6"/>
        <w:rPr>
          <w:rFonts w:ascii="Times New Roman" w:hAnsi="Times New Roman" w:cs="Times New Roman"/>
          <w:sz w:val="24"/>
          <w:szCs w:val="24"/>
          <w:lang w:val="ru-RU" w:eastAsia="ru-RU"/>
        </w:rPr>
      </w:pPr>
      <w:r w:rsidRPr="00732263">
        <w:rPr>
          <w:rFonts w:ascii="Times New Roman" w:hAnsi="Times New Roman" w:cs="Times New Roman"/>
          <w:sz w:val="24"/>
          <w:szCs w:val="24"/>
          <w:lang w:val="ru-RU" w:eastAsia="ru-RU"/>
        </w:rPr>
        <w:t xml:space="preserve">– </w:t>
      </w:r>
      <w:r w:rsidR="003A2D9C" w:rsidRPr="00732263">
        <w:rPr>
          <w:rFonts w:ascii="Times New Roman" w:hAnsi="Times New Roman" w:cs="Times New Roman"/>
          <w:sz w:val="24"/>
          <w:szCs w:val="24"/>
          <w:lang w:val="ru-RU" w:eastAsia="ru-RU"/>
        </w:rPr>
        <w:t>здійснються робота по впровадженню електронних журналів та щоденників;</w:t>
      </w:r>
    </w:p>
    <w:p w:rsidR="00DD32AE" w:rsidRPr="00732263" w:rsidRDefault="00732263" w:rsidP="00732263">
      <w:pPr>
        <w:pStyle w:val="a6"/>
        <w:rPr>
          <w:rFonts w:ascii="Times New Roman" w:hAnsi="Times New Roman" w:cs="Times New Roman"/>
          <w:sz w:val="24"/>
          <w:szCs w:val="24"/>
          <w:lang w:val="ru-RU" w:eastAsia="ru-RU"/>
        </w:rPr>
      </w:pPr>
      <w:r>
        <w:rPr>
          <w:rFonts w:ascii="Times New Roman" w:hAnsi="Times New Roman" w:cs="Times New Roman"/>
          <w:sz w:val="24"/>
          <w:szCs w:val="24"/>
          <w:lang w:val="ru-RU" w:eastAsia="ru-RU"/>
        </w:rPr>
        <w:tab/>
      </w:r>
      <w:r w:rsidR="00DD32AE" w:rsidRPr="00732263">
        <w:rPr>
          <w:rFonts w:ascii="Times New Roman" w:hAnsi="Times New Roman" w:cs="Times New Roman"/>
          <w:sz w:val="24"/>
          <w:szCs w:val="24"/>
          <w:lang w:val="ru-RU" w:eastAsia="ru-RU"/>
        </w:rPr>
        <w:t xml:space="preserve">Для забезпечення більш широких і різноманітних зв’язків закладу із зовнішнім середовищем, у тому числі доступу до різних баз даних, джерел інформації школу підключено до швидкісного Інтернету. Є зона Wі-Fі підключення, якою охоплено </w:t>
      </w:r>
      <w:r w:rsidR="003A2D9C" w:rsidRPr="00732263">
        <w:rPr>
          <w:rFonts w:ascii="Times New Roman" w:hAnsi="Times New Roman" w:cs="Times New Roman"/>
          <w:sz w:val="24"/>
          <w:szCs w:val="24"/>
          <w:lang w:val="ru-RU" w:eastAsia="ru-RU"/>
        </w:rPr>
        <w:t>всі кабінети та класні кімнати.</w:t>
      </w:r>
    </w:p>
    <w:p w:rsidR="00DD32AE" w:rsidRPr="00732263" w:rsidRDefault="00732263" w:rsidP="00732263">
      <w:pPr>
        <w:pStyle w:val="a6"/>
        <w:rPr>
          <w:rFonts w:ascii="Times New Roman" w:hAnsi="Times New Roman" w:cs="Times New Roman"/>
          <w:sz w:val="24"/>
          <w:szCs w:val="24"/>
          <w:lang w:val="ru-RU" w:eastAsia="ru-RU"/>
        </w:rPr>
      </w:pPr>
      <w:r>
        <w:rPr>
          <w:rFonts w:ascii="Times New Roman" w:hAnsi="Times New Roman" w:cs="Times New Roman"/>
          <w:sz w:val="24"/>
          <w:szCs w:val="24"/>
          <w:lang w:val="ru-RU" w:eastAsia="ru-RU"/>
        </w:rPr>
        <w:tab/>
      </w:r>
      <w:r w:rsidR="00DD32AE" w:rsidRPr="00732263">
        <w:rPr>
          <w:rFonts w:ascii="Times New Roman" w:hAnsi="Times New Roman" w:cs="Times New Roman"/>
          <w:sz w:val="24"/>
          <w:szCs w:val="24"/>
          <w:lang w:val="ru-RU" w:eastAsia="ru-RU"/>
        </w:rPr>
        <w:t xml:space="preserve">Для забезпечення створення єдиного інформаційного поля </w:t>
      </w:r>
      <w:r w:rsidR="003A2D9C" w:rsidRPr="00732263">
        <w:rPr>
          <w:rFonts w:ascii="Times New Roman" w:hAnsi="Times New Roman" w:cs="Times New Roman"/>
          <w:sz w:val="24"/>
          <w:szCs w:val="24"/>
          <w:lang w:val="ru-RU" w:eastAsia="ru-RU"/>
        </w:rPr>
        <w:t xml:space="preserve">Бігунської загальноосвітньої </w:t>
      </w:r>
      <w:r w:rsidR="00DD32AE" w:rsidRPr="00732263">
        <w:rPr>
          <w:rFonts w:ascii="Times New Roman" w:hAnsi="Times New Roman" w:cs="Times New Roman"/>
          <w:sz w:val="24"/>
          <w:szCs w:val="24"/>
          <w:lang w:val="ru-RU" w:eastAsia="ru-RU"/>
        </w:rPr>
        <w:t xml:space="preserve"> школи фу</w:t>
      </w:r>
      <w:r w:rsidR="003A2D9C" w:rsidRPr="00732263">
        <w:rPr>
          <w:rFonts w:ascii="Times New Roman" w:hAnsi="Times New Roman" w:cs="Times New Roman"/>
          <w:sz w:val="24"/>
          <w:szCs w:val="24"/>
          <w:lang w:val="ru-RU" w:eastAsia="ru-RU"/>
        </w:rPr>
        <w:t>нкціонує офіційний сайт закладу/</w:t>
      </w:r>
    </w:p>
    <w:p w:rsidR="00DD32AE" w:rsidRPr="00DD32AE" w:rsidRDefault="00DD32AE" w:rsidP="00DD32AE">
      <w:pPr>
        <w:spacing w:before="100" w:beforeAutospacing="1" w:after="100" w:afterAutospacing="1" w:line="240" w:lineRule="auto"/>
        <w:rPr>
          <w:rFonts w:ascii="Times New Roman" w:eastAsia="Times New Roman" w:hAnsi="Times New Roman" w:cs="Times New Roman"/>
          <w:sz w:val="24"/>
          <w:szCs w:val="24"/>
          <w:lang w:val="ru-RU" w:eastAsia="ru-RU"/>
        </w:rPr>
      </w:pPr>
      <w:r w:rsidRPr="00DD32AE">
        <w:rPr>
          <w:rFonts w:ascii="Times New Roman" w:eastAsia="Times New Roman" w:hAnsi="Times New Roman" w:cs="Times New Roman"/>
          <w:b/>
          <w:bCs/>
          <w:sz w:val="24"/>
          <w:szCs w:val="24"/>
          <w:lang w:val="ru-RU" w:eastAsia="ru-RU"/>
        </w:rPr>
        <w:t> </w:t>
      </w:r>
    </w:p>
    <w:p w:rsidR="00DD32AE" w:rsidRPr="00DD32AE" w:rsidRDefault="003254F8" w:rsidP="003254F8">
      <w:pPr>
        <w:spacing w:before="100" w:beforeAutospacing="1" w:after="100" w:afterAutospacing="1" w:line="240" w:lineRule="auto"/>
        <w:ind w:left="360"/>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 xml:space="preserve">9. </w:t>
      </w:r>
      <w:r w:rsidR="00732263" w:rsidRPr="00732263">
        <w:rPr>
          <w:rFonts w:ascii="Times New Roman" w:eastAsia="Times New Roman" w:hAnsi="Times New Roman" w:cs="Times New Roman"/>
          <w:b/>
          <w:bCs/>
          <w:sz w:val="24"/>
          <w:szCs w:val="24"/>
          <w:lang w:val="ru-RU" w:eastAsia="ru-RU"/>
        </w:rPr>
        <w:t xml:space="preserve">ЗАБЕЗПЕЧЕННЯ НАЯВНОСТІ </w:t>
      </w:r>
      <w:r w:rsidR="00732263">
        <w:rPr>
          <w:rFonts w:ascii="Times New Roman" w:eastAsia="Times New Roman" w:hAnsi="Times New Roman" w:cs="Times New Roman"/>
          <w:b/>
          <w:bCs/>
          <w:sz w:val="24"/>
          <w:szCs w:val="24"/>
          <w:lang w:eastAsia="ru-RU"/>
        </w:rPr>
        <w:t>І</w:t>
      </w:r>
      <w:r w:rsidR="00732263" w:rsidRPr="00732263">
        <w:rPr>
          <w:rFonts w:ascii="Times New Roman" w:eastAsia="Times New Roman" w:hAnsi="Times New Roman" w:cs="Times New Roman"/>
          <w:b/>
          <w:bCs/>
          <w:sz w:val="24"/>
          <w:szCs w:val="24"/>
          <w:lang w:val="ru-RU" w:eastAsia="ru-RU"/>
        </w:rPr>
        <w:t xml:space="preserve">НФОРМАЦІЙНИХ СИСТЕМ ДЛЯ </w:t>
      </w:r>
      <w:r w:rsidR="00732263">
        <w:rPr>
          <w:rFonts w:ascii="Times New Roman" w:eastAsia="Times New Roman" w:hAnsi="Times New Roman" w:cs="Times New Roman"/>
          <w:b/>
          <w:bCs/>
          <w:sz w:val="24"/>
          <w:szCs w:val="24"/>
          <w:lang w:eastAsia="ru-RU"/>
        </w:rPr>
        <w:t>ЕФЕКТИВНОГО УПРАВЛІННЯ ЗАКЛАДОМ ОСВІТИ</w:t>
      </w:r>
    </w:p>
    <w:p w:rsidR="007A794E" w:rsidRPr="007A794E" w:rsidRDefault="007A794E" w:rsidP="007A794E">
      <w:pPr>
        <w:pStyle w:val="a6"/>
        <w:rPr>
          <w:rFonts w:ascii="Times New Roman" w:hAnsi="Times New Roman" w:cs="Times New Roman"/>
          <w:sz w:val="24"/>
          <w:szCs w:val="24"/>
          <w:lang w:val="ru-RU" w:eastAsia="ru-RU"/>
        </w:rPr>
      </w:pPr>
      <w:r>
        <w:rPr>
          <w:rFonts w:ascii="Times New Roman" w:hAnsi="Times New Roman" w:cs="Times New Roman"/>
          <w:sz w:val="24"/>
          <w:szCs w:val="24"/>
          <w:lang w:val="ru-RU" w:eastAsia="ru-RU"/>
        </w:rPr>
        <w:tab/>
      </w:r>
      <w:r w:rsidRPr="007A794E">
        <w:rPr>
          <w:rFonts w:ascii="Times New Roman" w:hAnsi="Times New Roman" w:cs="Times New Roman"/>
          <w:sz w:val="24"/>
          <w:szCs w:val="24"/>
          <w:lang w:val="ru-RU" w:eastAsia="ru-RU"/>
        </w:rPr>
        <w:t>У</w:t>
      </w:r>
      <w:r w:rsidRPr="007A794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Бігунській ЗОШ </w:t>
      </w:r>
      <w:r w:rsidRPr="007A794E">
        <w:rPr>
          <w:rFonts w:ascii="Times New Roman" w:hAnsi="Times New Roman" w:cs="Times New Roman"/>
          <w:sz w:val="24"/>
          <w:szCs w:val="24"/>
          <w:lang w:eastAsia="ru-RU"/>
        </w:rPr>
        <w:t xml:space="preserve"> І-ІІІ ступенів</w:t>
      </w:r>
      <w:r w:rsidRPr="007A794E">
        <w:rPr>
          <w:rFonts w:ascii="Times New Roman" w:hAnsi="Times New Roman" w:cs="Times New Roman"/>
          <w:sz w:val="24"/>
          <w:szCs w:val="24"/>
          <w:lang w:val="ru-RU" w:eastAsia="ru-RU"/>
        </w:rPr>
        <w:t xml:space="preserve"> здійснюється збір, узагальнення, аналіз та використання відповідної інформації для ефективного управління освітнім процесом та іншою діяльністю. </w:t>
      </w:r>
      <w:r w:rsidRPr="007A794E">
        <w:rPr>
          <w:rFonts w:ascii="Times New Roman" w:hAnsi="Times New Roman" w:cs="Times New Roman"/>
          <w:sz w:val="24"/>
          <w:szCs w:val="24"/>
          <w:bdr w:val="none" w:sz="0" w:space="0" w:color="auto" w:frame="1"/>
          <w:lang w:val="ru-RU" w:eastAsia="ru-RU"/>
        </w:rPr>
        <w:br/>
      </w:r>
      <w:r>
        <w:rPr>
          <w:rFonts w:ascii="Times New Roman" w:hAnsi="Times New Roman" w:cs="Times New Roman"/>
          <w:sz w:val="24"/>
          <w:szCs w:val="24"/>
          <w:lang w:val="ru-RU" w:eastAsia="ru-RU"/>
        </w:rPr>
        <w:tab/>
      </w:r>
      <w:r w:rsidRPr="007A794E">
        <w:rPr>
          <w:rFonts w:ascii="Times New Roman" w:hAnsi="Times New Roman" w:cs="Times New Roman"/>
          <w:sz w:val="24"/>
          <w:szCs w:val="24"/>
          <w:lang w:val="ru-RU" w:eastAsia="ru-RU"/>
        </w:rPr>
        <w:t>Ефективному управлінню якістю освітньої діяльності в закладі освіти сприяють електронна система збирання й аналізу інформації та частково система електронного документообігу. </w:t>
      </w:r>
      <w:r w:rsidRPr="007A794E">
        <w:rPr>
          <w:rFonts w:ascii="Times New Roman" w:hAnsi="Times New Roman" w:cs="Times New Roman"/>
          <w:sz w:val="24"/>
          <w:szCs w:val="24"/>
          <w:bdr w:val="none" w:sz="0" w:space="0" w:color="auto" w:frame="1"/>
          <w:lang w:val="ru-RU" w:eastAsia="ru-RU"/>
        </w:rPr>
        <w:br/>
      </w:r>
      <w:r w:rsidRPr="007A794E">
        <w:rPr>
          <w:rFonts w:ascii="Times New Roman" w:hAnsi="Times New Roman" w:cs="Times New Roman"/>
          <w:sz w:val="24"/>
          <w:szCs w:val="24"/>
          <w:lang w:val="ru-RU" w:eastAsia="ru-RU"/>
        </w:rPr>
        <w:t>При оцінці якості освітнього процесу використовуються комп'ютерні технології для обробки досягнень кваліметрії. </w:t>
      </w:r>
      <w:r w:rsidRPr="007A794E">
        <w:rPr>
          <w:rFonts w:ascii="Times New Roman" w:hAnsi="Times New Roman" w:cs="Times New Roman"/>
          <w:sz w:val="24"/>
          <w:szCs w:val="24"/>
          <w:bdr w:val="none" w:sz="0" w:space="0" w:color="auto" w:frame="1"/>
          <w:lang w:val="ru-RU" w:eastAsia="ru-RU"/>
        </w:rPr>
        <w:br/>
      </w:r>
      <w:r>
        <w:rPr>
          <w:rFonts w:ascii="Times New Roman" w:hAnsi="Times New Roman" w:cs="Times New Roman"/>
          <w:sz w:val="24"/>
          <w:szCs w:val="24"/>
          <w:lang w:val="ru-RU" w:eastAsia="ru-RU"/>
        </w:rPr>
        <w:tab/>
      </w:r>
      <w:r w:rsidRPr="007A794E">
        <w:rPr>
          <w:rFonts w:ascii="Times New Roman" w:hAnsi="Times New Roman" w:cs="Times New Roman"/>
          <w:sz w:val="24"/>
          <w:szCs w:val="24"/>
          <w:lang w:val="ru-RU" w:eastAsia="ru-RU"/>
        </w:rPr>
        <w:t xml:space="preserve">Для обміну інформацією з якості освітнього процесу використовується відео- аудіо- і магнітні носії інформації, розмножувальна техніка. Інформаційна система управління освітнім процесом школи – це програмно-апаратний комплекс, який забезпечує основні функції роботи з документами в електронному вигляді. До її основних функцій належить реєстрація документів, розробка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за різним параметром, введення, підтримки та зберігання будь-яких типів документів, захист від несанкціонованого доступу. </w:t>
      </w:r>
    </w:p>
    <w:p w:rsidR="007A794E" w:rsidRPr="007A794E" w:rsidRDefault="007A794E" w:rsidP="007A794E">
      <w:pPr>
        <w:pStyle w:val="a6"/>
        <w:rPr>
          <w:rFonts w:ascii="Times New Roman" w:hAnsi="Times New Roman" w:cs="Times New Roman"/>
          <w:sz w:val="24"/>
          <w:szCs w:val="24"/>
          <w:lang w:val="ru-RU" w:eastAsia="ru-RU"/>
        </w:rPr>
      </w:pPr>
      <w:r w:rsidRPr="007A794E">
        <w:rPr>
          <w:rFonts w:ascii="Times New Roman" w:hAnsi="Times New Roman" w:cs="Times New Roman"/>
          <w:sz w:val="24"/>
          <w:szCs w:val="24"/>
          <w:lang w:val="ru-RU" w:eastAsia="ru-RU"/>
        </w:rPr>
        <w:t xml:space="preserve">Структура інформаційних систем школи включає такі підсистеми: </w:t>
      </w:r>
    </w:p>
    <w:p w:rsidR="007A794E" w:rsidRPr="007A794E" w:rsidRDefault="007A794E" w:rsidP="007A794E">
      <w:pPr>
        <w:pStyle w:val="a6"/>
        <w:rPr>
          <w:rFonts w:ascii="Times New Roman" w:hAnsi="Times New Roman" w:cs="Times New Roman"/>
          <w:sz w:val="24"/>
          <w:szCs w:val="24"/>
          <w:lang w:val="ru-RU" w:eastAsia="ru-RU"/>
        </w:rPr>
      </w:pPr>
      <w:r w:rsidRPr="007A794E">
        <w:rPr>
          <w:rFonts w:ascii="Times New Roman" w:hAnsi="Times New Roman" w:cs="Times New Roman"/>
          <w:sz w:val="24"/>
          <w:szCs w:val="24"/>
          <w:lang w:val="ru-RU" w:eastAsia="ru-RU"/>
        </w:rPr>
        <w:sym w:font="Symbol" w:char="F0B7"/>
      </w:r>
      <w:r w:rsidRPr="007A794E">
        <w:rPr>
          <w:rFonts w:ascii="Times New Roman" w:hAnsi="Times New Roman" w:cs="Times New Roman"/>
          <w:sz w:val="24"/>
          <w:szCs w:val="24"/>
          <w:lang w:val="ru-RU" w:eastAsia="ru-RU"/>
        </w:rPr>
        <w:t xml:space="preserve"> електрона система звітності; </w:t>
      </w:r>
    </w:p>
    <w:p w:rsidR="007A794E" w:rsidRPr="007A794E" w:rsidRDefault="007A794E" w:rsidP="007A794E">
      <w:pPr>
        <w:pStyle w:val="a6"/>
        <w:rPr>
          <w:rFonts w:ascii="Times New Roman" w:hAnsi="Times New Roman" w:cs="Times New Roman"/>
          <w:sz w:val="24"/>
          <w:szCs w:val="24"/>
          <w:lang w:val="ru-RU" w:eastAsia="ru-RU"/>
        </w:rPr>
      </w:pPr>
      <w:r w:rsidRPr="007A794E">
        <w:rPr>
          <w:rFonts w:ascii="Times New Roman" w:hAnsi="Times New Roman" w:cs="Times New Roman"/>
          <w:sz w:val="24"/>
          <w:szCs w:val="24"/>
          <w:lang w:val="ru-RU" w:eastAsia="ru-RU"/>
        </w:rPr>
        <w:sym w:font="Symbol" w:char="F0B7"/>
      </w:r>
      <w:r w:rsidRPr="007A794E">
        <w:rPr>
          <w:rFonts w:ascii="Times New Roman" w:hAnsi="Times New Roman" w:cs="Times New Roman"/>
          <w:sz w:val="24"/>
          <w:szCs w:val="24"/>
          <w:lang w:val="ru-RU" w:eastAsia="ru-RU"/>
        </w:rPr>
        <w:t xml:space="preserve"> електронна база даних учнів школи; </w:t>
      </w:r>
    </w:p>
    <w:p w:rsidR="007A794E" w:rsidRPr="007A794E" w:rsidRDefault="007A794E" w:rsidP="007A794E">
      <w:pPr>
        <w:pStyle w:val="a6"/>
        <w:rPr>
          <w:rFonts w:ascii="Times New Roman" w:hAnsi="Times New Roman" w:cs="Times New Roman"/>
          <w:sz w:val="24"/>
          <w:szCs w:val="24"/>
          <w:lang w:val="ru-RU" w:eastAsia="ru-RU"/>
        </w:rPr>
      </w:pPr>
      <w:r w:rsidRPr="007A794E">
        <w:rPr>
          <w:rFonts w:ascii="Times New Roman" w:hAnsi="Times New Roman" w:cs="Times New Roman"/>
          <w:sz w:val="24"/>
          <w:szCs w:val="24"/>
          <w:lang w:val="ru-RU" w:eastAsia="ru-RU"/>
        </w:rPr>
        <w:sym w:font="Symbol" w:char="F0B7"/>
      </w:r>
      <w:r w:rsidRPr="007A794E">
        <w:rPr>
          <w:rFonts w:ascii="Times New Roman" w:hAnsi="Times New Roman" w:cs="Times New Roman"/>
          <w:sz w:val="24"/>
          <w:szCs w:val="24"/>
          <w:lang w:val="ru-RU" w:eastAsia="ru-RU"/>
        </w:rPr>
        <w:t xml:space="preserve"> електронна база даних педагогічних працівників; </w:t>
      </w:r>
    </w:p>
    <w:p w:rsidR="007A794E" w:rsidRPr="007A794E" w:rsidRDefault="007A794E" w:rsidP="007A794E">
      <w:pPr>
        <w:pStyle w:val="a6"/>
        <w:rPr>
          <w:rFonts w:ascii="Times New Roman" w:hAnsi="Times New Roman" w:cs="Times New Roman"/>
          <w:sz w:val="24"/>
          <w:szCs w:val="24"/>
          <w:lang w:val="ru-RU" w:eastAsia="ru-RU"/>
        </w:rPr>
      </w:pPr>
      <w:r w:rsidRPr="007A794E">
        <w:rPr>
          <w:rFonts w:ascii="Times New Roman" w:hAnsi="Times New Roman" w:cs="Times New Roman"/>
          <w:sz w:val="24"/>
          <w:szCs w:val="24"/>
          <w:lang w:val="ru-RU" w:eastAsia="ru-RU"/>
        </w:rPr>
        <w:sym w:font="Symbol" w:char="F0B7"/>
      </w:r>
      <w:r w:rsidRPr="007A794E">
        <w:rPr>
          <w:rFonts w:ascii="Times New Roman" w:hAnsi="Times New Roman" w:cs="Times New Roman"/>
          <w:sz w:val="24"/>
          <w:szCs w:val="24"/>
          <w:lang w:eastAsia="ru-RU"/>
        </w:rPr>
        <w:t xml:space="preserve"> електронні книги наказів; </w:t>
      </w:r>
    </w:p>
    <w:p w:rsidR="007A794E" w:rsidRPr="007A794E" w:rsidRDefault="007A794E" w:rsidP="007A794E">
      <w:pPr>
        <w:pStyle w:val="a6"/>
        <w:rPr>
          <w:rFonts w:ascii="Times New Roman" w:hAnsi="Times New Roman" w:cs="Times New Roman"/>
          <w:sz w:val="24"/>
          <w:szCs w:val="24"/>
          <w:lang w:val="ru-RU" w:eastAsia="ru-RU"/>
        </w:rPr>
      </w:pPr>
      <w:r w:rsidRPr="007A794E">
        <w:rPr>
          <w:rFonts w:ascii="Times New Roman" w:hAnsi="Times New Roman" w:cs="Times New Roman"/>
          <w:sz w:val="24"/>
          <w:szCs w:val="24"/>
          <w:lang w:val="ru-RU" w:eastAsia="ru-RU"/>
        </w:rPr>
        <w:sym w:font="Symbol" w:char="F0B7"/>
      </w:r>
      <w:r w:rsidRPr="007A794E">
        <w:rPr>
          <w:rFonts w:ascii="Times New Roman" w:hAnsi="Times New Roman" w:cs="Times New Roman"/>
          <w:sz w:val="24"/>
          <w:szCs w:val="24"/>
          <w:lang w:eastAsia="ru-RU"/>
        </w:rPr>
        <w:t>електронна книга нарад при директорові.</w:t>
      </w:r>
    </w:p>
    <w:p w:rsidR="007A794E" w:rsidRPr="007A794E" w:rsidRDefault="007A794E" w:rsidP="007A794E">
      <w:pPr>
        <w:pStyle w:val="a6"/>
        <w:rPr>
          <w:rFonts w:ascii="Times New Roman" w:hAnsi="Times New Roman" w:cs="Times New Roman"/>
          <w:sz w:val="24"/>
          <w:szCs w:val="24"/>
          <w:lang w:val="ru-RU" w:eastAsia="ru-RU"/>
        </w:rPr>
      </w:pPr>
      <w:r w:rsidRPr="007A794E">
        <w:rPr>
          <w:rFonts w:ascii="Times New Roman" w:hAnsi="Times New Roman" w:cs="Times New Roman"/>
          <w:sz w:val="24"/>
          <w:szCs w:val="24"/>
          <w:lang w:eastAsia="ru-RU"/>
        </w:rPr>
        <w:t> </w:t>
      </w:r>
    </w:p>
    <w:p w:rsidR="007A794E" w:rsidRPr="007A794E" w:rsidRDefault="007A794E" w:rsidP="007A794E">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7A794E">
        <w:rPr>
          <w:rFonts w:ascii="Times New Roman" w:hAnsi="Times New Roman" w:cs="Times New Roman"/>
          <w:sz w:val="24"/>
          <w:szCs w:val="24"/>
          <w:lang w:eastAsia="ru-RU"/>
        </w:rPr>
        <w:t>Електронні освітні ресурси забезпечують публічність інформації про освітні програми; перелік навчальних дисциплін, логічну послідовність їх вивчення, перелік підручників, розклад уроків та спортивних секцій, гуртків.</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bdr w:val="none" w:sz="0" w:space="0" w:color="auto" w:frame="1"/>
          <w:lang w:eastAsia="ru-RU"/>
        </w:rPr>
        <w:br/>
      </w:r>
      <w:r w:rsidRPr="007A794E">
        <w:rPr>
          <w:rFonts w:ascii="Times New Roman" w:hAnsi="Times New Roman" w:cs="Times New Roman"/>
          <w:sz w:val="24"/>
          <w:szCs w:val="24"/>
          <w:lang w:eastAsia="ru-RU"/>
        </w:rPr>
        <w:t>У закладі створений банк даних (статистика) за результатами освітнього процесу та освітньої діяльності:</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bdr w:val="none" w:sz="0" w:space="0" w:color="auto" w:frame="1"/>
          <w:lang w:eastAsia="ru-RU"/>
        </w:rPr>
        <w:br/>
      </w:r>
      <w:r w:rsidRPr="007A794E">
        <w:rPr>
          <w:rFonts w:ascii="Times New Roman" w:hAnsi="Times New Roman" w:cs="Times New Roman"/>
          <w:sz w:val="24"/>
          <w:szCs w:val="24"/>
          <w:lang w:eastAsia="ru-RU"/>
        </w:rPr>
        <w:t>-</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lang w:eastAsia="ru-RU"/>
        </w:rPr>
        <w:t>статистична інформація форм ЗНЗ-1, 1-ЗСО, 83-РВК ;</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bdr w:val="none" w:sz="0" w:space="0" w:color="auto" w:frame="1"/>
          <w:lang w:eastAsia="ru-RU"/>
        </w:rPr>
        <w:br/>
      </w:r>
      <w:r w:rsidRPr="007A794E">
        <w:rPr>
          <w:rFonts w:ascii="Times New Roman" w:hAnsi="Times New Roman" w:cs="Times New Roman"/>
          <w:sz w:val="24"/>
          <w:szCs w:val="24"/>
          <w:lang w:eastAsia="ru-RU"/>
        </w:rPr>
        <w:t>-</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lang w:eastAsia="ru-RU"/>
        </w:rPr>
        <w:t>інформаційна база про якість освітнього процесу на рівні різних класів;</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bdr w:val="none" w:sz="0" w:space="0" w:color="auto" w:frame="1"/>
          <w:lang w:eastAsia="ru-RU"/>
        </w:rPr>
        <w:br/>
      </w:r>
      <w:r w:rsidRPr="007A794E">
        <w:rPr>
          <w:rFonts w:ascii="Times New Roman" w:hAnsi="Times New Roman" w:cs="Times New Roman"/>
          <w:sz w:val="24"/>
          <w:szCs w:val="24"/>
          <w:lang w:eastAsia="ru-RU"/>
        </w:rPr>
        <w:lastRenderedPageBreak/>
        <w:t>-</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lang w:eastAsia="ru-RU"/>
        </w:rPr>
        <w:t>інформаційна база про результати державної підсумкової атестації в співставленні з річними показниками;</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bdr w:val="none" w:sz="0" w:space="0" w:color="auto" w:frame="1"/>
          <w:lang w:eastAsia="ru-RU"/>
        </w:rPr>
        <w:br/>
      </w:r>
      <w:r w:rsidRPr="007A794E">
        <w:rPr>
          <w:rFonts w:ascii="Times New Roman" w:hAnsi="Times New Roman" w:cs="Times New Roman"/>
          <w:sz w:val="24"/>
          <w:szCs w:val="24"/>
          <w:lang w:eastAsia="ru-RU"/>
        </w:rPr>
        <w:t>-</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lang w:eastAsia="ru-RU"/>
        </w:rPr>
        <w:t>інформаційна база про результати зовнішнього незалежного оцінювання в співставленні з річними показниками;</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bdr w:val="none" w:sz="0" w:space="0" w:color="auto" w:frame="1"/>
          <w:lang w:eastAsia="ru-RU"/>
        </w:rPr>
        <w:br/>
      </w:r>
      <w:r>
        <w:rPr>
          <w:rFonts w:ascii="Times New Roman" w:hAnsi="Times New Roman" w:cs="Times New Roman"/>
          <w:sz w:val="24"/>
          <w:szCs w:val="24"/>
          <w:lang w:eastAsia="ru-RU"/>
        </w:rPr>
        <w:tab/>
      </w:r>
      <w:r w:rsidRPr="007A794E">
        <w:rPr>
          <w:rFonts w:ascii="Times New Roman" w:hAnsi="Times New Roman" w:cs="Times New Roman"/>
          <w:sz w:val="24"/>
          <w:szCs w:val="24"/>
          <w:lang w:eastAsia="ru-RU"/>
        </w:rPr>
        <w:t>Для забезпечення більш широких і різноманітних зв'язків закладу із зовнішнім середовищем, у тому числі доступу до різних баз даних</w:t>
      </w:r>
      <w:r>
        <w:rPr>
          <w:rFonts w:ascii="Times New Roman" w:hAnsi="Times New Roman" w:cs="Times New Roman"/>
          <w:sz w:val="24"/>
          <w:szCs w:val="24"/>
          <w:lang w:eastAsia="ru-RU"/>
        </w:rPr>
        <w:t xml:space="preserve">, джерел інформації  Бігунська ЗОШ </w:t>
      </w:r>
      <w:r w:rsidRPr="007A794E">
        <w:rPr>
          <w:rFonts w:ascii="Times New Roman" w:hAnsi="Times New Roman" w:cs="Times New Roman"/>
          <w:sz w:val="24"/>
          <w:szCs w:val="24"/>
          <w:lang w:eastAsia="ru-RU"/>
        </w:rPr>
        <w:t xml:space="preserve"> І-ІІІ ступенів підключено до швидкісного Інтернету. Є зона </w:t>
      </w:r>
      <w:r w:rsidRPr="007A794E">
        <w:rPr>
          <w:rFonts w:ascii="Times New Roman" w:hAnsi="Times New Roman" w:cs="Times New Roman"/>
          <w:sz w:val="24"/>
          <w:szCs w:val="24"/>
          <w:lang w:val="ru-RU" w:eastAsia="ru-RU"/>
        </w:rPr>
        <w:t>W</w:t>
      </w:r>
      <w:r w:rsidRPr="007A794E">
        <w:rPr>
          <w:rFonts w:ascii="Times New Roman" w:hAnsi="Times New Roman" w:cs="Times New Roman"/>
          <w:sz w:val="24"/>
          <w:szCs w:val="24"/>
          <w:lang w:eastAsia="ru-RU"/>
        </w:rPr>
        <w:t>і-</w:t>
      </w:r>
      <w:r w:rsidRPr="007A794E">
        <w:rPr>
          <w:rFonts w:ascii="Times New Roman" w:hAnsi="Times New Roman" w:cs="Times New Roman"/>
          <w:sz w:val="24"/>
          <w:szCs w:val="24"/>
          <w:lang w:val="ru-RU" w:eastAsia="ru-RU"/>
        </w:rPr>
        <w:t>F</w:t>
      </w:r>
      <w:r w:rsidRPr="007A794E">
        <w:rPr>
          <w:rFonts w:ascii="Times New Roman" w:hAnsi="Times New Roman" w:cs="Times New Roman"/>
          <w:sz w:val="24"/>
          <w:szCs w:val="24"/>
          <w:lang w:eastAsia="ru-RU"/>
        </w:rPr>
        <w:t>і підключення.</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bdr w:val="none" w:sz="0" w:space="0" w:color="auto" w:frame="1"/>
          <w:lang w:eastAsia="ru-RU"/>
        </w:rPr>
        <w:br/>
      </w:r>
      <w:r>
        <w:rPr>
          <w:rFonts w:ascii="Times New Roman" w:hAnsi="Times New Roman" w:cs="Times New Roman"/>
          <w:sz w:val="24"/>
          <w:szCs w:val="24"/>
          <w:lang w:eastAsia="ru-RU"/>
        </w:rPr>
        <w:tab/>
      </w:r>
      <w:r w:rsidRPr="007A794E">
        <w:rPr>
          <w:rFonts w:ascii="Times New Roman" w:hAnsi="Times New Roman" w:cs="Times New Roman"/>
          <w:sz w:val="24"/>
          <w:szCs w:val="24"/>
          <w:lang w:eastAsia="ru-RU"/>
        </w:rPr>
        <w:t xml:space="preserve">Для забезпечення створення єдиного інформаційного поля та забезпечення публічності інформації про заклад освіти в </w:t>
      </w:r>
      <w:r w:rsidRPr="007A794E">
        <w:rPr>
          <w:rFonts w:ascii="Times New Roman" w:hAnsi="Times New Roman" w:cs="Times New Roman"/>
          <w:sz w:val="24"/>
          <w:szCs w:val="24"/>
          <w:lang w:val="ru-RU" w:eastAsia="ru-RU"/>
        </w:rPr>
        <w:t> </w:t>
      </w:r>
      <w:r>
        <w:rPr>
          <w:rFonts w:ascii="Times New Roman" w:hAnsi="Times New Roman" w:cs="Times New Roman"/>
          <w:sz w:val="24"/>
          <w:szCs w:val="24"/>
          <w:lang w:eastAsia="ru-RU"/>
        </w:rPr>
        <w:t>Бігунській ЗОШ І-ІІІ</w:t>
      </w:r>
      <w:r w:rsidRPr="007A794E">
        <w:rPr>
          <w:rFonts w:ascii="Times New Roman" w:hAnsi="Times New Roman" w:cs="Times New Roman"/>
          <w:sz w:val="24"/>
          <w:szCs w:val="24"/>
          <w:lang w:eastAsia="ru-RU"/>
        </w:rPr>
        <w:t xml:space="preserve"> ступенів функціонує офіційний сайт закладу .</w:t>
      </w:r>
    </w:p>
    <w:p w:rsidR="00DD32AE" w:rsidRPr="003254F8" w:rsidRDefault="007A794E" w:rsidP="00B40135">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7A794E">
        <w:rPr>
          <w:rFonts w:ascii="Times New Roman" w:hAnsi="Times New Roman" w:cs="Times New Roman"/>
          <w:sz w:val="24"/>
          <w:szCs w:val="24"/>
          <w:lang w:eastAsia="ru-RU"/>
        </w:rPr>
        <w:t xml:space="preserve">Публічність інформації про діяльність </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lang w:eastAsia="ru-RU"/>
        </w:rPr>
        <w:t xml:space="preserve">закладу </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lang w:eastAsia="ru-RU"/>
        </w:rPr>
        <w:t>забезпечується згідно зі статтею 30 Закону України «Про освіту».</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bdr w:val="none" w:sz="0" w:space="0" w:color="auto" w:frame="1"/>
          <w:lang w:eastAsia="ru-RU"/>
        </w:rPr>
        <w:br/>
      </w:r>
      <w:r w:rsidRPr="007A794E">
        <w:rPr>
          <w:rFonts w:ascii="Times New Roman" w:hAnsi="Times New Roman" w:cs="Times New Roman"/>
          <w:sz w:val="24"/>
          <w:szCs w:val="24"/>
          <w:lang w:eastAsia="ru-RU"/>
        </w:rPr>
        <w:t>На офіційному сайті розміщуються:</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bdr w:val="none" w:sz="0" w:space="0" w:color="auto" w:frame="1"/>
          <w:lang w:eastAsia="ru-RU"/>
        </w:rPr>
        <w:br/>
      </w:r>
      <w:r w:rsidRPr="007A794E">
        <w:rPr>
          <w:rFonts w:ascii="Times New Roman" w:hAnsi="Times New Roman" w:cs="Times New Roman"/>
          <w:sz w:val="24"/>
          <w:szCs w:val="24"/>
          <w:lang w:eastAsia="ru-RU"/>
        </w:rPr>
        <w:t>-</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lang w:eastAsia="ru-RU"/>
        </w:rPr>
        <w:t>статут закладу освіти;</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bdr w:val="none" w:sz="0" w:space="0" w:color="auto" w:frame="1"/>
          <w:lang w:eastAsia="ru-RU"/>
        </w:rPr>
        <w:br/>
      </w:r>
      <w:r w:rsidRPr="007A794E">
        <w:rPr>
          <w:rFonts w:ascii="Times New Roman" w:hAnsi="Times New Roman" w:cs="Times New Roman"/>
          <w:sz w:val="24"/>
          <w:szCs w:val="24"/>
          <w:lang w:eastAsia="ru-RU"/>
        </w:rPr>
        <w:t>-</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lang w:eastAsia="ru-RU"/>
        </w:rPr>
        <w:t>ліцензія на провадження освітньої діяльності;</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bdr w:val="none" w:sz="0" w:space="0" w:color="auto" w:frame="1"/>
          <w:lang w:eastAsia="ru-RU"/>
        </w:rPr>
        <w:br/>
      </w:r>
      <w:r w:rsidRPr="007A794E">
        <w:rPr>
          <w:rFonts w:ascii="Times New Roman" w:hAnsi="Times New Roman" w:cs="Times New Roman"/>
          <w:sz w:val="24"/>
          <w:szCs w:val="24"/>
          <w:lang w:eastAsia="ru-RU"/>
        </w:rPr>
        <w:t>-</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lang w:eastAsia="ru-RU"/>
        </w:rPr>
        <w:t>структура та органи управління закладу освіти;</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bdr w:val="none" w:sz="0" w:space="0" w:color="auto" w:frame="1"/>
          <w:lang w:eastAsia="ru-RU"/>
        </w:rPr>
        <w:br/>
      </w:r>
      <w:r w:rsidRPr="007A794E">
        <w:rPr>
          <w:rFonts w:ascii="Times New Roman" w:hAnsi="Times New Roman" w:cs="Times New Roman"/>
          <w:sz w:val="24"/>
          <w:szCs w:val="24"/>
          <w:lang w:eastAsia="ru-RU"/>
        </w:rPr>
        <w:t>-</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lang w:eastAsia="ru-RU"/>
        </w:rPr>
        <w:t>кадровий склад закладу освіти згідно з ліцензійними умовами;</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bdr w:val="none" w:sz="0" w:space="0" w:color="auto" w:frame="1"/>
          <w:lang w:eastAsia="ru-RU"/>
        </w:rPr>
        <w:br/>
      </w:r>
      <w:r w:rsidRPr="007A794E">
        <w:rPr>
          <w:rFonts w:ascii="Times New Roman" w:hAnsi="Times New Roman" w:cs="Times New Roman"/>
          <w:sz w:val="24"/>
          <w:szCs w:val="24"/>
          <w:lang w:eastAsia="ru-RU"/>
        </w:rPr>
        <w:t>-</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lang w:eastAsia="ru-RU"/>
        </w:rPr>
        <w:t>освітні програми, що реалізуються в закладі освіти, та перелік освітніх компонентів, що передбачені відповідною освітньою програмою;</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bdr w:val="none" w:sz="0" w:space="0" w:color="auto" w:frame="1"/>
          <w:lang w:eastAsia="ru-RU"/>
        </w:rPr>
        <w:br/>
      </w:r>
      <w:r w:rsidRPr="007A794E">
        <w:rPr>
          <w:rFonts w:ascii="Times New Roman" w:hAnsi="Times New Roman" w:cs="Times New Roman"/>
          <w:sz w:val="24"/>
          <w:szCs w:val="24"/>
          <w:lang w:eastAsia="ru-RU"/>
        </w:rPr>
        <w:t>-</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lang w:eastAsia="ru-RU"/>
        </w:rPr>
        <w:t>територія обслуговування, закріплена за закладом освіти його засновником;</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bdr w:val="none" w:sz="0" w:space="0" w:color="auto" w:frame="1"/>
          <w:lang w:eastAsia="ru-RU"/>
        </w:rPr>
        <w:br/>
      </w:r>
      <w:r w:rsidRPr="007A794E">
        <w:rPr>
          <w:rFonts w:ascii="Times New Roman" w:hAnsi="Times New Roman" w:cs="Times New Roman"/>
          <w:sz w:val="24"/>
          <w:szCs w:val="24"/>
          <w:lang w:eastAsia="ru-RU"/>
        </w:rPr>
        <w:t>-</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lang w:eastAsia="ru-RU"/>
        </w:rPr>
        <w:t>ліцензований обсяг та фактична кількість осіб, які навчаються у закладі освіти;</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bdr w:val="none" w:sz="0" w:space="0" w:color="auto" w:frame="1"/>
          <w:lang w:eastAsia="ru-RU"/>
        </w:rPr>
        <w:br/>
      </w:r>
      <w:r w:rsidRPr="007A794E">
        <w:rPr>
          <w:rFonts w:ascii="Times New Roman" w:hAnsi="Times New Roman" w:cs="Times New Roman"/>
          <w:sz w:val="24"/>
          <w:szCs w:val="24"/>
          <w:lang w:eastAsia="ru-RU"/>
        </w:rPr>
        <w:t>-</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lang w:eastAsia="ru-RU"/>
        </w:rPr>
        <w:t>мова освітнього процесу;</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bdr w:val="none" w:sz="0" w:space="0" w:color="auto" w:frame="1"/>
          <w:lang w:eastAsia="ru-RU"/>
        </w:rPr>
        <w:t xml:space="preserve"> </w:t>
      </w:r>
      <w:r w:rsidRPr="007A794E">
        <w:rPr>
          <w:rFonts w:ascii="Times New Roman" w:hAnsi="Times New Roman" w:cs="Times New Roman"/>
          <w:sz w:val="24"/>
          <w:szCs w:val="24"/>
          <w:bdr w:val="none" w:sz="0" w:space="0" w:color="auto" w:frame="1"/>
          <w:lang w:eastAsia="ru-RU"/>
        </w:rPr>
        <w:br/>
      </w:r>
      <w:r w:rsidRPr="007A794E">
        <w:rPr>
          <w:rFonts w:ascii="Times New Roman" w:hAnsi="Times New Roman" w:cs="Times New Roman"/>
          <w:sz w:val="24"/>
          <w:szCs w:val="24"/>
          <w:lang w:eastAsia="ru-RU"/>
        </w:rPr>
        <w:t>-</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lang w:eastAsia="ru-RU"/>
        </w:rPr>
        <w:t>матеріально-технічне забезпечення закладу освіти;</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bdr w:val="none" w:sz="0" w:space="0" w:color="auto" w:frame="1"/>
          <w:lang w:eastAsia="ru-RU"/>
        </w:rPr>
        <w:br/>
      </w:r>
      <w:r w:rsidRPr="007A794E">
        <w:rPr>
          <w:rFonts w:ascii="Times New Roman" w:hAnsi="Times New Roman" w:cs="Times New Roman"/>
          <w:sz w:val="24"/>
          <w:szCs w:val="24"/>
          <w:lang w:eastAsia="ru-RU"/>
        </w:rPr>
        <w:t>-</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lang w:eastAsia="ru-RU"/>
        </w:rPr>
        <w:t>річний звіт про діяльність закладу освіти;</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bdr w:val="none" w:sz="0" w:space="0" w:color="auto" w:frame="1"/>
          <w:lang w:eastAsia="ru-RU"/>
        </w:rPr>
        <w:br/>
      </w:r>
      <w:r w:rsidRPr="007A794E">
        <w:rPr>
          <w:rFonts w:ascii="Times New Roman" w:hAnsi="Times New Roman" w:cs="Times New Roman"/>
          <w:sz w:val="24"/>
          <w:szCs w:val="24"/>
          <w:lang w:eastAsia="ru-RU"/>
        </w:rPr>
        <w:t>-</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lang w:eastAsia="ru-RU"/>
        </w:rPr>
        <w:t>правила прийому до закладу освіти;</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bdr w:val="none" w:sz="0" w:space="0" w:color="auto" w:frame="1"/>
          <w:lang w:eastAsia="ru-RU"/>
        </w:rPr>
        <w:br/>
      </w:r>
      <w:r w:rsidRPr="007A794E">
        <w:rPr>
          <w:rFonts w:ascii="Times New Roman" w:hAnsi="Times New Roman" w:cs="Times New Roman"/>
          <w:sz w:val="24"/>
          <w:szCs w:val="24"/>
          <w:lang w:eastAsia="ru-RU"/>
        </w:rPr>
        <w:t>-</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lang w:eastAsia="ru-RU"/>
        </w:rPr>
        <w:t>умови доступності закладу освіти для навчання осіб з особливими освітніми потребами;</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bdr w:val="none" w:sz="0" w:space="0" w:color="auto" w:frame="1"/>
          <w:lang w:eastAsia="ru-RU"/>
        </w:rPr>
        <w:br/>
      </w:r>
      <w:r>
        <w:rPr>
          <w:rFonts w:ascii="Times New Roman" w:hAnsi="Times New Roman" w:cs="Times New Roman"/>
          <w:sz w:val="24"/>
          <w:szCs w:val="24"/>
          <w:lang w:eastAsia="ru-RU"/>
        </w:rPr>
        <w:tab/>
      </w:r>
      <w:r w:rsidRPr="007A794E">
        <w:rPr>
          <w:rFonts w:ascii="Times New Roman" w:hAnsi="Times New Roman" w:cs="Times New Roman"/>
          <w:sz w:val="24"/>
          <w:szCs w:val="24"/>
          <w:lang w:eastAsia="ru-RU"/>
        </w:rPr>
        <w:t>Крім зазначеного, на сайті розміщуються фінансові звіти про надходження та використання всіх коштів, отриманих як благодійна допомога.</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bdr w:val="none" w:sz="0" w:space="0" w:color="auto" w:frame="1"/>
          <w:lang w:eastAsia="ru-RU"/>
        </w:rPr>
        <w:br/>
      </w:r>
      <w:r>
        <w:rPr>
          <w:rFonts w:ascii="Times New Roman" w:hAnsi="Times New Roman" w:cs="Times New Roman"/>
          <w:sz w:val="24"/>
          <w:szCs w:val="24"/>
          <w:lang w:eastAsia="ru-RU"/>
        </w:rPr>
        <w:tab/>
      </w:r>
      <w:r w:rsidRPr="007A794E">
        <w:rPr>
          <w:rFonts w:ascii="Times New Roman" w:hAnsi="Times New Roman" w:cs="Times New Roman"/>
          <w:sz w:val="24"/>
          <w:szCs w:val="24"/>
          <w:lang w:eastAsia="ru-RU"/>
        </w:rPr>
        <w:t>Інформація, що підлягає оприлюдненню на офіційному сайті, систематично поновлюється.</w:t>
      </w:r>
      <w:r w:rsidRPr="007A794E">
        <w:rPr>
          <w:rFonts w:ascii="Times New Roman" w:hAnsi="Times New Roman" w:cs="Times New Roman"/>
          <w:sz w:val="24"/>
          <w:szCs w:val="24"/>
          <w:lang w:val="ru-RU" w:eastAsia="ru-RU"/>
        </w:rPr>
        <w:t> </w:t>
      </w:r>
      <w:r w:rsidRPr="007A794E">
        <w:rPr>
          <w:rFonts w:ascii="Times New Roman" w:hAnsi="Times New Roman" w:cs="Times New Roman"/>
          <w:sz w:val="24"/>
          <w:szCs w:val="24"/>
          <w:bdr w:val="none" w:sz="0" w:space="0" w:color="auto" w:frame="1"/>
          <w:lang w:eastAsia="ru-RU"/>
        </w:rPr>
        <w:br/>
      </w:r>
      <w:r>
        <w:rPr>
          <w:rFonts w:ascii="Times New Roman" w:hAnsi="Times New Roman" w:cs="Times New Roman"/>
          <w:sz w:val="24"/>
          <w:szCs w:val="24"/>
          <w:lang w:eastAsia="ru-RU"/>
        </w:rPr>
        <w:tab/>
      </w:r>
      <w:r w:rsidRPr="007A794E">
        <w:rPr>
          <w:rFonts w:ascii="Times New Roman" w:hAnsi="Times New Roman" w:cs="Times New Roman"/>
          <w:sz w:val="24"/>
          <w:szCs w:val="24"/>
          <w:lang w:eastAsia="ru-RU"/>
        </w:rPr>
        <w:t xml:space="preserve">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w:t>
      </w:r>
      <w:r w:rsidRPr="003254F8">
        <w:rPr>
          <w:rFonts w:ascii="Times New Roman" w:hAnsi="Times New Roman" w:cs="Times New Roman"/>
          <w:sz w:val="24"/>
          <w:szCs w:val="24"/>
          <w:lang w:eastAsia="ru-RU"/>
        </w:rPr>
        <w:t>(ІСУО).</w:t>
      </w:r>
      <w:r w:rsidRPr="007A794E">
        <w:rPr>
          <w:rFonts w:ascii="Times New Roman" w:hAnsi="Times New Roman" w:cs="Times New Roman"/>
          <w:sz w:val="24"/>
          <w:szCs w:val="24"/>
          <w:lang w:val="ru-RU" w:eastAsia="ru-RU"/>
        </w:rPr>
        <w:t> </w:t>
      </w:r>
    </w:p>
    <w:p w:rsidR="00B40135" w:rsidRPr="003254F8" w:rsidRDefault="00B40135" w:rsidP="00B40135">
      <w:pPr>
        <w:pStyle w:val="a6"/>
        <w:rPr>
          <w:rFonts w:ascii="Times New Roman" w:hAnsi="Times New Roman" w:cs="Times New Roman"/>
          <w:sz w:val="24"/>
          <w:szCs w:val="24"/>
          <w:lang w:eastAsia="ru-RU"/>
        </w:rPr>
      </w:pPr>
    </w:p>
    <w:p w:rsidR="007A794E" w:rsidRPr="003254F8" w:rsidRDefault="003254F8" w:rsidP="003254F8">
      <w:pPr>
        <w:spacing w:after="0" w:line="240" w:lineRule="auto"/>
        <w:ind w:left="360"/>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10. </w:t>
      </w:r>
      <w:r w:rsidR="00732263" w:rsidRPr="003254F8">
        <w:rPr>
          <w:rFonts w:ascii="Times New Roman" w:eastAsia="Times New Roman" w:hAnsi="Times New Roman" w:cs="Times New Roman"/>
          <w:b/>
          <w:bCs/>
          <w:sz w:val="24"/>
          <w:szCs w:val="24"/>
          <w:lang w:eastAsia="ru-RU"/>
        </w:rPr>
        <w:t>СТВОРЕННЯ В ЗАКЛАДІ ОСВІТИ ІНКЛЮЗИВНОГО ОСВІТНЬОГО СЕРЕДОВИЩА, УНІВЕРСАЛЬНОГО ДИЗАЙНУ ТА</w:t>
      </w:r>
      <w:r w:rsidR="00732263" w:rsidRPr="003254F8">
        <w:rPr>
          <w:rFonts w:ascii="Times New Roman" w:eastAsia="Times New Roman" w:hAnsi="Times New Roman" w:cs="Times New Roman"/>
          <w:b/>
          <w:bCs/>
          <w:sz w:val="27"/>
          <w:szCs w:val="27"/>
          <w:lang w:eastAsia="ru-RU"/>
        </w:rPr>
        <w:t xml:space="preserve"> </w:t>
      </w:r>
      <w:r w:rsidR="00732263" w:rsidRPr="003254F8">
        <w:rPr>
          <w:rFonts w:ascii="Times New Roman" w:eastAsia="Times New Roman" w:hAnsi="Times New Roman" w:cs="Times New Roman"/>
          <w:b/>
          <w:bCs/>
          <w:sz w:val="24"/>
          <w:szCs w:val="24"/>
          <w:lang w:eastAsia="ru-RU"/>
        </w:rPr>
        <w:t>РОЗУМНОГО ПРИСТОСУВАННЯ</w:t>
      </w:r>
    </w:p>
    <w:p w:rsidR="007A794E" w:rsidRPr="003254F8" w:rsidRDefault="007A794E" w:rsidP="007A794E">
      <w:pPr>
        <w:spacing w:after="0" w:line="240" w:lineRule="auto"/>
        <w:jc w:val="center"/>
        <w:outlineLvl w:val="1"/>
        <w:rPr>
          <w:rFonts w:ascii="Times New Roman" w:eastAsia="Times New Roman" w:hAnsi="Times New Roman" w:cs="Times New Roman"/>
          <w:b/>
          <w:bCs/>
          <w:sz w:val="24"/>
          <w:szCs w:val="24"/>
          <w:lang w:eastAsia="ru-RU"/>
        </w:rPr>
      </w:pPr>
    </w:p>
    <w:p w:rsidR="007A794E" w:rsidRDefault="007A794E" w:rsidP="007A794E">
      <w:pPr>
        <w:pStyle w:val="a8"/>
        <w:spacing w:after="0" w:line="240" w:lineRule="auto"/>
        <w:outlineLvl w:val="1"/>
        <w:rPr>
          <w:rFonts w:ascii="Times New Roman" w:hAnsi="Times New Roman" w:cs="Times New Roman"/>
          <w:sz w:val="24"/>
          <w:szCs w:val="24"/>
        </w:rPr>
      </w:pPr>
      <w:r w:rsidRPr="007A794E">
        <w:rPr>
          <w:rFonts w:ascii="Times New Roman" w:hAnsi="Times New Roman" w:cs="Times New Roman"/>
          <w:sz w:val="24"/>
          <w:szCs w:val="24"/>
        </w:rPr>
        <w:t>Заклад освіти забезпечує здобувача освіти з особливими освітніми потребами інклюзивним освітнім середовищем : </w:t>
      </w:r>
      <w:r w:rsidRPr="007A794E">
        <w:rPr>
          <w:rFonts w:ascii="Times New Roman" w:hAnsi="Times New Roman" w:cs="Times New Roman"/>
          <w:sz w:val="24"/>
          <w:szCs w:val="24"/>
          <w:bdr w:val="none" w:sz="0" w:space="0" w:color="auto" w:frame="1"/>
        </w:rPr>
        <w:br/>
      </w:r>
      <w:r w:rsidRPr="007A794E">
        <w:rPr>
          <w:rFonts w:ascii="Times New Roman" w:hAnsi="Times New Roman" w:cs="Times New Roman"/>
          <w:sz w:val="24"/>
          <w:szCs w:val="24"/>
        </w:rPr>
        <w:t>- необхідними ресурсами освітнього процесу, що мають відповідати ліцензійним та акредитаційним вимогам; </w:t>
      </w:r>
      <w:r w:rsidRPr="007A794E">
        <w:rPr>
          <w:rFonts w:ascii="Times New Roman" w:hAnsi="Times New Roman" w:cs="Times New Roman"/>
          <w:sz w:val="24"/>
          <w:szCs w:val="24"/>
          <w:bdr w:val="none" w:sz="0" w:space="0" w:color="auto" w:frame="1"/>
        </w:rPr>
        <w:br/>
      </w:r>
      <w:r w:rsidRPr="007A794E">
        <w:rPr>
          <w:rFonts w:ascii="Times New Roman" w:hAnsi="Times New Roman" w:cs="Times New Roman"/>
          <w:sz w:val="24"/>
          <w:szCs w:val="24"/>
        </w:rPr>
        <w:t>- умовами доступності закладу освіти для навчання осіб з особливими освітніми потребами. </w:t>
      </w:r>
      <w:r w:rsidRPr="007A794E">
        <w:rPr>
          <w:rFonts w:ascii="Times New Roman" w:hAnsi="Times New Roman" w:cs="Times New Roman"/>
          <w:sz w:val="24"/>
          <w:szCs w:val="24"/>
          <w:bdr w:val="none" w:sz="0" w:space="0" w:color="auto" w:frame="1"/>
        </w:rPr>
        <w:br/>
      </w:r>
      <w:r w:rsidRPr="007A794E">
        <w:rPr>
          <w:rFonts w:ascii="Times New Roman" w:hAnsi="Times New Roman" w:cs="Times New Roman"/>
          <w:sz w:val="24"/>
          <w:szCs w:val="24"/>
        </w:rPr>
        <w:t>Право на доступну освіту зазначеної категорії дітей реалізується за бажанням батьків шляхом організації індивідуальної форми навчання. </w:t>
      </w:r>
      <w:r w:rsidRPr="007A794E">
        <w:rPr>
          <w:rFonts w:ascii="Times New Roman" w:hAnsi="Times New Roman" w:cs="Times New Roman"/>
          <w:sz w:val="24"/>
          <w:szCs w:val="24"/>
          <w:bdr w:val="none" w:sz="0" w:space="0" w:color="auto" w:frame="1"/>
        </w:rPr>
        <w:br/>
      </w:r>
      <w:r w:rsidRPr="007A794E">
        <w:rPr>
          <w:rFonts w:ascii="Times New Roman" w:hAnsi="Times New Roman" w:cs="Times New Roman"/>
          <w:sz w:val="24"/>
          <w:szCs w:val="24"/>
          <w:bdr w:val="none" w:sz="0" w:space="0" w:color="auto" w:frame="1"/>
        </w:rPr>
        <w:br/>
      </w:r>
      <w:r w:rsidRPr="007A794E">
        <w:rPr>
          <w:rFonts w:ascii="Times New Roman" w:hAnsi="Times New Roman" w:cs="Times New Roman"/>
          <w:sz w:val="24"/>
          <w:szCs w:val="24"/>
        </w:rPr>
        <w:t>Практичне впровадження інклюзивного середовища базується на принципах універсального дизайну та розумного пристосування. </w:t>
      </w:r>
      <w:r w:rsidRPr="007A794E">
        <w:rPr>
          <w:rFonts w:ascii="Times New Roman" w:hAnsi="Times New Roman" w:cs="Times New Roman"/>
          <w:sz w:val="24"/>
          <w:szCs w:val="24"/>
          <w:bdr w:val="none" w:sz="0" w:space="0" w:color="auto" w:frame="1"/>
        </w:rPr>
        <w:br/>
      </w:r>
      <w:r w:rsidRPr="007A794E">
        <w:rPr>
          <w:rFonts w:ascii="Times New Roman" w:hAnsi="Times New Roman" w:cs="Times New Roman"/>
          <w:sz w:val="24"/>
          <w:szCs w:val="24"/>
        </w:rPr>
        <w:t>Зокрема</w:t>
      </w:r>
      <w:r>
        <w:rPr>
          <w:rFonts w:ascii="Times New Roman" w:hAnsi="Times New Roman" w:cs="Times New Roman"/>
          <w:sz w:val="24"/>
          <w:szCs w:val="24"/>
        </w:rPr>
        <w:t xml:space="preserve">, </w:t>
      </w:r>
      <w:r w:rsidRPr="007A794E">
        <w:rPr>
          <w:rFonts w:ascii="Times New Roman" w:hAnsi="Times New Roman" w:cs="Times New Roman"/>
          <w:sz w:val="24"/>
          <w:szCs w:val="24"/>
        </w:rPr>
        <w:t xml:space="preserve"> шкільний освітній процес відповідає широкому спектру індивідуальних можливостей здобувачів освіти; забезпечує гнучку методику навчання, викладання та подання матеріалу; доступні та гнучкі навчальні плани й програми. </w:t>
      </w:r>
      <w:r w:rsidRPr="007A794E">
        <w:rPr>
          <w:rFonts w:ascii="Times New Roman" w:hAnsi="Times New Roman" w:cs="Times New Roman"/>
          <w:sz w:val="24"/>
          <w:szCs w:val="24"/>
          <w:bdr w:val="none" w:sz="0" w:space="0" w:color="auto" w:frame="1"/>
        </w:rPr>
        <w:br/>
      </w:r>
      <w:r w:rsidRPr="007A794E">
        <w:rPr>
          <w:rFonts w:ascii="Times New Roman" w:hAnsi="Times New Roman" w:cs="Times New Roman"/>
          <w:sz w:val="24"/>
          <w:szCs w:val="24"/>
        </w:rPr>
        <w:lastRenderedPageBreak/>
        <w:t>Дизайн школи в основному  враховує наявність необхідного розміру і простору при підході, під’їзді та різноманітних маніпуляціях, з огляду на антропометричні характеристики, стан та мобільність користувача. </w:t>
      </w:r>
      <w:r w:rsidRPr="007A794E">
        <w:rPr>
          <w:rFonts w:ascii="Times New Roman" w:hAnsi="Times New Roman" w:cs="Times New Roman"/>
          <w:sz w:val="24"/>
          <w:szCs w:val="24"/>
          <w:bdr w:val="none" w:sz="0" w:space="0" w:color="auto" w:frame="1"/>
        </w:rPr>
        <w:br/>
      </w:r>
      <w:r w:rsidRPr="007A794E">
        <w:rPr>
          <w:rFonts w:ascii="Times New Roman" w:hAnsi="Times New Roman" w:cs="Times New Roman"/>
          <w:sz w:val="24"/>
          <w:szCs w:val="24"/>
        </w:rPr>
        <w:t>Наявність необхідного розміру і простору: </w:t>
      </w:r>
      <w:r w:rsidRPr="007A794E">
        <w:rPr>
          <w:rFonts w:ascii="Times New Roman" w:hAnsi="Times New Roman" w:cs="Times New Roman"/>
          <w:sz w:val="24"/>
          <w:szCs w:val="24"/>
          <w:bdr w:val="none" w:sz="0" w:space="0" w:color="auto" w:frame="1"/>
        </w:rPr>
        <w:br/>
      </w:r>
      <w:r w:rsidRPr="007A794E">
        <w:rPr>
          <w:rFonts w:ascii="Times New Roman" w:hAnsi="Times New Roman" w:cs="Times New Roman"/>
          <w:sz w:val="24"/>
          <w:szCs w:val="24"/>
        </w:rPr>
        <w:t>- доступні навчальні місця для здобувачів освіти, у тому числі з прилеглим простором для асистентів вчителів; </w:t>
      </w:r>
      <w:r w:rsidRPr="007A794E">
        <w:rPr>
          <w:rFonts w:ascii="Times New Roman" w:hAnsi="Times New Roman" w:cs="Times New Roman"/>
          <w:sz w:val="24"/>
          <w:szCs w:val="24"/>
          <w:bdr w:val="none" w:sz="0" w:space="0" w:color="auto" w:frame="1"/>
        </w:rPr>
        <w:br/>
      </w:r>
      <w:r w:rsidRPr="007A794E">
        <w:rPr>
          <w:rFonts w:ascii="Times New Roman" w:hAnsi="Times New Roman" w:cs="Times New Roman"/>
          <w:sz w:val="24"/>
          <w:szCs w:val="24"/>
        </w:rPr>
        <w:t>- меблі, фурнітура та обладнання, що підтримують широкий спектр навчання та навчальних методик; </w:t>
      </w:r>
      <w:r w:rsidRPr="007A794E">
        <w:rPr>
          <w:rFonts w:ascii="Times New Roman" w:hAnsi="Times New Roman" w:cs="Times New Roman"/>
          <w:sz w:val="24"/>
          <w:szCs w:val="24"/>
          <w:bdr w:val="none" w:sz="0" w:space="0" w:color="auto" w:frame="1"/>
        </w:rPr>
        <w:br/>
      </w:r>
      <w:r w:rsidR="00B40135" w:rsidRPr="007A794E">
        <w:rPr>
          <w:rFonts w:ascii="Times New Roman" w:hAnsi="Times New Roman" w:cs="Times New Roman"/>
          <w:sz w:val="24"/>
          <w:szCs w:val="24"/>
          <w:bdr w:val="none" w:sz="0" w:space="0" w:color="auto" w:frame="1"/>
        </w:rPr>
        <w:t xml:space="preserve"> </w:t>
      </w:r>
      <w:r w:rsidRPr="007A794E">
        <w:rPr>
          <w:rFonts w:ascii="Times New Roman" w:hAnsi="Times New Roman" w:cs="Times New Roman"/>
          <w:sz w:val="24"/>
          <w:szCs w:val="24"/>
          <w:bdr w:val="none" w:sz="0" w:space="0" w:color="auto" w:frame="1"/>
        </w:rPr>
        <w:br/>
      </w:r>
      <w:r w:rsidRPr="007A794E">
        <w:rPr>
          <w:rFonts w:ascii="Times New Roman" w:hAnsi="Times New Roman" w:cs="Times New Roman"/>
          <w:sz w:val="24"/>
          <w:szCs w:val="24"/>
        </w:rPr>
        <w:t>У закладі освіти створено необхідні умови для навчання осіб з особливими освітніми потребами: </w:t>
      </w:r>
      <w:r w:rsidRPr="007A794E">
        <w:rPr>
          <w:rFonts w:ascii="Times New Roman" w:hAnsi="Times New Roman" w:cs="Times New Roman"/>
          <w:sz w:val="24"/>
          <w:szCs w:val="24"/>
          <w:bdr w:val="none" w:sz="0" w:space="0" w:color="auto" w:frame="1"/>
        </w:rPr>
        <w:br/>
      </w:r>
      <w:r w:rsidRPr="007A794E">
        <w:rPr>
          <w:rFonts w:ascii="Times New Roman" w:hAnsi="Times New Roman" w:cs="Times New Roman"/>
          <w:sz w:val="24"/>
          <w:szCs w:val="24"/>
        </w:rPr>
        <w:t>1.Затишні, ошатні класні кімнати на першому поверсі. </w:t>
      </w:r>
      <w:r w:rsidRPr="007A794E">
        <w:rPr>
          <w:rFonts w:ascii="Times New Roman" w:hAnsi="Times New Roman" w:cs="Times New Roman"/>
          <w:sz w:val="24"/>
          <w:szCs w:val="24"/>
          <w:bdr w:val="none" w:sz="0" w:space="0" w:color="auto" w:frame="1"/>
        </w:rPr>
        <w:br/>
      </w:r>
      <w:r w:rsidRPr="007A794E">
        <w:rPr>
          <w:rFonts w:ascii="Times New Roman" w:hAnsi="Times New Roman" w:cs="Times New Roman"/>
          <w:sz w:val="24"/>
          <w:szCs w:val="24"/>
        </w:rPr>
        <w:t xml:space="preserve">2.Внутрішні туалети на </w:t>
      </w:r>
      <w:r w:rsidR="00B40135">
        <w:rPr>
          <w:rFonts w:ascii="Times New Roman" w:hAnsi="Times New Roman" w:cs="Times New Roman"/>
          <w:sz w:val="24"/>
          <w:szCs w:val="24"/>
        </w:rPr>
        <w:t xml:space="preserve">кожному </w:t>
      </w:r>
      <w:r w:rsidRPr="007A794E">
        <w:rPr>
          <w:rFonts w:ascii="Times New Roman" w:hAnsi="Times New Roman" w:cs="Times New Roman"/>
          <w:sz w:val="24"/>
          <w:szCs w:val="24"/>
        </w:rPr>
        <w:t xml:space="preserve"> поверсі. </w:t>
      </w:r>
      <w:r w:rsidRPr="007A794E">
        <w:rPr>
          <w:rFonts w:ascii="Times New Roman" w:hAnsi="Times New Roman" w:cs="Times New Roman"/>
          <w:sz w:val="24"/>
          <w:szCs w:val="24"/>
          <w:bdr w:val="none" w:sz="0" w:space="0" w:color="auto" w:frame="1"/>
        </w:rPr>
        <w:br/>
      </w:r>
      <w:r w:rsidRPr="007A794E">
        <w:rPr>
          <w:rFonts w:ascii="Times New Roman" w:hAnsi="Times New Roman" w:cs="Times New Roman"/>
          <w:sz w:val="24"/>
          <w:szCs w:val="24"/>
        </w:rPr>
        <w:t>3.Роздягальня в класній кімнаті. . </w:t>
      </w:r>
      <w:r w:rsidRPr="007A794E">
        <w:rPr>
          <w:rFonts w:ascii="Times New Roman" w:hAnsi="Times New Roman" w:cs="Times New Roman"/>
          <w:sz w:val="24"/>
          <w:szCs w:val="24"/>
          <w:bdr w:val="none" w:sz="0" w:space="0" w:color="auto" w:frame="1"/>
        </w:rPr>
        <w:br/>
      </w:r>
      <w:r w:rsidR="00B40135">
        <w:rPr>
          <w:rFonts w:ascii="Times New Roman" w:hAnsi="Times New Roman" w:cs="Times New Roman"/>
          <w:sz w:val="24"/>
          <w:szCs w:val="24"/>
        </w:rPr>
        <w:t>4</w:t>
      </w:r>
      <w:r w:rsidRPr="007A794E">
        <w:rPr>
          <w:rFonts w:ascii="Times New Roman" w:hAnsi="Times New Roman" w:cs="Times New Roman"/>
          <w:sz w:val="24"/>
          <w:szCs w:val="24"/>
        </w:rPr>
        <w:t xml:space="preserve"> .При вході до школи розташовано пандус для колісних крісел. </w:t>
      </w:r>
      <w:r w:rsidRPr="007A794E">
        <w:rPr>
          <w:rFonts w:ascii="Times New Roman" w:hAnsi="Times New Roman" w:cs="Times New Roman"/>
          <w:sz w:val="24"/>
          <w:szCs w:val="24"/>
          <w:bdr w:val="none" w:sz="0" w:space="0" w:color="auto" w:frame="1"/>
        </w:rPr>
        <w:br/>
      </w:r>
      <w:r w:rsidR="00B40135">
        <w:rPr>
          <w:rFonts w:ascii="Times New Roman" w:hAnsi="Times New Roman" w:cs="Times New Roman"/>
          <w:sz w:val="24"/>
          <w:szCs w:val="24"/>
        </w:rPr>
        <w:t>5</w:t>
      </w:r>
      <w:r w:rsidRPr="007A794E">
        <w:rPr>
          <w:rFonts w:ascii="Times New Roman" w:hAnsi="Times New Roman" w:cs="Times New Roman"/>
          <w:sz w:val="24"/>
          <w:szCs w:val="24"/>
        </w:rPr>
        <w:t>. Освітній процес у разі потреби забезпечується навчальною, методичною та науковою літературою на паперових та електронних носіях</w:t>
      </w:r>
      <w:r w:rsidR="00B40135">
        <w:rPr>
          <w:rFonts w:ascii="Times New Roman" w:hAnsi="Times New Roman" w:cs="Times New Roman"/>
          <w:sz w:val="24"/>
          <w:szCs w:val="24"/>
        </w:rPr>
        <w:t xml:space="preserve"> завдяки фондам шкільної бібліотеки.</w:t>
      </w:r>
    </w:p>
    <w:p w:rsidR="007A794E" w:rsidRDefault="00B40135" w:rsidP="00B40135">
      <w:pPr>
        <w:pStyle w:val="a8"/>
        <w:spacing w:after="0" w:line="240" w:lineRule="auto"/>
        <w:outlineLvl w:val="1"/>
        <w:rPr>
          <w:rStyle w:val="ff2"/>
          <w:rFonts w:ascii="Times New Roman" w:hAnsi="Times New Roman" w:cs="Times New Roman"/>
          <w:sz w:val="24"/>
          <w:szCs w:val="24"/>
        </w:rPr>
      </w:pPr>
      <w:r>
        <w:rPr>
          <w:rFonts w:ascii="Times New Roman" w:hAnsi="Times New Roman" w:cs="Times New Roman"/>
          <w:sz w:val="24"/>
          <w:szCs w:val="24"/>
        </w:rPr>
        <w:t xml:space="preserve">6. </w:t>
      </w:r>
      <w:r w:rsidRPr="00B40135">
        <w:rPr>
          <w:rStyle w:val="ff2"/>
          <w:rFonts w:ascii="Times New Roman" w:hAnsi="Times New Roman" w:cs="Times New Roman"/>
          <w:sz w:val="24"/>
          <w:szCs w:val="24"/>
        </w:rPr>
        <w:t>Для якісного соціально-психологічного та психолого-медико-педагогічного супровіду дітей з особливими потребами, батьків та педагогів у штаті є посади практичного психолога, соціального педагога.</w:t>
      </w:r>
    </w:p>
    <w:p w:rsidR="00B40135" w:rsidRDefault="00B40135" w:rsidP="00B40135">
      <w:pPr>
        <w:pStyle w:val="a8"/>
        <w:spacing w:after="0" w:line="240" w:lineRule="auto"/>
        <w:outlineLvl w:val="1"/>
        <w:rPr>
          <w:rStyle w:val="ff2"/>
          <w:rFonts w:ascii="Times New Roman" w:hAnsi="Times New Roman" w:cs="Times New Roman"/>
          <w:sz w:val="24"/>
          <w:szCs w:val="24"/>
        </w:rPr>
      </w:pPr>
    </w:p>
    <w:p w:rsidR="00B40135" w:rsidRDefault="00B40135" w:rsidP="00B40135">
      <w:pPr>
        <w:pStyle w:val="a8"/>
        <w:spacing w:after="0" w:line="240" w:lineRule="auto"/>
        <w:outlineLvl w:val="1"/>
        <w:rPr>
          <w:rStyle w:val="ff2"/>
          <w:rFonts w:ascii="Times New Roman" w:hAnsi="Times New Roman" w:cs="Times New Roman"/>
          <w:sz w:val="24"/>
          <w:szCs w:val="24"/>
        </w:rPr>
      </w:pPr>
    </w:p>
    <w:p w:rsidR="00B40135" w:rsidRDefault="00B40135" w:rsidP="00B40135">
      <w:pPr>
        <w:pStyle w:val="a8"/>
        <w:spacing w:after="0" w:line="240" w:lineRule="auto"/>
        <w:outlineLvl w:val="1"/>
        <w:rPr>
          <w:rStyle w:val="ff2"/>
          <w:rFonts w:ascii="Times New Roman" w:hAnsi="Times New Roman" w:cs="Times New Roman"/>
          <w:sz w:val="24"/>
          <w:szCs w:val="24"/>
        </w:rPr>
      </w:pPr>
    </w:p>
    <w:p w:rsidR="00B40135" w:rsidRDefault="00B40135" w:rsidP="00B40135">
      <w:pPr>
        <w:pStyle w:val="a8"/>
        <w:spacing w:after="0" w:line="240" w:lineRule="auto"/>
        <w:outlineLvl w:val="1"/>
        <w:rPr>
          <w:rStyle w:val="ff2"/>
          <w:rFonts w:ascii="Times New Roman" w:hAnsi="Times New Roman" w:cs="Times New Roman"/>
          <w:sz w:val="24"/>
          <w:szCs w:val="24"/>
        </w:rPr>
      </w:pPr>
    </w:p>
    <w:p w:rsidR="00B40135" w:rsidRDefault="00B40135" w:rsidP="00B40135">
      <w:pPr>
        <w:pStyle w:val="a8"/>
        <w:spacing w:after="0" w:line="240" w:lineRule="auto"/>
        <w:outlineLvl w:val="1"/>
        <w:rPr>
          <w:rStyle w:val="ff2"/>
          <w:rFonts w:ascii="Times New Roman" w:hAnsi="Times New Roman" w:cs="Times New Roman"/>
          <w:sz w:val="24"/>
          <w:szCs w:val="24"/>
        </w:rPr>
      </w:pPr>
    </w:p>
    <w:p w:rsidR="00B40135" w:rsidRDefault="00B40135" w:rsidP="00B40135">
      <w:pPr>
        <w:pStyle w:val="a8"/>
        <w:spacing w:after="0" w:line="240" w:lineRule="auto"/>
        <w:outlineLvl w:val="1"/>
        <w:rPr>
          <w:rStyle w:val="ff2"/>
          <w:rFonts w:ascii="Times New Roman" w:hAnsi="Times New Roman" w:cs="Times New Roman"/>
          <w:sz w:val="24"/>
          <w:szCs w:val="24"/>
        </w:rPr>
      </w:pPr>
    </w:p>
    <w:p w:rsidR="00B40135" w:rsidRDefault="00B40135" w:rsidP="00B40135">
      <w:pPr>
        <w:pStyle w:val="a8"/>
        <w:spacing w:after="0" w:line="240" w:lineRule="auto"/>
        <w:outlineLvl w:val="1"/>
        <w:rPr>
          <w:rStyle w:val="ff2"/>
          <w:rFonts w:ascii="Times New Roman" w:hAnsi="Times New Roman" w:cs="Times New Roman"/>
          <w:sz w:val="24"/>
          <w:szCs w:val="24"/>
        </w:rPr>
      </w:pPr>
    </w:p>
    <w:p w:rsidR="00B40135" w:rsidRDefault="00B40135" w:rsidP="00B40135">
      <w:pPr>
        <w:pStyle w:val="a8"/>
        <w:spacing w:after="0" w:line="240" w:lineRule="auto"/>
        <w:outlineLvl w:val="1"/>
        <w:rPr>
          <w:rStyle w:val="ff2"/>
          <w:rFonts w:ascii="Times New Roman" w:hAnsi="Times New Roman" w:cs="Times New Roman"/>
          <w:sz w:val="24"/>
          <w:szCs w:val="24"/>
        </w:rPr>
      </w:pPr>
    </w:p>
    <w:p w:rsidR="00B40135" w:rsidRDefault="00B40135" w:rsidP="00B40135">
      <w:pPr>
        <w:pStyle w:val="a8"/>
        <w:spacing w:after="0" w:line="240" w:lineRule="auto"/>
        <w:outlineLvl w:val="1"/>
        <w:rPr>
          <w:rStyle w:val="ff2"/>
          <w:rFonts w:ascii="Times New Roman" w:hAnsi="Times New Roman" w:cs="Times New Roman"/>
          <w:sz w:val="24"/>
          <w:szCs w:val="24"/>
        </w:rPr>
      </w:pPr>
    </w:p>
    <w:p w:rsidR="00B40135" w:rsidRDefault="00B40135" w:rsidP="00B40135">
      <w:pPr>
        <w:pStyle w:val="a8"/>
        <w:spacing w:after="0" w:line="240" w:lineRule="auto"/>
        <w:outlineLvl w:val="1"/>
        <w:rPr>
          <w:rStyle w:val="ff2"/>
          <w:rFonts w:ascii="Times New Roman" w:hAnsi="Times New Roman" w:cs="Times New Roman"/>
          <w:sz w:val="24"/>
          <w:szCs w:val="24"/>
        </w:rPr>
      </w:pPr>
    </w:p>
    <w:p w:rsidR="00B40135" w:rsidRDefault="00B40135" w:rsidP="00B40135">
      <w:pPr>
        <w:pStyle w:val="a8"/>
        <w:spacing w:after="0" w:line="240" w:lineRule="auto"/>
        <w:outlineLvl w:val="1"/>
        <w:rPr>
          <w:rStyle w:val="ff2"/>
          <w:rFonts w:ascii="Times New Roman" w:hAnsi="Times New Roman" w:cs="Times New Roman"/>
          <w:sz w:val="24"/>
          <w:szCs w:val="24"/>
        </w:rPr>
      </w:pPr>
    </w:p>
    <w:p w:rsidR="00B40135" w:rsidRDefault="00B40135" w:rsidP="00B40135">
      <w:pPr>
        <w:pStyle w:val="a8"/>
        <w:spacing w:after="0" w:line="240" w:lineRule="auto"/>
        <w:outlineLvl w:val="1"/>
        <w:rPr>
          <w:rStyle w:val="ff2"/>
          <w:rFonts w:ascii="Times New Roman" w:hAnsi="Times New Roman" w:cs="Times New Roman"/>
          <w:sz w:val="24"/>
          <w:szCs w:val="24"/>
        </w:rPr>
      </w:pPr>
    </w:p>
    <w:p w:rsidR="00B40135" w:rsidRDefault="00B40135" w:rsidP="00B40135">
      <w:pPr>
        <w:pStyle w:val="a8"/>
        <w:spacing w:after="0" w:line="240" w:lineRule="auto"/>
        <w:outlineLvl w:val="1"/>
        <w:rPr>
          <w:rStyle w:val="ff2"/>
          <w:rFonts w:ascii="Times New Roman" w:hAnsi="Times New Roman" w:cs="Times New Roman"/>
          <w:sz w:val="24"/>
          <w:szCs w:val="24"/>
        </w:rPr>
      </w:pPr>
    </w:p>
    <w:p w:rsidR="00B40135" w:rsidRDefault="00B40135" w:rsidP="00B40135">
      <w:pPr>
        <w:pStyle w:val="a8"/>
        <w:spacing w:after="0" w:line="240" w:lineRule="auto"/>
        <w:outlineLvl w:val="1"/>
        <w:rPr>
          <w:rStyle w:val="ff2"/>
          <w:rFonts w:ascii="Times New Roman" w:hAnsi="Times New Roman" w:cs="Times New Roman"/>
          <w:sz w:val="24"/>
          <w:szCs w:val="24"/>
        </w:rPr>
      </w:pPr>
    </w:p>
    <w:p w:rsidR="00B40135" w:rsidRDefault="00B40135" w:rsidP="00B40135">
      <w:pPr>
        <w:pStyle w:val="a8"/>
        <w:spacing w:after="0" w:line="240" w:lineRule="auto"/>
        <w:outlineLvl w:val="1"/>
        <w:rPr>
          <w:rStyle w:val="ff2"/>
          <w:rFonts w:ascii="Times New Roman" w:hAnsi="Times New Roman" w:cs="Times New Roman"/>
          <w:sz w:val="24"/>
          <w:szCs w:val="24"/>
        </w:rPr>
      </w:pPr>
    </w:p>
    <w:p w:rsidR="00B40135" w:rsidRDefault="00B40135" w:rsidP="00B40135">
      <w:pPr>
        <w:pStyle w:val="a8"/>
        <w:spacing w:after="0" w:line="240" w:lineRule="auto"/>
        <w:outlineLvl w:val="1"/>
        <w:rPr>
          <w:rStyle w:val="ff2"/>
          <w:rFonts w:ascii="Times New Roman" w:hAnsi="Times New Roman" w:cs="Times New Roman"/>
          <w:sz w:val="24"/>
          <w:szCs w:val="24"/>
        </w:rPr>
      </w:pPr>
    </w:p>
    <w:p w:rsidR="00B40135" w:rsidRDefault="00B40135" w:rsidP="00B40135">
      <w:pPr>
        <w:pStyle w:val="a8"/>
        <w:spacing w:after="0" w:line="240" w:lineRule="auto"/>
        <w:outlineLvl w:val="1"/>
        <w:rPr>
          <w:rStyle w:val="ff2"/>
          <w:rFonts w:ascii="Times New Roman" w:hAnsi="Times New Roman" w:cs="Times New Roman"/>
          <w:sz w:val="24"/>
          <w:szCs w:val="24"/>
        </w:rPr>
      </w:pPr>
    </w:p>
    <w:p w:rsidR="00B40135" w:rsidRDefault="00B40135" w:rsidP="00B40135">
      <w:pPr>
        <w:pStyle w:val="a8"/>
        <w:spacing w:after="0" w:line="240" w:lineRule="auto"/>
        <w:outlineLvl w:val="1"/>
        <w:rPr>
          <w:rStyle w:val="ff2"/>
          <w:rFonts w:ascii="Times New Roman" w:hAnsi="Times New Roman" w:cs="Times New Roman"/>
          <w:sz w:val="24"/>
          <w:szCs w:val="24"/>
        </w:rPr>
      </w:pPr>
    </w:p>
    <w:p w:rsidR="00B40135" w:rsidRDefault="00B40135" w:rsidP="00B40135">
      <w:pPr>
        <w:pStyle w:val="a8"/>
        <w:spacing w:after="0" w:line="240" w:lineRule="auto"/>
        <w:outlineLvl w:val="1"/>
        <w:rPr>
          <w:rStyle w:val="ff2"/>
          <w:rFonts w:ascii="Times New Roman" w:hAnsi="Times New Roman" w:cs="Times New Roman"/>
          <w:sz w:val="24"/>
          <w:szCs w:val="24"/>
        </w:rPr>
      </w:pPr>
    </w:p>
    <w:p w:rsidR="00B40135" w:rsidRDefault="00B40135" w:rsidP="00B40135">
      <w:pPr>
        <w:pStyle w:val="a8"/>
        <w:spacing w:after="0" w:line="240" w:lineRule="auto"/>
        <w:outlineLvl w:val="1"/>
        <w:rPr>
          <w:rStyle w:val="ff2"/>
          <w:rFonts w:ascii="Times New Roman" w:hAnsi="Times New Roman" w:cs="Times New Roman"/>
          <w:sz w:val="24"/>
          <w:szCs w:val="24"/>
        </w:rPr>
      </w:pPr>
    </w:p>
    <w:p w:rsidR="00B40135" w:rsidRDefault="00B40135" w:rsidP="00B40135">
      <w:pPr>
        <w:pStyle w:val="a8"/>
        <w:spacing w:after="0" w:line="240" w:lineRule="auto"/>
        <w:outlineLvl w:val="1"/>
        <w:rPr>
          <w:rStyle w:val="ff2"/>
          <w:rFonts w:ascii="Times New Roman" w:hAnsi="Times New Roman" w:cs="Times New Roman"/>
          <w:sz w:val="24"/>
          <w:szCs w:val="24"/>
        </w:rPr>
      </w:pPr>
    </w:p>
    <w:p w:rsidR="00B40135" w:rsidRDefault="00B40135" w:rsidP="00B40135">
      <w:pPr>
        <w:pStyle w:val="a8"/>
        <w:spacing w:after="0" w:line="240" w:lineRule="auto"/>
        <w:outlineLvl w:val="1"/>
        <w:rPr>
          <w:rStyle w:val="ff2"/>
          <w:rFonts w:ascii="Times New Roman" w:hAnsi="Times New Roman" w:cs="Times New Roman"/>
          <w:sz w:val="24"/>
          <w:szCs w:val="24"/>
        </w:rPr>
      </w:pPr>
    </w:p>
    <w:p w:rsidR="00B40135" w:rsidRDefault="00B40135" w:rsidP="00B40135">
      <w:pPr>
        <w:pStyle w:val="a8"/>
        <w:spacing w:after="0" w:line="240" w:lineRule="auto"/>
        <w:outlineLvl w:val="1"/>
        <w:rPr>
          <w:rStyle w:val="ff2"/>
          <w:rFonts w:ascii="Times New Roman" w:hAnsi="Times New Roman" w:cs="Times New Roman"/>
          <w:sz w:val="24"/>
          <w:szCs w:val="24"/>
        </w:rPr>
      </w:pPr>
    </w:p>
    <w:p w:rsidR="00B40135" w:rsidRDefault="00B40135" w:rsidP="00B40135">
      <w:pPr>
        <w:pStyle w:val="a8"/>
        <w:spacing w:after="0" w:line="240" w:lineRule="auto"/>
        <w:outlineLvl w:val="1"/>
        <w:rPr>
          <w:rStyle w:val="ff2"/>
          <w:rFonts w:ascii="Times New Roman" w:hAnsi="Times New Roman" w:cs="Times New Roman"/>
          <w:sz w:val="24"/>
          <w:szCs w:val="24"/>
        </w:rPr>
      </w:pPr>
    </w:p>
    <w:p w:rsidR="00B40135" w:rsidRDefault="00B40135" w:rsidP="00B40135">
      <w:pPr>
        <w:pStyle w:val="a8"/>
        <w:spacing w:after="0" w:line="240" w:lineRule="auto"/>
        <w:outlineLvl w:val="1"/>
        <w:rPr>
          <w:rStyle w:val="ff2"/>
          <w:rFonts w:ascii="Times New Roman" w:hAnsi="Times New Roman" w:cs="Times New Roman"/>
          <w:sz w:val="24"/>
          <w:szCs w:val="24"/>
        </w:rPr>
      </w:pPr>
    </w:p>
    <w:p w:rsidR="00B40135" w:rsidRDefault="00B40135" w:rsidP="00B40135">
      <w:pPr>
        <w:pStyle w:val="a8"/>
        <w:spacing w:after="0" w:line="240" w:lineRule="auto"/>
        <w:outlineLvl w:val="1"/>
        <w:rPr>
          <w:rStyle w:val="ff2"/>
          <w:rFonts w:ascii="Times New Roman" w:hAnsi="Times New Roman" w:cs="Times New Roman"/>
          <w:sz w:val="24"/>
          <w:szCs w:val="24"/>
        </w:rPr>
      </w:pPr>
    </w:p>
    <w:p w:rsidR="00B40135" w:rsidRDefault="00B40135" w:rsidP="00B40135">
      <w:pPr>
        <w:pStyle w:val="a8"/>
        <w:spacing w:after="0" w:line="240" w:lineRule="auto"/>
        <w:outlineLvl w:val="1"/>
        <w:rPr>
          <w:rStyle w:val="ff2"/>
          <w:rFonts w:ascii="Times New Roman" w:hAnsi="Times New Roman" w:cs="Times New Roman"/>
          <w:sz w:val="24"/>
          <w:szCs w:val="24"/>
        </w:rPr>
      </w:pPr>
    </w:p>
    <w:p w:rsidR="00B40135" w:rsidRDefault="00B40135" w:rsidP="00B40135">
      <w:pPr>
        <w:pStyle w:val="a8"/>
        <w:spacing w:after="0" w:line="240" w:lineRule="auto"/>
        <w:outlineLvl w:val="1"/>
        <w:rPr>
          <w:rStyle w:val="ff2"/>
          <w:rFonts w:ascii="Times New Roman" w:hAnsi="Times New Roman" w:cs="Times New Roman"/>
          <w:sz w:val="24"/>
          <w:szCs w:val="24"/>
        </w:rPr>
      </w:pPr>
    </w:p>
    <w:p w:rsidR="00B40135" w:rsidRDefault="00B40135" w:rsidP="00B40135">
      <w:pPr>
        <w:pStyle w:val="a8"/>
        <w:spacing w:after="0" w:line="240" w:lineRule="auto"/>
        <w:outlineLvl w:val="1"/>
        <w:rPr>
          <w:rStyle w:val="ff2"/>
          <w:rFonts w:ascii="Times New Roman" w:hAnsi="Times New Roman" w:cs="Times New Roman"/>
          <w:sz w:val="24"/>
          <w:szCs w:val="24"/>
        </w:rPr>
      </w:pPr>
    </w:p>
    <w:p w:rsidR="00B40135" w:rsidRDefault="00B40135" w:rsidP="00B40135">
      <w:pPr>
        <w:pStyle w:val="a8"/>
        <w:spacing w:after="0" w:line="240" w:lineRule="auto"/>
        <w:outlineLvl w:val="1"/>
        <w:rPr>
          <w:rStyle w:val="ff2"/>
          <w:rFonts w:ascii="Times New Roman" w:hAnsi="Times New Roman" w:cs="Times New Roman"/>
          <w:sz w:val="24"/>
          <w:szCs w:val="24"/>
        </w:rPr>
      </w:pPr>
    </w:p>
    <w:p w:rsidR="00B40135" w:rsidRDefault="00B40135" w:rsidP="00B40135">
      <w:pPr>
        <w:pStyle w:val="a8"/>
        <w:spacing w:after="0" w:line="240" w:lineRule="auto"/>
        <w:outlineLvl w:val="1"/>
        <w:rPr>
          <w:rStyle w:val="ff2"/>
          <w:rFonts w:ascii="Times New Roman" w:hAnsi="Times New Roman" w:cs="Times New Roman"/>
          <w:sz w:val="24"/>
          <w:szCs w:val="24"/>
        </w:rPr>
      </w:pPr>
    </w:p>
    <w:p w:rsidR="00B40135" w:rsidRDefault="00B40135" w:rsidP="00B40135">
      <w:pPr>
        <w:pStyle w:val="a8"/>
        <w:spacing w:after="0" w:line="240" w:lineRule="auto"/>
        <w:outlineLvl w:val="1"/>
        <w:rPr>
          <w:rStyle w:val="ff2"/>
          <w:rFonts w:ascii="Times New Roman" w:hAnsi="Times New Roman" w:cs="Times New Roman"/>
          <w:sz w:val="24"/>
          <w:szCs w:val="24"/>
        </w:rPr>
      </w:pPr>
      <w:r>
        <w:rPr>
          <w:rStyle w:val="ff2"/>
          <w:rFonts w:ascii="Times New Roman" w:hAnsi="Times New Roman" w:cs="Times New Roman"/>
          <w:sz w:val="24"/>
          <w:szCs w:val="24"/>
        </w:rPr>
        <w:lastRenderedPageBreak/>
        <w:t>СХВАЛЕНО                                                                                ЗАТВЕРДЖУЮ</w:t>
      </w:r>
    </w:p>
    <w:p w:rsidR="00B40135" w:rsidRDefault="00B40135" w:rsidP="00B40135">
      <w:pPr>
        <w:pStyle w:val="a8"/>
        <w:spacing w:after="0" w:line="240" w:lineRule="auto"/>
        <w:outlineLvl w:val="1"/>
        <w:rPr>
          <w:rFonts w:ascii="Times New Roman" w:hAnsi="Times New Roman" w:cs="Times New Roman"/>
          <w:sz w:val="24"/>
          <w:szCs w:val="24"/>
        </w:rPr>
      </w:pPr>
      <w:r>
        <w:rPr>
          <w:rFonts w:ascii="Times New Roman" w:hAnsi="Times New Roman" w:cs="Times New Roman"/>
          <w:sz w:val="24"/>
          <w:szCs w:val="24"/>
        </w:rPr>
        <w:t>Педагогічною радою                                       Директор__________Юрій ФЕДОРЧУК</w:t>
      </w:r>
    </w:p>
    <w:p w:rsidR="00B40135" w:rsidRDefault="00B40135" w:rsidP="00B40135">
      <w:pPr>
        <w:pStyle w:val="a8"/>
        <w:spacing w:after="0" w:line="240" w:lineRule="auto"/>
        <w:outlineLvl w:val="1"/>
        <w:rPr>
          <w:rFonts w:ascii="Times New Roman" w:hAnsi="Times New Roman" w:cs="Times New Roman"/>
          <w:sz w:val="24"/>
          <w:szCs w:val="24"/>
        </w:rPr>
      </w:pPr>
      <w:r>
        <w:rPr>
          <w:rFonts w:ascii="Times New Roman" w:hAnsi="Times New Roman" w:cs="Times New Roman"/>
          <w:sz w:val="24"/>
          <w:szCs w:val="24"/>
        </w:rPr>
        <w:t>Протокол №___ від ___________2021р.           __________________2021 р.</w:t>
      </w:r>
    </w:p>
    <w:p w:rsidR="00A174DB" w:rsidRDefault="00A174DB" w:rsidP="00B40135">
      <w:pPr>
        <w:pStyle w:val="a8"/>
        <w:spacing w:after="0" w:line="240" w:lineRule="auto"/>
        <w:outlineLvl w:val="1"/>
        <w:rPr>
          <w:rFonts w:ascii="Times New Roman" w:hAnsi="Times New Roman" w:cs="Times New Roman"/>
          <w:sz w:val="24"/>
          <w:szCs w:val="24"/>
        </w:rPr>
      </w:pPr>
    </w:p>
    <w:p w:rsidR="00A174DB" w:rsidRPr="00B40135" w:rsidRDefault="00A174DB" w:rsidP="00B40135">
      <w:pPr>
        <w:pStyle w:val="a8"/>
        <w:spacing w:after="0" w:line="240" w:lineRule="auto"/>
        <w:outlineLvl w:val="1"/>
        <w:rPr>
          <w:rFonts w:ascii="Times New Roman" w:hAnsi="Times New Roman" w:cs="Times New Roman"/>
          <w:sz w:val="24"/>
          <w:szCs w:val="24"/>
        </w:rPr>
      </w:pPr>
    </w:p>
    <w:p w:rsidR="00B40135" w:rsidRDefault="00B40135" w:rsidP="00A174DB">
      <w:pPr>
        <w:pStyle w:val="a6"/>
        <w:jc w:val="center"/>
        <w:rPr>
          <w:rFonts w:ascii="Times New Roman" w:hAnsi="Times New Roman" w:cs="Times New Roman"/>
          <w:b/>
          <w:sz w:val="28"/>
          <w:szCs w:val="28"/>
          <w:lang w:eastAsia="ru-RU"/>
        </w:rPr>
      </w:pPr>
      <w:r w:rsidRPr="00A174DB">
        <w:rPr>
          <w:rFonts w:ascii="Times New Roman" w:hAnsi="Times New Roman" w:cs="Times New Roman"/>
          <w:b/>
          <w:sz w:val="28"/>
          <w:szCs w:val="28"/>
          <w:lang w:eastAsia="ru-RU"/>
        </w:rPr>
        <w:t>ПОЛОЖЕННЯ</w:t>
      </w:r>
    </w:p>
    <w:p w:rsidR="00A174DB" w:rsidRPr="00A174DB" w:rsidRDefault="00A174DB" w:rsidP="00A174DB">
      <w:pPr>
        <w:pStyle w:val="a6"/>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ПРО АКАДЕМІЧНУ ДОБРОЧЕСНІСТЬ</w:t>
      </w:r>
    </w:p>
    <w:p w:rsidR="00B40135" w:rsidRPr="00A174DB" w:rsidRDefault="00A174DB" w:rsidP="00A174DB">
      <w:pPr>
        <w:pStyle w:val="a6"/>
        <w:jc w:val="center"/>
        <w:rPr>
          <w:rFonts w:ascii="Times New Roman" w:hAnsi="Times New Roman" w:cs="Times New Roman"/>
          <w:b/>
          <w:sz w:val="28"/>
          <w:szCs w:val="28"/>
          <w:lang w:eastAsia="ru-RU"/>
        </w:rPr>
      </w:pPr>
      <w:r w:rsidRPr="00A174DB">
        <w:rPr>
          <w:rFonts w:ascii="Times New Roman" w:hAnsi="Times New Roman" w:cs="Times New Roman"/>
          <w:b/>
          <w:sz w:val="28"/>
          <w:szCs w:val="28"/>
          <w:lang w:eastAsia="ru-RU"/>
        </w:rPr>
        <w:t>БІГУНСЬКОЇ ЗАГАЛЬНООСВІТНЬОЇ ШКОЛИ І-ІІІ ступенів</w:t>
      </w:r>
    </w:p>
    <w:p w:rsidR="00A174DB" w:rsidRPr="00A174DB" w:rsidRDefault="00A174DB" w:rsidP="00A174DB">
      <w:pPr>
        <w:pStyle w:val="a6"/>
        <w:jc w:val="center"/>
        <w:rPr>
          <w:rFonts w:ascii="Times New Roman" w:hAnsi="Times New Roman" w:cs="Times New Roman"/>
          <w:b/>
          <w:sz w:val="28"/>
          <w:szCs w:val="28"/>
          <w:lang w:eastAsia="ru-RU"/>
        </w:rPr>
      </w:pPr>
      <w:r w:rsidRPr="00A174DB">
        <w:rPr>
          <w:rFonts w:ascii="Times New Roman" w:hAnsi="Times New Roman" w:cs="Times New Roman"/>
          <w:b/>
          <w:sz w:val="28"/>
          <w:szCs w:val="28"/>
          <w:lang w:eastAsia="ru-RU"/>
        </w:rPr>
        <w:t>СЛОВЕЧАНСЬКОЇ СІЛЬСЬКОЇ РАДИ</w:t>
      </w:r>
    </w:p>
    <w:p w:rsidR="00B40135" w:rsidRPr="00B40135" w:rsidRDefault="00B40135" w:rsidP="00B40135">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b/>
          <w:bCs/>
          <w:sz w:val="24"/>
          <w:szCs w:val="24"/>
          <w:lang w:val="ru-RU" w:eastAsia="ru-RU"/>
        </w:rPr>
        <w:t>І. Загальні положення</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 xml:space="preserve">1.1. Положення про академічну доброчесність </w:t>
      </w:r>
      <w:r w:rsidR="00A174DB">
        <w:rPr>
          <w:rFonts w:ascii="Times New Roman" w:eastAsia="Times New Roman" w:hAnsi="Times New Roman" w:cs="Times New Roman"/>
          <w:sz w:val="24"/>
          <w:szCs w:val="24"/>
          <w:lang w:val="ru-RU" w:eastAsia="ru-RU"/>
        </w:rPr>
        <w:t xml:space="preserve">Бігунської ЗОШ І-ІІІ ст. Словечанської сільської ради </w:t>
      </w:r>
      <w:r w:rsidRPr="00B40135">
        <w:rPr>
          <w:rFonts w:ascii="Times New Roman" w:eastAsia="Times New Roman" w:hAnsi="Times New Roman" w:cs="Times New Roman"/>
          <w:sz w:val="24"/>
          <w:szCs w:val="24"/>
          <w:lang w:val="ru-RU" w:eastAsia="ru-RU"/>
        </w:rPr>
        <w:t xml:space="preserve"> (далі -Положення) є внутрішнім підзаконним нормативним  актом, який спрямований на забезпечення якісних освітніх послуг наданих здобувачам освіти, додержання моральних, правових, етичних норм поведінки всіма учасниками освітнього процесу школи.</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1.2. Положення розроблено на основі Конституції України, Конвенції ООН «Про права дитини», законів України «Про освіту», «Про запобігання корупції», «Про авторські та суміжні права», статуту школи, правил внутрішнього розпорядку та інших нормативно-правових актів чинного законодавства України</w:t>
      </w:r>
    </w:p>
    <w:p w:rsidR="00B40135" w:rsidRPr="00B40135" w:rsidRDefault="00B40135" w:rsidP="00B40135">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b/>
          <w:bCs/>
          <w:sz w:val="24"/>
          <w:szCs w:val="24"/>
          <w:lang w:val="ru-RU" w:eastAsia="ru-RU"/>
        </w:rPr>
        <w:t> ІІ. Принципи, норми етики та забезпечення академічної доброчесності </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2.1. Академічна доброчесність – це сукупність етичних принципів та визначених законом правил ,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попередження порушень освітнього процесу.</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2.2. Порушеннями академічної доброчесності згідно ст.42 п. 4 Закону України «Про освіту» вважається:</w:t>
      </w:r>
    </w:p>
    <w:p w:rsidR="00B40135" w:rsidRPr="00B40135" w:rsidRDefault="00B40135" w:rsidP="00B40135">
      <w:pPr>
        <w:numPr>
          <w:ilvl w:val="0"/>
          <w:numId w:val="15"/>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b/>
          <w:bCs/>
          <w:i/>
          <w:iCs/>
          <w:sz w:val="24"/>
          <w:szCs w:val="24"/>
          <w:lang w:val="ru-RU" w:eastAsia="ru-RU"/>
        </w:rPr>
        <w:t>Академічний плагіат</w:t>
      </w:r>
      <w:r w:rsidRPr="00B40135">
        <w:rPr>
          <w:rFonts w:ascii="Times New Roman" w:eastAsia="Times New Roman" w:hAnsi="Times New Roman" w:cs="Times New Roman"/>
          <w:sz w:val="24"/>
          <w:szCs w:val="24"/>
          <w:lang w:val="ru-RU" w:eastAsia="ru-RU"/>
        </w:rPr>
        <w:t>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B40135" w:rsidRPr="00B40135" w:rsidRDefault="00B40135" w:rsidP="00B40135">
      <w:pPr>
        <w:numPr>
          <w:ilvl w:val="0"/>
          <w:numId w:val="15"/>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b/>
          <w:bCs/>
          <w:i/>
          <w:iCs/>
          <w:sz w:val="24"/>
          <w:szCs w:val="24"/>
          <w:lang w:val="ru-RU" w:eastAsia="ru-RU"/>
        </w:rPr>
        <w:t>Самоплагіат </w:t>
      </w:r>
      <w:r w:rsidRPr="00B40135">
        <w:rPr>
          <w:rFonts w:ascii="Times New Roman" w:eastAsia="Times New Roman" w:hAnsi="Times New Roman" w:cs="Times New Roman"/>
          <w:sz w:val="24"/>
          <w:szCs w:val="24"/>
          <w:lang w:val="ru-RU" w:eastAsia="ru-RU"/>
        </w:rPr>
        <w:t>- оприлюднення (частково або повністю) власних раніше опублікованих наукових результатів як нових.</w:t>
      </w:r>
    </w:p>
    <w:p w:rsidR="00B40135" w:rsidRPr="00B40135" w:rsidRDefault="00B40135" w:rsidP="00B40135">
      <w:pPr>
        <w:numPr>
          <w:ilvl w:val="0"/>
          <w:numId w:val="15"/>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b/>
          <w:bCs/>
          <w:i/>
          <w:iCs/>
          <w:sz w:val="24"/>
          <w:szCs w:val="24"/>
          <w:lang w:val="ru-RU" w:eastAsia="ru-RU"/>
        </w:rPr>
        <w:t>Фабрикація </w:t>
      </w:r>
      <w:r w:rsidRPr="00B40135">
        <w:rPr>
          <w:rFonts w:ascii="Times New Roman" w:eastAsia="Times New Roman" w:hAnsi="Times New Roman" w:cs="Times New Roman"/>
          <w:sz w:val="24"/>
          <w:szCs w:val="24"/>
          <w:lang w:val="ru-RU" w:eastAsia="ru-RU"/>
        </w:rPr>
        <w:t>– вигадування даних чи фактів, що використовуються в освітньому процесі або наукових дослідженнях.</w:t>
      </w:r>
    </w:p>
    <w:p w:rsidR="00B40135" w:rsidRPr="00B40135" w:rsidRDefault="00B40135" w:rsidP="00B40135">
      <w:pPr>
        <w:numPr>
          <w:ilvl w:val="0"/>
          <w:numId w:val="15"/>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b/>
          <w:bCs/>
          <w:i/>
          <w:iCs/>
          <w:sz w:val="24"/>
          <w:szCs w:val="24"/>
          <w:lang w:val="ru-RU" w:eastAsia="ru-RU"/>
        </w:rPr>
        <w:t>Фальсифікація</w:t>
      </w:r>
      <w:r w:rsidRPr="00B40135">
        <w:rPr>
          <w:rFonts w:ascii="Times New Roman" w:eastAsia="Times New Roman" w:hAnsi="Times New Roman" w:cs="Times New Roman"/>
          <w:sz w:val="24"/>
          <w:szCs w:val="24"/>
          <w:lang w:val="ru-RU" w:eastAsia="ru-RU"/>
        </w:rPr>
        <w:t> – свідома зміна чи модифікація вже наявних даних, що стосуються освітнього процесу чи наукових досліджень.</w:t>
      </w:r>
    </w:p>
    <w:p w:rsidR="00B40135" w:rsidRPr="00B40135" w:rsidRDefault="00B40135" w:rsidP="00B40135">
      <w:pPr>
        <w:numPr>
          <w:ilvl w:val="0"/>
          <w:numId w:val="15"/>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b/>
          <w:bCs/>
          <w:i/>
          <w:iCs/>
          <w:sz w:val="24"/>
          <w:szCs w:val="24"/>
          <w:lang w:val="ru-RU" w:eastAsia="ru-RU"/>
        </w:rPr>
        <w:t>Списування </w:t>
      </w:r>
      <w:r w:rsidRPr="00B40135">
        <w:rPr>
          <w:rFonts w:ascii="Times New Roman" w:eastAsia="Times New Roman" w:hAnsi="Times New Roman" w:cs="Times New Roman"/>
          <w:sz w:val="24"/>
          <w:szCs w:val="24"/>
          <w:lang w:val="ru-RU" w:eastAsia="ru-RU"/>
        </w:rPr>
        <w:t>– виконання письмових робіт із залученням зовнішніх джерел інформації (шпаргалки, мікронавушники,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B40135" w:rsidRPr="00B40135" w:rsidRDefault="00B40135" w:rsidP="00B40135">
      <w:pPr>
        <w:numPr>
          <w:ilvl w:val="0"/>
          <w:numId w:val="15"/>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b/>
          <w:bCs/>
          <w:i/>
          <w:iCs/>
          <w:sz w:val="24"/>
          <w:szCs w:val="24"/>
          <w:lang w:val="ru-RU" w:eastAsia="ru-RU"/>
        </w:rPr>
        <w:t>Обман </w:t>
      </w:r>
      <w:r w:rsidRPr="00B40135">
        <w:rPr>
          <w:rFonts w:ascii="Times New Roman" w:eastAsia="Times New Roman" w:hAnsi="Times New Roman" w:cs="Times New Roman"/>
          <w:sz w:val="24"/>
          <w:szCs w:val="24"/>
          <w:lang w:val="ru-RU" w:eastAsia="ru-RU"/>
        </w:rPr>
        <w:t>–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rsidR="00B40135" w:rsidRPr="00B40135" w:rsidRDefault="00B40135" w:rsidP="00B40135">
      <w:pPr>
        <w:numPr>
          <w:ilvl w:val="0"/>
          <w:numId w:val="15"/>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b/>
          <w:bCs/>
          <w:i/>
          <w:iCs/>
          <w:sz w:val="24"/>
          <w:szCs w:val="24"/>
          <w:lang w:val="ru-RU" w:eastAsia="ru-RU"/>
        </w:rPr>
        <w:lastRenderedPageBreak/>
        <w:t>Хабарництво </w:t>
      </w:r>
      <w:r w:rsidRPr="00B40135">
        <w:rPr>
          <w:rFonts w:ascii="Times New Roman" w:eastAsia="Times New Roman" w:hAnsi="Times New Roman" w:cs="Times New Roman"/>
          <w:sz w:val="24"/>
          <w:szCs w:val="24"/>
          <w:lang w:val="ru-RU" w:eastAsia="ru-RU"/>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B40135" w:rsidRPr="00B40135" w:rsidRDefault="00B40135" w:rsidP="00B40135">
      <w:pPr>
        <w:numPr>
          <w:ilvl w:val="0"/>
          <w:numId w:val="15"/>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b/>
          <w:bCs/>
          <w:i/>
          <w:iCs/>
          <w:sz w:val="24"/>
          <w:szCs w:val="24"/>
          <w:lang w:val="ru-RU" w:eastAsia="ru-RU"/>
        </w:rPr>
        <w:t>Зловживання впливом</w:t>
      </w:r>
      <w:r w:rsidRPr="00B40135">
        <w:rPr>
          <w:rFonts w:ascii="Times New Roman" w:eastAsia="Times New Roman" w:hAnsi="Times New Roman" w:cs="Times New Roman"/>
          <w:sz w:val="24"/>
          <w:szCs w:val="24"/>
          <w:lang w:val="ru-RU" w:eastAsia="ru-RU"/>
        </w:rPr>
        <w:t>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B40135" w:rsidRPr="00B40135" w:rsidRDefault="00B40135" w:rsidP="00B40135">
      <w:pPr>
        <w:numPr>
          <w:ilvl w:val="0"/>
          <w:numId w:val="15"/>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b/>
          <w:bCs/>
          <w:i/>
          <w:iCs/>
          <w:sz w:val="24"/>
          <w:szCs w:val="24"/>
          <w:lang w:val="ru-RU" w:eastAsia="ru-RU"/>
        </w:rPr>
        <w:t>Необ’єктивне оцінювання</w:t>
      </w:r>
      <w:r w:rsidRPr="00B40135">
        <w:rPr>
          <w:rFonts w:ascii="Times New Roman" w:eastAsia="Times New Roman" w:hAnsi="Times New Roman" w:cs="Times New Roman"/>
          <w:sz w:val="24"/>
          <w:szCs w:val="24"/>
          <w:lang w:val="ru-RU" w:eastAsia="ru-RU"/>
        </w:rPr>
        <w:t> – свідоме завищення або заниження оцінки результатів навчання здобувачів освіти.</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2.3. Етика  та академічна  доброчесність забезпечуються:</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i/>
          <w:iCs/>
          <w:sz w:val="24"/>
          <w:szCs w:val="24"/>
          <w:lang w:val="ru-RU" w:eastAsia="ru-RU"/>
        </w:rPr>
        <w:t> 2.3.1</w:t>
      </w:r>
      <w:r w:rsidRPr="00B40135">
        <w:rPr>
          <w:rFonts w:ascii="Times New Roman" w:eastAsia="Times New Roman" w:hAnsi="Times New Roman" w:cs="Times New Roman"/>
          <w:b/>
          <w:bCs/>
          <w:i/>
          <w:iCs/>
          <w:sz w:val="24"/>
          <w:szCs w:val="24"/>
          <w:lang w:val="ru-RU" w:eastAsia="ru-RU"/>
        </w:rPr>
        <w:t>. учасниками освітнього процесу</w:t>
      </w:r>
      <w:r w:rsidRPr="00B40135">
        <w:rPr>
          <w:rFonts w:ascii="Times New Roman" w:eastAsia="Times New Roman" w:hAnsi="Times New Roman" w:cs="Times New Roman"/>
          <w:sz w:val="24"/>
          <w:szCs w:val="24"/>
          <w:lang w:val="ru-RU" w:eastAsia="ru-RU"/>
        </w:rPr>
        <w:t xml:space="preserve"> шляхом</w:t>
      </w:r>
      <w:r w:rsidRPr="00B40135">
        <w:rPr>
          <w:rFonts w:ascii="Times New Roman" w:eastAsia="Times New Roman" w:hAnsi="Times New Roman" w:cs="Times New Roman"/>
          <w:i/>
          <w:iCs/>
          <w:sz w:val="24"/>
          <w:szCs w:val="24"/>
          <w:lang w:val="ru-RU" w:eastAsia="ru-RU"/>
        </w:rPr>
        <w:t>:</w:t>
      </w:r>
    </w:p>
    <w:p w:rsidR="00B40135" w:rsidRPr="00B40135" w:rsidRDefault="00B40135" w:rsidP="00B40135">
      <w:pPr>
        <w:numPr>
          <w:ilvl w:val="0"/>
          <w:numId w:val="16"/>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дотримання Конвенції ООН «Про права дитини», Конституції, законів України;</w:t>
      </w:r>
    </w:p>
    <w:p w:rsidR="00B40135" w:rsidRPr="00B40135" w:rsidRDefault="00B40135" w:rsidP="00B40135">
      <w:pPr>
        <w:numPr>
          <w:ilvl w:val="0"/>
          <w:numId w:val="16"/>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утвердження позитивного іміджу школи, примноження її традицій;</w:t>
      </w:r>
    </w:p>
    <w:p w:rsidR="00B40135" w:rsidRPr="00B40135" w:rsidRDefault="00B40135" w:rsidP="00B40135">
      <w:pPr>
        <w:numPr>
          <w:ilvl w:val="0"/>
          <w:numId w:val="16"/>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дотримання етичних норм спілкування на засадах партнерства, взаємоповаги, толерантності стосунків;</w:t>
      </w:r>
    </w:p>
    <w:p w:rsidR="00B40135" w:rsidRPr="00B40135" w:rsidRDefault="00B40135" w:rsidP="00B40135">
      <w:pPr>
        <w:numPr>
          <w:ilvl w:val="0"/>
          <w:numId w:val="16"/>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запобігання корупції, хабарництву;</w:t>
      </w:r>
    </w:p>
    <w:p w:rsidR="00B40135" w:rsidRPr="00B40135" w:rsidRDefault="00B40135" w:rsidP="00B40135">
      <w:pPr>
        <w:numPr>
          <w:ilvl w:val="0"/>
          <w:numId w:val="16"/>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збереження, поліпшення  та раціонального  використання навчально-матеріальної бази школи;</w:t>
      </w:r>
    </w:p>
    <w:p w:rsidR="00B40135" w:rsidRPr="00B40135" w:rsidRDefault="00B40135" w:rsidP="00B40135">
      <w:pPr>
        <w:numPr>
          <w:ilvl w:val="0"/>
          <w:numId w:val="16"/>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дотримання спеціальних законів за порушення академічної доброчесності та даного Положення, зокрема, посилання на джерела інформації у разі використання ідей, тверджень, відомостей;</w:t>
      </w:r>
    </w:p>
    <w:p w:rsidR="00B40135" w:rsidRPr="00B40135" w:rsidRDefault="00B40135" w:rsidP="00B40135">
      <w:pPr>
        <w:numPr>
          <w:ilvl w:val="0"/>
          <w:numId w:val="16"/>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дотримання  норм про авторські права;</w:t>
      </w:r>
    </w:p>
    <w:p w:rsidR="00B40135" w:rsidRPr="00B40135" w:rsidRDefault="00B40135" w:rsidP="00B40135">
      <w:pPr>
        <w:numPr>
          <w:ilvl w:val="0"/>
          <w:numId w:val="16"/>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надання правдивої  інформації про результати власної навчальної (наукової, творчої) діяльності;</w:t>
      </w:r>
    </w:p>
    <w:p w:rsidR="00B40135" w:rsidRPr="00B40135" w:rsidRDefault="00B40135" w:rsidP="00B40135">
      <w:pPr>
        <w:numPr>
          <w:ilvl w:val="0"/>
          <w:numId w:val="16"/>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невідворотності відповідальності з підстав та в порядку,  визначених відповідно Законом України «Про освіту» та іншими спеціальними законами.</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i/>
          <w:iCs/>
          <w:sz w:val="24"/>
          <w:szCs w:val="24"/>
          <w:lang w:val="ru-RU" w:eastAsia="ru-RU"/>
        </w:rPr>
        <w:t>2.3.2.</w:t>
      </w:r>
      <w:r w:rsidRPr="00B40135">
        <w:rPr>
          <w:rFonts w:ascii="Times New Roman" w:eastAsia="Times New Roman" w:hAnsi="Times New Roman" w:cs="Times New Roman"/>
          <w:b/>
          <w:bCs/>
          <w:i/>
          <w:iCs/>
          <w:sz w:val="24"/>
          <w:szCs w:val="24"/>
          <w:lang w:val="ru-RU" w:eastAsia="ru-RU"/>
        </w:rPr>
        <w:t>здобувачами освіти</w:t>
      </w:r>
      <w:r w:rsidRPr="00B40135">
        <w:rPr>
          <w:rFonts w:ascii="Times New Roman" w:eastAsia="Times New Roman" w:hAnsi="Times New Roman" w:cs="Times New Roman"/>
          <w:i/>
          <w:iCs/>
          <w:sz w:val="24"/>
          <w:szCs w:val="24"/>
          <w:lang w:val="ru-RU" w:eastAsia="ru-RU"/>
        </w:rPr>
        <w:t xml:space="preserve"> </w:t>
      </w:r>
      <w:r w:rsidRPr="00B40135">
        <w:rPr>
          <w:rFonts w:ascii="Times New Roman" w:eastAsia="Times New Roman" w:hAnsi="Times New Roman" w:cs="Times New Roman"/>
          <w:sz w:val="24"/>
          <w:szCs w:val="24"/>
          <w:lang w:val="ru-RU" w:eastAsia="ru-RU"/>
        </w:rPr>
        <w:t>шляхом:</w:t>
      </w:r>
    </w:p>
    <w:p w:rsidR="00B40135" w:rsidRPr="00B40135" w:rsidRDefault="00B40135" w:rsidP="00B40135">
      <w:pPr>
        <w:numPr>
          <w:ilvl w:val="0"/>
          <w:numId w:val="17"/>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самостійного  виконання навчальних завдань поточного та підсумкового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(самостійні, контрольні, ДПА);</w:t>
      </w:r>
    </w:p>
    <w:p w:rsidR="00B40135" w:rsidRPr="00B40135" w:rsidRDefault="00B40135" w:rsidP="00B40135">
      <w:pPr>
        <w:numPr>
          <w:ilvl w:val="0"/>
          <w:numId w:val="17"/>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особистою присутністю на всіх заняттях, окрім випадків, викликаних поважними причинами.</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i/>
          <w:iCs/>
          <w:sz w:val="24"/>
          <w:szCs w:val="24"/>
          <w:lang w:val="ru-RU" w:eastAsia="ru-RU"/>
        </w:rPr>
        <w:t>2.3.3</w:t>
      </w:r>
      <w:r w:rsidRPr="00B40135">
        <w:rPr>
          <w:rFonts w:ascii="Times New Roman" w:eastAsia="Times New Roman" w:hAnsi="Times New Roman" w:cs="Times New Roman"/>
          <w:sz w:val="24"/>
          <w:szCs w:val="24"/>
          <w:lang w:val="ru-RU" w:eastAsia="ru-RU"/>
        </w:rPr>
        <w:t xml:space="preserve">. </w:t>
      </w:r>
      <w:r w:rsidRPr="00B40135">
        <w:rPr>
          <w:rFonts w:ascii="Times New Roman" w:eastAsia="Times New Roman" w:hAnsi="Times New Roman" w:cs="Times New Roman"/>
          <w:b/>
          <w:bCs/>
          <w:i/>
          <w:iCs/>
          <w:sz w:val="24"/>
          <w:szCs w:val="24"/>
          <w:lang w:val="ru-RU" w:eastAsia="ru-RU"/>
        </w:rPr>
        <w:t>педагогічними працівниками</w:t>
      </w:r>
      <w:r w:rsidRPr="00B40135">
        <w:rPr>
          <w:rFonts w:ascii="Times New Roman" w:eastAsia="Times New Roman" w:hAnsi="Times New Roman" w:cs="Times New Roman"/>
          <w:i/>
          <w:iCs/>
          <w:sz w:val="24"/>
          <w:szCs w:val="24"/>
          <w:lang w:val="ru-RU" w:eastAsia="ru-RU"/>
        </w:rPr>
        <w:t xml:space="preserve"> </w:t>
      </w:r>
      <w:r w:rsidRPr="00B40135">
        <w:rPr>
          <w:rFonts w:ascii="Times New Roman" w:eastAsia="Times New Roman" w:hAnsi="Times New Roman" w:cs="Times New Roman"/>
          <w:sz w:val="24"/>
          <w:szCs w:val="24"/>
          <w:lang w:val="ru-RU" w:eastAsia="ru-RU"/>
        </w:rPr>
        <w:t>шляхом:</w:t>
      </w:r>
    </w:p>
    <w:p w:rsidR="00B40135" w:rsidRPr="00B40135" w:rsidRDefault="00B40135" w:rsidP="00B40135">
      <w:pPr>
        <w:numPr>
          <w:ilvl w:val="0"/>
          <w:numId w:val="18"/>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надання якісних освітніх послуг з використанням в практичній професійній  діяльності  інноваційних здобутків в галузі освіти;</w:t>
      </w:r>
    </w:p>
    <w:p w:rsidR="00B40135" w:rsidRPr="00B40135" w:rsidRDefault="00B40135" w:rsidP="00B40135">
      <w:pPr>
        <w:numPr>
          <w:ilvl w:val="0"/>
          <w:numId w:val="18"/>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обов’язкової присутності, активної участі на засіданнях  педагогічної ради та  колегіальної відповідальності за прийняті управлінські рішення;</w:t>
      </w:r>
    </w:p>
    <w:p w:rsidR="00B40135" w:rsidRPr="00B40135" w:rsidRDefault="00B40135" w:rsidP="00B40135">
      <w:pPr>
        <w:numPr>
          <w:ilvl w:val="0"/>
          <w:numId w:val="18"/>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незалежності професійної діяльності  від політичних партій, громадських і релігійних організацій;</w:t>
      </w:r>
    </w:p>
    <w:p w:rsidR="00B40135" w:rsidRPr="00B40135" w:rsidRDefault="00B40135" w:rsidP="00B40135">
      <w:pPr>
        <w:numPr>
          <w:ilvl w:val="0"/>
          <w:numId w:val="18"/>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підвищення професійного рівня шляхом саморозвитку і самовдосконалення, проходження вчасно  курсової підготовки;</w:t>
      </w:r>
    </w:p>
    <w:p w:rsidR="00B40135" w:rsidRPr="00B40135" w:rsidRDefault="00B40135" w:rsidP="00B40135">
      <w:pPr>
        <w:numPr>
          <w:ilvl w:val="0"/>
          <w:numId w:val="18"/>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дотримання правил внутрішнього розпорядку, трудової дисципліни, корпоративної етики;</w:t>
      </w:r>
    </w:p>
    <w:p w:rsidR="00B40135" w:rsidRPr="00B40135" w:rsidRDefault="00B40135" w:rsidP="00B40135">
      <w:pPr>
        <w:numPr>
          <w:ilvl w:val="0"/>
          <w:numId w:val="18"/>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lastRenderedPageBreak/>
        <w:t>об’єктивного і неупередженого оцінювання результатів навчання здобувачів  освіти;</w:t>
      </w:r>
    </w:p>
    <w:p w:rsidR="00B40135" w:rsidRPr="00B40135" w:rsidRDefault="00B40135" w:rsidP="00B40135">
      <w:pPr>
        <w:numPr>
          <w:ilvl w:val="0"/>
          <w:numId w:val="18"/>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здійснення контролю за дотриманням академічної доброчесності здобувачами освіти;</w:t>
      </w:r>
    </w:p>
    <w:p w:rsidR="00B40135" w:rsidRPr="00B40135" w:rsidRDefault="00B40135" w:rsidP="00B40135">
      <w:pPr>
        <w:numPr>
          <w:ilvl w:val="0"/>
          <w:numId w:val="18"/>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інформування здобувачів освіти про типові порушення академічної доброчесності та види відповідальності за її порушення.</w:t>
      </w:r>
      <w:r w:rsidRPr="00B40135">
        <w:rPr>
          <w:rFonts w:ascii="Times New Roman" w:eastAsia="Times New Roman" w:hAnsi="Times New Roman" w:cs="Times New Roman"/>
          <w:b/>
          <w:bCs/>
          <w:sz w:val="24"/>
          <w:szCs w:val="24"/>
          <w:lang w:val="ru-RU" w:eastAsia="ru-RU"/>
        </w:rPr>
        <w:t> </w:t>
      </w:r>
    </w:p>
    <w:p w:rsidR="00B40135" w:rsidRPr="00A174DB" w:rsidRDefault="00B40135" w:rsidP="00A174DB">
      <w:pPr>
        <w:pStyle w:val="a6"/>
        <w:jc w:val="center"/>
        <w:rPr>
          <w:rFonts w:ascii="Times New Roman" w:hAnsi="Times New Roman" w:cs="Times New Roman"/>
          <w:b/>
          <w:sz w:val="24"/>
          <w:szCs w:val="24"/>
          <w:lang w:val="ru-RU" w:eastAsia="ru-RU"/>
        </w:rPr>
      </w:pPr>
      <w:r w:rsidRPr="00A174DB">
        <w:rPr>
          <w:rFonts w:ascii="Times New Roman" w:hAnsi="Times New Roman" w:cs="Times New Roman"/>
          <w:b/>
          <w:sz w:val="24"/>
          <w:szCs w:val="24"/>
          <w:lang w:val="ru-RU" w:eastAsia="ru-RU"/>
        </w:rPr>
        <w:t>ІІІ. Заходи з попередження, виявлення та встановлення фактів</w:t>
      </w:r>
    </w:p>
    <w:p w:rsidR="00B40135" w:rsidRPr="00A174DB" w:rsidRDefault="00B40135" w:rsidP="00A174DB">
      <w:pPr>
        <w:pStyle w:val="a6"/>
        <w:jc w:val="center"/>
        <w:rPr>
          <w:rFonts w:ascii="Times New Roman" w:hAnsi="Times New Roman" w:cs="Times New Roman"/>
          <w:b/>
          <w:sz w:val="24"/>
          <w:szCs w:val="24"/>
          <w:lang w:val="ru-RU" w:eastAsia="ru-RU"/>
        </w:rPr>
      </w:pPr>
      <w:r w:rsidRPr="00A174DB">
        <w:rPr>
          <w:rFonts w:ascii="Times New Roman" w:hAnsi="Times New Roman" w:cs="Times New Roman"/>
          <w:b/>
          <w:sz w:val="24"/>
          <w:szCs w:val="24"/>
          <w:lang w:val="ru-RU" w:eastAsia="ru-RU"/>
        </w:rPr>
        <w:t>порушення етики та академічної доброчесності</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3.1. При прийомі на роботу працівник знайомиться із даним Положенням під розписку після ознайомлення із правилами внутрішнього розпорядку школи.</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3.2. Положення доводиться до батьківської громади, оприлюднюється на сайті школи.</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3.3.Адміністрація школи:</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3.3.1. Забезпечують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(робіт) для публікацій, на конкурси різного рівня;</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3.3.2. Використовують у своїй діяльності (рецензування робіт  на конкурси різного рівня,  на присвоєння  педагогічного звання) та  рекомендують вчителям сервіси безкоштовної перевірки робіт на антиплагіат.</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3.4.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3.5. Для прийняття рішення про призначення відповідальності за списуванння створюється Шкільна Комісія з попередження  списування здобувачами освіти (далі – Комісія) у складі класного керівника, вчителя-предметника, представника учнівського самоврядування класу.</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3.6. Комісія в разі встановлення фактів списування надає рекомендації щодо обрання форми відповідальності (повторне проходження оцінювання, відповідного освітнього компонента освітньої програми)  з урахуванням індивідуальних результатів освітньої діяльності здобувача.</w:t>
      </w:r>
    </w:p>
    <w:p w:rsidR="00B40135" w:rsidRPr="00B40135" w:rsidRDefault="00B40135" w:rsidP="00B40135">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b/>
          <w:bCs/>
          <w:sz w:val="24"/>
          <w:szCs w:val="24"/>
          <w:lang w:val="ru-RU" w:eastAsia="ru-RU"/>
        </w:rPr>
        <w:t>IV. Види відповідальності за порушення академічної доброчесності</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4.1. Види академічної відповідальності за конкретне порушення академічної доброчинності визначають спеціальні закони та внутрішнє Положення школи.</w:t>
      </w:r>
    </w:p>
    <w:tbl>
      <w:tblPr>
        <w:tblW w:w="5000" w:type="pct"/>
        <w:tblCellSpacing w:w="0" w:type="dxa"/>
        <w:tblBorders>
          <w:top w:val="single" w:sz="4" w:space="0" w:color="00FEE9"/>
          <w:left w:val="single" w:sz="4" w:space="0" w:color="00FEE9"/>
          <w:bottom w:val="single" w:sz="4" w:space="0" w:color="00FEE9"/>
          <w:right w:val="single" w:sz="4" w:space="0" w:color="00FEE9"/>
        </w:tblBorders>
        <w:tblCellMar>
          <w:left w:w="0" w:type="dxa"/>
          <w:right w:w="0" w:type="dxa"/>
        </w:tblCellMar>
        <w:tblLook w:val="04A0"/>
      </w:tblPr>
      <w:tblGrid>
        <w:gridCol w:w="1794"/>
        <w:gridCol w:w="1487"/>
        <w:gridCol w:w="1934"/>
        <w:gridCol w:w="2085"/>
        <w:gridCol w:w="2085"/>
      </w:tblGrid>
      <w:tr w:rsidR="00B40135" w:rsidRPr="00B40135" w:rsidTr="00B40135">
        <w:trPr>
          <w:tblCellSpacing w:w="0" w:type="dxa"/>
        </w:trPr>
        <w:tc>
          <w:tcPr>
            <w:tcW w:w="1230" w:type="dxa"/>
            <w:tcBorders>
              <w:top w:val="outset" w:sz="6" w:space="0" w:color="auto"/>
              <w:left w:val="outset" w:sz="6" w:space="0" w:color="auto"/>
              <w:bottom w:val="outset" w:sz="6" w:space="0" w:color="auto"/>
              <w:right w:val="outset" w:sz="6" w:space="0" w:color="auto"/>
            </w:tcBorders>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b/>
                <w:bCs/>
                <w:i/>
                <w:iCs/>
                <w:sz w:val="24"/>
                <w:szCs w:val="24"/>
                <w:lang w:val="ru-RU" w:eastAsia="ru-RU"/>
              </w:rPr>
              <w:t>Порушення</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b/>
                <w:bCs/>
                <w:i/>
                <w:iCs/>
                <w:sz w:val="24"/>
                <w:szCs w:val="24"/>
                <w:lang w:val="ru-RU" w:eastAsia="ru-RU"/>
              </w:rPr>
              <w:t>академічної доброчесності</w:t>
            </w:r>
          </w:p>
        </w:tc>
        <w:tc>
          <w:tcPr>
            <w:tcW w:w="1040" w:type="dxa"/>
            <w:tcBorders>
              <w:top w:val="outset" w:sz="6" w:space="0" w:color="auto"/>
              <w:left w:val="outset" w:sz="6" w:space="0" w:color="auto"/>
              <w:bottom w:val="outset" w:sz="6" w:space="0" w:color="auto"/>
              <w:right w:val="outset" w:sz="6" w:space="0" w:color="auto"/>
            </w:tcBorders>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b/>
                <w:bCs/>
                <w:i/>
                <w:iCs/>
                <w:sz w:val="24"/>
                <w:szCs w:val="24"/>
                <w:lang w:val="ru-RU" w:eastAsia="ru-RU"/>
              </w:rPr>
              <w:t xml:space="preserve">Суб’єкти </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b/>
                <w:bCs/>
                <w:i/>
                <w:iCs/>
                <w:sz w:val="24"/>
                <w:szCs w:val="24"/>
                <w:lang w:val="ru-RU" w:eastAsia="ru-RU"/>
              </w:rPr>
              <w:t xml:space="preserve">порушення </w:t>
            </w:r>
          </w:p>
        </w:tc>
        <w:tc>
          <w:tcPr>
            <w:tcW w:w="1420" w:type="dxa"/>
            <w:tcBorders>
              <w:top w:val="outset" w:sz="6" w:space="0" w:color="auto"/>
              <w:left w:val="outset" w:sz="6" w:space="0" w:color="auto"/>
              <w:bottom w:val="outset" w:sz="6" w:space="0" w:color="auto"/>
              <w:right w:val="outset" w:sz="6" w:space="0" w:color="auto"/>
            </w:tcBorders>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b/>
                <w:bCs/>
                <w:i/>
                <w:iCs/>
                <w:sz w:val="24"/>
                <w:szCs w:val="24"/>
                <w:lang w:val="ru-RU" w:eastAsia="ru-RU"/>
              </w:rPr>
              <w:t xml:space="preserve">Обставини та умови  порушення </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b/>
                <w:bCs/>
                <w:i/>
                <w:iCs/>
                <w:sz w:val="24"/>
                <w:szCs w:val="24"/>
                <w:lang w:val="ru-RU" w:eastAsia="ru-RU"/>
              </w:rPr>
              <w:t xml:space="preserve">академічної </w:t>
            </w:r>
            <w:r w:rsidRPr="00B40135">
              <w:rPr>
                <w:rFonts w:ascii="Times New Roman" w:eastAsia="Times New Roman" w:hAnsi="Times New Roman" w:cs="Times New Roman"/>
                <w:b/>
                <w:bCs/>
                <w:i/>
                <w:iCs/>
                <w:sz w:val="24"/>
                <w:szCs w:val="24"/>
                <w:lang w:val="ru-RU" w:eastAsia="ru-RU"/>
              </w:rPr>
              <w:lastRenderedPageBreak/>
              <w:t>доброчесності</w:t>
            </w:r>
          </w:p>
        </w:tc>
        <w:tc>
          <w:tcPr>
            <w:tcW w:w="1510" w:type="dxa"/>
            <w:tcBorders>
              <w:top w:val="outset" w:sz="6" w:space="0" w:color="auto"/>
              <w:left w:val="outset" w:sz="6" w:space="0" w:color="auto"/>
              <w:bottom w:val="outset" w:sz="6" w:space="0" w:color="auto"/>
              <w:right w:val="outset" w:sz="6" w:space="0" w:color="auto"/>
            </w:tcBorders>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b/>
                <w:bCs/>
                <w:i/>
                <w:iCs/>
                <w:sz w:val="24"/>
                <w:szCs w:val="24"/>
                <w:lang w:val="ru-RU" w:eastAsia="ru-RU"/>
              </w:rPr>
              <w:lastRenderedPageBreak/>
              <w:t>Наслідки  і форма відповідальності</w:t>
            </w:r>
          </w:p>
        </w:tc>
        <w:tc>
          <w:tcPr>
            <w:tcW w:w="1390" w:type="dxa"/>
            <w:tcBorders>
              <w:top w:val="outset" w:sz="6" w:space="0" w:color="auto"/>
              <w:left w:val="outset" w:sz="6" w:space="0" w:color="auto"/>
              <w:bottom w:val="outset" w:sz="6" w:space="0" w:color="auto"/>
              <w:right w:val="outset" w:sz="6" w:space="0" w:color="auto"/>
            </w:tcBorders>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b/>
                <w:bCs/>
                <w:i/>
                <w:iCs/>
                <w:sz w:val="24"/>
                <w:szCs w:val="24"/>
                <w:lang w:val="ru-RU" w:eastAsia="ru-RU"/>
              </w:rPr>
              <w:t xml:space="preserve">Орган / посадова особа, який приймає рішення про призначення </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b/>
                <w:bCs/>
                <w:i/>
                <w:iCs/>
                <w:sz w:val="24"/>
                <w:szCs w:val="24"/>
                <w:lang w:val="ru-RU" w:eastAsia="ru-RU"/>
              </w:rPr>
              <w:lastRenderedPageBreak/>
              <w:t xml:space="preserve">виду відповідальності </w:t>
            </w:r>
          </w:p>
        </w:tc>
      </w:tr>
      <w:tr w:rsidR="00B40135" w:rsidRPr="00B40135" w:rsidTr="00B40135">
        <w:trPr>
          <w:tblCellSpacing w:w="0" w:type="dxa"/>
        </w:trPr>
        <w:tc>
          <w:tcPr>
            <w:tcW w:w="1230" w:type="dxa"/>
            <w:vMerge w:val="restart"/>
            <w:tcBorders>
              <w:top w:val="outset" w:sz="6" w:space="0" w:color="auto"/>
              <w:left w:val="outset" w:sz="6" w:space="0" w:color="auto"/>
              <w:bottom w:val="outset" w:sz="6" w:space="0" w:color="auto"/>
              <w:right w:val="outset" w:sz="6" w:space="0" w:color="auto"/>
            </w:tcBorders>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b/>
                <w:bCs/>
                <w:sz w:val="24"/>
                <w:szCs w:val="24"/>
                <w:lang w:val="ru-RU" w:eastAsia="ru-RU"/>
              </w:rPr>
              <w:lastRenderedPageBreak/>
              <w:t>Списування</w:t>
            </w:r>
          </w:p>
        </w:tc>
        <w:tc>
          <w:tcPr>
            <w:tcW w:w="1040" w:type="dxa"/>
            <w:vMerge w:val="restart"/>
            <w:tcBorders>
              <w:top w:val="outset" w:sz="6" w:space="0" w:color="auto"/>
              <w:left w:val="outset" w:sz="6" w:space="0" w:color="auto"/>
              <w:bottom w:val="outset" w:sz="6" w:space="0" w:color="auto"/>
              <w:right w:val="outset" w:sz="6" w:space="0" w:color="auto"/>
            </w:tcBorders>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b/>
                <w:bCs/>
                <w:sz w:val="24"/>
                <w:szCs w:val="24"/>
                <w:lang w:val="ru-RU" w:eastAsia="ru-RU"/>
              </w:rPr>
              <w:t xml:space="preserve">Здобувачі освіти </w:t>
            </w:r>
          </w:p>
        </w:tc>
        <w:tc>
          <w:tcPr>
            <w:tcW w:w="1420" w:type="dxa"/>
            <w:tcBorders>
              <w:top w:val="outset" w:sz="6" w:space="0" w:color="auto"/>
              <w:left w:val="outset" w:sz="6" w:space="0" w:color="auto"/>
              <w:bottom w:val="outset" w:sz="6" w:space="0" w:color="auto"/>
              <w:right w:val="outset" w:sz="6" w:space="0" w:color="auto"/>
            </w:tcBorders>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 самостійні роботи;</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 контрольні роботи;</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 контрольні зрізи знань;</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 річне оцінювання</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(для  екстернів)</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 моніторинги якості знань</w:t>
            </w:r>
          </w:p>
        </w:tc>
        <w:tc>
          <w:tcPr>
            <w:tcW w:w="1510" w:type="dxa"/>
            <w:tcBorders>
              <w:top w:val="outset" w:sz="6" w:space="0" w:color="auto"/>
              <w:left w:val="outset" w:sz="6" w:space="0" w:color="auto"/>
              <w:bottom w:val="outset" w:sz="6" w:space="0" w:color="auto"/>
              <w:right w:val="outset" w:sz="6" w:space="0" w:color="auto"/>
            </w:tcBorders>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Повторне письмове проходження оцінювання</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термін -1 тиждень</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або повторне проходження відповідного освітнього компонента освітньої програми</w:t>
            </w:r>
          </w:p>
        </w:tc>
        <w:tc>
          <w:tcPr>
            <w:tcW w:w="1390" w:type="dxa"/>
            <w:tcBorders>
              <w:top w:val="outset" w:sz="6" w:space="0" w:color="auto"/>
              <w:left w:val="outset" w:sz="6" w:space="0" w:color="auto"/>
              <w:bottom w:val="outset" w:sz="6" w:space="0" w:color="auto"/>
              <w:right w:val="outset" w:sz="6" w:space="0" w:color="auto"/>
            </w:tcBorders>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Учителі-предметники</w:t>
            </w:r>
          </w:p>
        </w:tc>
      </w:tr>
      <w:tr w:rsidR="00B40135" w:rsidRPr="00B40135" w:rsidTr="00B40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p>
        </w:tc>
        <w:tc>
          <w:tcPr>
            <w:tcW w:w="1420" w:type="dxa"/>
            <w:tcBorders>
              <w:top w:val="outset" w:sz="6" w:space="0" w:color="auto"/>
              <w:left w:val="outset" w:sz="6" w:space="0" w:color="auto"/>
              <w:bottom w:val="outset" w:sz="6" w:space="0" w:color="auto"/>
              <w:right w:val="outset" w:sz="6" w:space="0" w:color="auto"/>
            </w:tcBorders>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 -державна підсумкова атестація;</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 річне оцінювання</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 для  екстернів)</w:t>
            </w:r>
          </w:p>
        </w:tc>
        <w:tc>
          <w:tcPr>
            <w:tcW w:w="1510" w:type="dxa"/>
            <w:tcBorders>
              <w:top w:val="outset" w:sz="6" w:space="0" w:color="auto"/>
              <w:left w:val="outset" w:sz="6" w:space="0" w:color="auto"/>
              <w:bottom w:val="outset" w:sz="6" w:space="0" w:color="auto"/>
              <w:right w:val="outset" w:sz="6" w:space="0" w:color="auto"/>
            </w:tcBorders>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Повторне проходження оцінювання  за графіком проведення  ДПА у школі</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Не зарахування  результатів</w:t>
            </w:r>
          </w:p>
        </w:tc>
        <w:tc>
          <w:tcPr>
            <w:tcW w:w="1390" w:type="dxa"/>
            <w:tcBorders>
              <w:top w:val="outset" w:sz="6" w:space="0" w:color="auto"/>
              <w:left w:val="outset" w:sz="6" w:space="0" w:color="auto"/>
              <w:bottom w:val="outset" w:sz="6" w:space="0" w:color="auto"/>
              <w:right w:val="outset" w:sz="6" w:space="0" w:color="auto"/>
            </w:tcBorders>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Атестаційна комісія державної підсумкової атестації</w:t>
            </w:r>
          </w:p>
        </w:tc>
      </w:tr>
      <w:tr w:rsidR="00B40135" w:rsidRPr="00B40135" w:rsidTr="00B4013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p>
        </w:tc>
        <w:tc>
          <w:tcPr>
            <w:tcW w:w="1420" w:type="dxa"/>
            <w:tcBorders>
              <w:top w:val="outset" w:sz="6" w:space="0" w:color="auto"/>
              <w:left w:val="outset" w:sz="6" w:space="0" w:color="auto"/>
              <w:bottom w:val="outset" w:sz="6" w:space="0" w:color="auto"/>
              <w:right w:val="outset" w:sz="6" w:space="0" w:color="auto"/>
            </w:tcBorders>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-І етап( шкільний) Всеукраїнських  учнівських олімпіад, конкурсів;</w:t>
            </w:r>
          </w:p>
        </w:tc>
        <w:tc>
          <w:tcPr>
            <w:tcW w:w="1510" w:type="dxa"/>
            <w:tcBorders>
              <w:top w:val="outset" w:sz="6" w:space="0" w:color="auto"/>
              <w:left w:val="outset" w:sz="6" w:space="0" w:color="auto"/>
              <w:bottom w:val="outset" w:sz="6" w:space="0" w:color="auto"/>
              <w:right w:val="outset" w:sz="6" w:space="0" w:color="auto"/>
            </w:tcBorders>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Робота учасника анулюється, не оцінюється.</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У разі повторних випадків списування учасник не допускається до участі в інших  олімпіадах, конкурсах</w:t>
            </w:r>
          </w:p>
        </w:tc>
        <w:tc>
          <w:tcPr>
            <w:tcW w:w="1390" w:type="dxa"/>
            <w:tcBorders>
              <w:top w:val="outset" w:sz="6" w:space="0" w:color="auto"/>
              <w:left w:val="outset" w:sz="6" w:space="0" w:color="auto"/>
              <w:bottom w:val="outset" w:sz="6" w:space="0" w:color="auto"/>
              <w:right w:val="outset" w:sz="6" w:space="0" w:color="auto"/>
            </w:tcBorders>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Оргкомітет, журі</w:t>
            </w:r>
          </w:p>
        </w:tc>
      </w:tr>
      <w:tr w:rsidR="00B40135" w:rsidRPr="00B40135" w:rsidTr="00B40135">
        <w:trPr>
          <w:tblCellSpacing w:w="0" w:type="dxa"/>
        </w:trPr>
        <w:tc>
          <w:tcPr>
            <w:tcW w:w="1230" w:type="dxa"/>
            <w:tcBorders>
              <w:top w:val="outset" w:sz="6" w:space="0" w:color="auto"/>
              <w:left w:val="outset" w:sz="6" w:space="0" w:color="auto"/>
              <w:bottom w:val="outset" w:sz="6" w:space="0" w:color="auto"/>
              <w:right w:val="outset" w:sz="6" w:space="0" w:color="auto"/>
            </w:tcBorders>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b/>
                <w:bCs/>
                <w:sz w:val="24"/>
                <w:szCs w:val="24"/>
                <w:lang w:val="ru-RU" w:eastAsia="ru-RU"/>
              </w:rPr>
              <w:t>Необ’єктивне</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b/>
                <w:bCs/>
                <w:sz w:val="24"/>
                <w:szCs w:val="24"/>
                <w:lang w:val="ru-RU" w:eastAsia="ru-RU"/>
              </w:rPr>
              <w:t>оцінювання результатів навчання здобувачів</w:t>
            </w:r>
          </w:p>
        </w:tc>
        <w:tc>
          <w:tcPr>
            <w:tcW w:w="1040" w:type="dxa"/>
            <w:tcBorders>
              <w:top w:val="outset" w:sz="6" w:space="0" w:color="auto"/>
              <w:left w:val="outset" w:sz="6" w:space="0" w:color="auto"/>
              <w:bottom w:val="outset" w:sz="6" w:space="0" w:color="auto"/>
              <w:right w:val="outset" w:sz="6" w:space="0" w:color="auto"/>
            </w:tcBorders>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b/>
                <w:bCs/>
                <w:sz w:val="24"/>
                <w:szCs w:val="24"/>
                <w:lang w:val="ru-RU" w:eastAsia="ru-RU"/>
              </w:rPr>
              <w:t>Педагогічні працівники</w:t>
            </w:r>
          </w:p>
        </w:tc>
        <w:tc>
          <w:tcPr>
            <w:tcW w:w="1420" w:type="dxa"/>
            <w:tcBorders>
              <w:top w:val="outset" w:sz="6" w:space="0" w:color="auto"/>
              <w:left w:val="outset" w:sz="6" w:space="0" w:color="auto"/>
              <w:bottom w:val="outset" w:sz="6" w:space="0" w:color="auto"/>
              <w:right w:val="outset" w:sz="6" w:space="0" w:color="auto"/>
            </w:tcBorders>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Свідоме завищення або заниження оцінки результатів навчання</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-усні відповіді;</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-домашні роботи;</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 xml:space="preserve">-контрольні </w:t>
            </w:r>
            <w:r w:rsidRPr="00B40135">
              <w:rPr>
                <w:rFonts w:ascii="Times New Roman" w:eastAsia="Times New Roman" w:hAnsi="Times New Roman" w:cs="Times New Roman"/>
                <w:sz w:val="24"/>
                <w:szCs w:val="24"/>
                <w:lang w:val="ru-RU" w:eastAsia="ru-RU"/>
              </w:rPr>
              <w:lastRenderedPageBreak/>
              <w:t>роботи;</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-лабораторні та</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практичні роботи;</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-ДПА;</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-тематичне оцінювання;</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 моніторинги;</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-олімпіадні та конкурсні роботи</w:t>
            </w:r>
          </w:p>
        </w:tc>
        <w:tc>
          <w:tcPr>
            <w:tcW w:w="1510" w:type="dxa"/>
            <w:tcBorders>
              <w:top w:val="outset" w:sz="6" w:space="0" w:color="auto"/>
              <w:left w:val="outset" w:sz="6" w:space="0" w:color="auto"/>
              <w:bottom w:val="outset" w:sz="6" w:space="0" w:color="auto"/>
              <w:right w:val="outset" w:sz="6" w:space="0" w:color="auto"/>
            </w:tcBorders>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lastRenderedPageBreak/>
              <w:t xml:space="preserve">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w:t>
            </w:r>
            <w:r w:rsidRPr="00B40135">
              <w:rPr>
                <w:rFonts w:ascii="Times New Roman" w:eastAsia="Times New Roman" w:hAnsi="Times New Roman" w:cs="Times New Roman"/>
                <w:sz w:val="24"/>
                <w:szCs w:val="24"/>
                <w:lang w:val="ru-RU" w:eastAsia="ru-RU"/>
              </w:rPr>
              <w:lastRenderedPageBreak/>
              <w:t>категорії , присвоєнні педагогічних  звань</w:t>
            </w:r>
          </w:p>
        </w:tc>
        <w:tc>
          <w:tcPr>
            <w:tcW w:w="1390" w:type="dxa"/>
            <w:tcBorders>
              <w:top w:val="outset" w:sz="6" w:space="0" w:color="auto"/>
              <w:left w:val="outset" w:sz="6" w:space="0" w:color="auto"/>
              <w:bottom w:val="outset" w:sz="6" w:space="0" w:color="auto"/>
              <w:right w:val="outset" w:sz="6" w:space="0" w:color="auto"/>
            </w:tcBorders>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lastRenderedPageBreak/>
              <w:t>Адміністрація школи, атестаційні  комісії усіх рівнів</w:t>
            </w:r>
          </w:p>
        </w:tc>
      </w:tr>
      <w:tr w:rsidR="00B40135" w:rsidRPr="00B40135" w:rsidTr="00B40135">
        <w:trPr>
          <w:tblCellSpacing w:w="0" w:type="dxa"/>
        </w:trPr>
        <w:tc>
          <w:tcPr>
            <w:tcW w:w="1230" w:type="dxa"/>
            <w:tcBorders>
              <w:top w:val="outset" w:sz="6" w:space="0" w:color="auto"/>
              <w:left w:val="outset" w:sz="6" w:space="0" w:color="auto"/>
              <w:bottom w:val="outset" w:sz="6" w:space="0" w:color="auto"/>
              <w:right w:val="outset" w:sz="6" w:space="0" w:color="auto"/>
            </w:tcBorders>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b/>
                <w:bCs/>
                <w:sz w:val="24"/>
                <w:szCs w:val="24"/>
                <w:lang w:val="ru-RU" w:eastAsia="ru-RU"/>
              </w:rPr>
              <w:lastRenderedPageBreak/>
              <w:t>Обман:</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Фальсифікація</w:t>
            </w:r>
          </w:p>
        </w:tc>
        <w:tc>
          <w:tcPr>
            <w:tcW w:w="1040" w:type="dxa"/>
            <w:vMerge w:val="restart"/>
            <w:tcBorders>
              <w:top w:val="outset" w:sz="6" w:space="0" w:color="auto"/>
              <w:left w:val="outset" w:sz="6" w:space="0" w:color="auto"/>
              <w:bottom w:val="outset" w:sz="6" w:space="0" w:color="auto"/>
              <w:right w:val="outset" w:sz="6" w:space="0" w:color="auto"/>
            </w:tcBorders>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b/>
                <w:bCs/>
                <w:sz w:val="24"/>
                <w:szCs w:val="24"/>
                <w:lang w:val="ru-RU" w:eastAsia="ru-RU"/>
              </w:rPr>
              <w:t>Педагогічні працівники</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b/>
                <w:bCs/>
                <w:sz w:val="24"/>
                <w:szCs w:val="24"/>
                <w:lang w:val="ru-RU" w:eastAsia="ru-RU"/>
              </w:rPr>
              <w:t xml:space="preserve">як автори </w:t>
            </w:r>
          </w:p>
        </w:tc>
        <w:tc>
          <w:tcPr>
            <w:tcW w:w="1420" w:type="dxa"/>
            <w:vMerge w:val="restart"/>
            <w:tcBorders>
              <w:top w:val="outset" w:sz="6" w:space="0" w:color="auto"/>
              <w:left w:val="outset" w:sz="6" w:space="0" w:color="auto"/>
              <w:bottom w:val="outset" w:sz="6" w:space="0" w:color="auto"/>
              <w:right w:val="outset" w:sz="6" w:space="0" w:color="auto"/>
            </w:tcBorders>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Навчально-методичні освітні продукти, створені педагогічними працівниками:</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-методичні рекомендації;</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-навчальний посібник;</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-навчально-методичний посібник</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-наочний посібник;</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-практичний посібник;</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-навчальний наочний посібник;</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-збірка;</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-методична збірка</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-методичний вісник;</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-стаття;</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 xml:space="preserve">-методична </w:t>
            </w:r>
            <w:r w:rsidRPr="00B40135">
              <w:rPr>
                <w:rFonts w:ascii="Times New Roman" w:eastAsia="Times New Roman" w:hAnsi="Times New Roman" w:cs="Times New Roman"/>
                <w:sz w:val="24"/>
                <w:szCs w:val="24"/>
                <w:lang w:val="ru-RU" w:eastAsia="ru-RU"/>
              </w:rPr>
              <w:lastRenderedPageBreak/>
              <w:t>розробка</w:t>
            </w:r>
          </w:p>
        </w:tc>
        <w:tc>
          <w:tcPr>
            <w:tcW w:w="1510" w:type="dxa"/>
            <w:vMerge w:val="restart"/>
            <w:tcBorders>
              <w:top w:val="outset" w:sz="6" w:space="0" w:color="auto"/>
              <w:left w:val="outset" w:sz="6" w:space="0" w:color="auto"/>
              <w:bottom w:val="outset" w:sz="6" w:space="0" w:color="auto"/>
              <w:right w:val="outset" w:sz="6" w:space="0" w:color="auto"/>
            </w:tcBorders>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lastRenderedPageBreak/>
              <w:t>У випадку встановлення порушень такого порядку:</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А) спотворене представлення у методичних розробках, публікаціях чужих розробок, ідей, синтезу або компіляції чужих джерел, використання Інтернету без посилань, фальсифікація наукових досліджень, неправдива інформація про власну освітню діяльність</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є підставою для відмови в присвоєнні або позбавлені раніше присвоєного педагогічного звання, кваліфікаційної категорії</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 xml:space="preserve">Б) в разі встановлення в </w:t>
            </w:r>
            <w:r w:rsidRPr="00B40135">
              <w:rPr>
                <w:rFonts w:ascii="Times New Roman" w:eastAsia="Times New Roman" w:hAnsi="Times New Roman" w:cs="Times New Roman"/>
                <w:sz w:val="24"/>
                <w:szCs w:val="24"/>
                <w:lang w:val="ru-RU" w:eastAsia="ru-RU"/>
              </w:rPr>
              <w:lastRenderedPageBreak/>
              <w:t>атестаційний період  фактів списування здобувачами під час контрольних зрізів знань, фальсифікації результатів власної педагогічної діяльності</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позбавлення педагогічного працівника І,ІІ кваліфікаційної категорії</w:t>
            </w:r>
          </w:p>
        </w:tc>
        <w:tc>
          <w:tcPr>
            <w:tcW w:w="1390" w:type="dxa"/>
            <w:vMerge w:val="restart"/>
            <w:tcBorders>
              <w:top w:val="outset" w:sz="6" w:space="0" w:color="auto"/>
              <w:left w:val="outset" w:sz="6" w:space="0" w:color="auto"/>
              <w:bottom w:val="outset" w:sz="6" w:space="0" w:color="auto"/>
              <w:right w:val="outset" w:sz="6" w:space="0" w:color="auto"/>
            </w:tcBorders>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lastRenderedPageBreak/>
              <w:t>Педагогічна та методичні  ради</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школи, атестаційні комісії школи</w:t>
            </w:r>
          </w:p>
        </w:tc>
      </w:tr>
      <w:tr w:rsidR="00B40135" w:rsidRPr="00B40135" w:rsidTr="00B40135">
        <w:trPr>
          <w:tblCellSpacing w:w="0" w:type="dxa"/>
        </w:trPr>
        <w:tc>
          <w:tcPr>
            <w:tcW w:w="1230" w:type="dxa"/>
            <w:tcBorders>
              <w:top w:val="outset" w:sz="6" w:space="0" w:color="auto"/>
              <w:left w:val="outset" w:sz="6" w:space="0" w:color="auto"/>
              <w:bottom w:val="outset" w:sz="6" w:space="0" w:color="auto"/>
              <w:right w:val="outset" w:sz="6" w:space="0" w:color="auto"/>
            </w:tcBorders>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Фабрикація</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p>
        </w:tc>
      </w:tr>
      <w:tr w:rsidR="00B40135" w:rsidRPr="00B40135" w:rsidTr="00B40135">
        <w:trPr>
          <w:tblCellSpacing w:w="0" w:type="dxa"/>
        </w:trPr>
        <w:tc>
          <w:tcPr>
            <w:tcW w:w="1230" w:type="dxa"/>
            <w:tcBorders>
              <w:top w:val="outset" w:sz="6" w:space="0" w:color="auto"/>
              <w:left w:val="outset" w:sz="6" w:space="0" w:color="auto"/>
              <w:bottom w:val="outset" w:sz="6" w:space="0" w:color="auto"/>
              <w:right w:val="outset" w:sz="6" w:space="0" w:color="auto"/>
            </w:tcBorders>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Плагіат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0135" w:rsidRPr="00B40135" w:rsidRDefault="00B40135" w:rsidP="00B40135">
            <w:pPr>
              <w:spacing w:after="0" w:line="240" w:lineRule="auto"/>
              <w:rPr>
                <w:rFonts w:ascii="Times New Roman" w:eastAsia="Times New Roman" w:hAnsi="Times New Roman" w:cs="Times New Roman"/>
                <w:sz w:val="24"/>
                <w:szCs w:val="24"/>
                <w:lang w:val="ru-RU" w:eastAsia="ru-RU"/>
              </w:rPr>
            </w:pPr>
          </w:p>
        </w:tc>
      </w:tr>
    </w:tbl>
    <w:p w:rsidR="00B40135" w:rsidRPr="00B40135" w:rsidRDefault="00B40135" w:rsidP="00B40135">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b/>
          <w:bCs/>
          <w:sz w:val="24"/>
          <w:szCs w:val="24"/>
          <w:lang w:val="ru-RU" w:eastAsia="ru-RU"/>
        </w:rPr>
        <w:lastRenderedPageBreak/>
        <w:br/>
        <w:t>V. Комісія з питань академічної доброчесності та етики педагогічних працівників</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5.1. Комісія</w:t>
      </w:r>
      <w:r w:rsidRPr="00B40135">
        <w:rPr>
          <w:rFonts w:ascii="Times New Roman" w:eastAsia="Times New Roman" w:hAnsi="Times New Roman" w:cs="Times New Roman"/>
          <w:b/>
          <w:bCs/>
          <w:sz w:val="24"/>
          <w:szCs w:val="24"/>
          <w:lang w:val="ru-RU" w:eastAsia="ru-RU"/>
        </w:rPr>
        <w:t xml:space="preserve"> </w:t>
      </w:r>
      <w:r w:rsidRPr="00B40135">
        <w:rPr>
          <w:rFonts w:ascii="Times New Roman" w:eastAsia="Times New Roman" w:hAnsi="Times New Roman" w:cs="Times New Roman"/>
          <w:sz w:val="24"/>
          <w:szCs w:val="24"/>
          <w:lang w:val="ru-RU" w:eastAsia="ru-RU"/>
        </w:rPr>
        <w:t>з питань академічної доброчесності  та етики педагогічних працівників – незалежний орган для  розгляду питань, пов’язаних із  порушенням Положення та моніторингу щодо взаємного дотримання усіма учасниками освітнього процесу  морально-етичних  норм поведінки та правових норм цього Положення.</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5.2. До складу Комісії входять представники педагогічного колективу, батьківської громади ( за згодою).</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5.2.1. Персональний склад  Комісії затверджується рішенням педагогічної ради.</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5.2.2. Голова, заступник голови та секретар Комісії обираються з числа осіб, що входять до неї.</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5.2.3. Голова веде засідання, підписує протоколи та рішення тощо.</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5.2.4. За відсутності голови Комісії його обов’язки виконує заступник.</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5.2.5. Секретар Комісії здійснює повноваження щодо ведення протоколу засідання, технічної підготовки матеріалів до розгляду їх на засіданні тощо.</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5.2.6. Термін повноважень Комісії – 1 рік.</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5.3. Комісія розглядає питання порушення морально-етичних норм  поведінки та правових норм цього Положення  за потребою або ж заявою учасників освітнього процесу.</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5.4. Комісія має такі повноваження:</w:t>
      </w:r>
    </w:p>
    <w:p w:rsidR="00B40135" w:rsidRPr="00B40135" w:rsidRDefault="00B40135" w:rsidP="00B40135">
      <w:pPr>
        <w:numPr>
          <w:ilvl w:val="0"/>
          <w:numId w:val="19"/>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Виявляти та встановлювати факти порушення академічної доброчесності учасників освітнього процесу школи.</w:t>
      </w:r>
    </w:p>
    <w:p w:rsidR="00B40135" w:rsidRPr="00B40135" w:rsidRDefault="00B40135" w:rsidP="00B40135">
      <w:pPr>
        <w:numPr>
          <w:ilvl w:val="0"/>
          <w:numId w:val="19"/>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Проводити інформаційну роботу щодо популяризації принципів академічної доброчесності серед учасників освітнього процесу.</w:t>
      </w:r>
    </w:p>
    <w:p w:rsidR="00B40135" w:rsidRPr="00B40135" w:rsidRDefault="00B40135" w:rsidP="00B40135">
      <w:pPr>
        <w:numPr>
          <w:ilvl w:val="0"/>
          <w:numId w:val="19"/>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lastRenderedPageBreak/>
        <w:t>Готувати пропозиції, надавати рекомендації та консультації  щодо підвищення ефективності впровадження принципів академічної доброчесності в освітню діяльність школи.</w:t>
      </w:r>
    </w:p>
    <w:p w:rsidR="00B40135" w:rsidRPr="00B40135" w:rsidRDefault="00B40135" w:rsidP="00B40135">
      <w:pPr>
        <w:numPr>
          <w:ilvl w:val="0"/>
          <w:numId w:val="19"/>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Отримувати і розглядати заяви за умови, якщо вони носять не анонімний характер, щодо порушення академічної доброчесності учасників освітнього процесу школи.</w:t>
      </w:r>
    </w:p>
    <w:p w:rsidR="00B40135" w:rsidRPr="00B40135" w:rsidRDefault="00B40135" w:rsidP="00B40135">
      <w:pPr>
        <w:numPr>
          <w:ilvl w:val="0"/>
          <w:numId w:val="19"/>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за поданою заявою.</w:t>
      </w:r>
    </w:p>
    <w:p w:rsidR="00B40135" w:rsidRPr="00B40135" w:rsidRDefault="00B40135" w:rsidP="00B40135">
      <w:pPr>
        <w:numPr>
          <w:ilvl w:val="0"/>
          <w:numId w:val="19"/>
        </w:num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Доводити результати розгляду заяв щодо порушення академічної доброчесності до відома директора школи для подальшого реагування.</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5.5. Свої повноваження Комісія здійснює за умови, що кількість її членів, присутніх на засіданні, складатиме не менше ніж дві третини її складу.</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5.6. Комісія звітує про свою роботу двічі на рік.</w:t>
      </w:r>
    </w:p>
    <w:p w:rsidR="00B40135" w:rsidRPr="00B40135" w:rsidRDefault="00B40135" w:rsidP="00B40135">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b/>
          <w:bCs/>
          <w:sz w:val="24"/>
          <w:szCs w:val="24"/>
          <w:lang w:val="ru-RU" w:eastAsia="ru-RU"/>
        </w:rPr>
        <w:t>VI. Прикінцеві положення</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6.1. Положення ухвалюється педагогічною радою школи більшістю голосів і набирає чинності з моменту схвалення.</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6.2.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Школа забезпечує публічний доступ до тексту Положення через власний офіційний сайт.</w:t>
      </w:r>
    </w:p>
    <w:p w:rsidR="00B40135" w:rsidRPr="00B40135" w:rsidRDefault="00B40135" w:rsidP="00B40135">
      <w:pPr>
        <w:spacing w:before="100" w:beforeAutospacing="1" w:after="100" w:afterAutospacing="1" w:line="240" w:lineRule="auto"/>
        <w:rPr>
          <w:rFonts w:ascii="Times New Roman" w:eastAsia="Times New Roman" w:hAnsi="Times New Roman" w:cs="Times New Roman"/>
          <w:sz w:val="24"/>
          <w:szCs w:val="24"/>
          <w:lang w:val="ru-RU" w:eastAsia="ru-RU"/>
        </w:rPr>
      </w:pPr>
      <w:r w:rsidRPr="00B40135">
        <w:rPr>
          <w:rFonts w:ascii="Times New Roman" w:eastAsia="Times New Roman" w:hAnsi="Times New Roman" w:cs="Times New Roman"/>
          <w:sz w:val="24"/>
          <w:szCs w:val="24"/>
          <w:lang w:val="ru-RU" w:eastAsia="ru-RU"/>
        </w:rPr>
        <w:t>6.3. Зміни та доповнення до Положення можуть бути внесені будь-яким учасником освітнього процесу за поданням до педагогічної ради школи та вводятьс</w:t>
      </w:r>
      <w:r w:rsidR="00A174DB">
        <w:rPr>
          <w:rFonts w:ascii="Times New Roman" w:eastAsia="Times New Roman" w:hAnsi="Times New Roman" w:cs="Times New Roman"/>
          <w:sz w:val="24"/>
          <w:szCs w:val="24"/>
          <w:lang w:val="ru-RU" w:eastAsia="ru-RU"/>
        </w:rPr>
        <w:t>я в дію наказом директора.</w:t>
      </w:r>
    </w:p>
    <w:p w:rsidR="007A794E" w:rsidRPr="00B40135" w:rsidRDefault="007A794E" w:rsidP="007A794E">
      <w:pPr>
        <w:pStyle w:val="a8"/>
        <w:spacing w:after="0" w:line="240" w:lineRule="auto"/>
        <w:jc w:val="center"/>
        <w:outlineLvl w:val="1"/>
        <w:rPr>
          <w:sz w:val="28"/>
          <w:szCs w:val="28"/>
          <w:lang w:val="ru-RU"/>
        </w:rPr>
      </w:pPr>
    </w:p>
    <w:p w:rsidR="007A794E" w:rsidRDefault="007A794E" w:rsidP="007A794E">
      <w:pPr>
        <w:pStyle w:val="a8"/>
        <w:spacing w:after="0" w:line="240" w:lineRule="auto"/>
        <w:jc w:val="center"/>
        <w:outlineLvl w:val="1"/>
        <w:rPr>
          <w:sz w:val="28"/>
          <w:szCs w:val="28"/>
        </w:rPr>
      </w:pPr>
    </w:p>
    <w:p w:rsidR="007A794E" w:rsidRDefault="007A794E" w:rsidP="007A794E">
      <w:pPr>
        <w:pStyle w:val="a8"/>
        <w:spacing w:after="0" w:line="240" w:lineRule="auto"/>
        <w:jc w:val="center"/>
        <w:outlineLvl w:val="1"/>
        <w:rPr>
          <w:sz w:val="28"/>
          <w:szCs w:val="28"/>
        </w:rPr>
      </w:pPr>
    </w:p>
    <w:p w:rsidR="00327977" w:rsidRPr="00A94D4E" w:rsidRDefault="00327977" w:rsidP="00732263">
      <w:pPr>
        <w:pStyle w:val="a8"/>
        <w:rPr>
          <w:lang w:val="ru-RU"/>
        </w:rPr>
      </w:pPr>
    </w:p>
    <w:sectPr w:rsidR="00327977" w:rsidRPr="00A94D4E" w:rsidSect="003279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5822"/>
    <w:multiLevelType w:val="multilevel"/>
    <w:tmpl w:val="A5AC3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2B1ED1"/>
    <w:multiLevelType w:val="multilevel"/>
    <w:tmpl w:val="BA5848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244E65"/>
    <w:multiLevelType w:val="multilevel"/>
    <w:tmpl w:val="9DD4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500D1A"/>
    <w:multiLevelType w:val="multilevel"/>
    <w:tmpl w:val="B95A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4440B7"/>
    <w:multiLevelType w:val="multilevel"/>
    <w:tmpl w:val="3D928A72"/>
    <w:lvl w:ilvl="0">
      <w:start w:val="9"/>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AE56DD"/>
    <w:multiLevelType w:val="multilevel"/>
    <w:tmpl w:val="5BC2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C72A8D"/>
    <w:multiLevelType w:val="multilevel"/>
    <w:tmpl w:val="1F42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101911"/>
    <w:multiLevelType w:val="multilevel"/>
    <w:tmpl w:val="DC2E91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2133C0"/>
    <w:multiLevelType w:val="multilevel"/>
    <w:tmpl w:val="04A2FC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D84B1B"/>
    <w:multiLevelType w:val="multilevel"/>
    <w:tmpl w:val="EE12BA1E"/>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44763384"/>
    <w:multiLevelType w:val="multilevel"/>
    <w:tmpl w:val="343A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613439"/>
    <w:multiLevelType w:val="multilevel"/>
    <w:tmpl w:val="FED609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D5505A"/>
    <w:multiLevelType w:val="multilevel"/>
    <w:tmpl w:val="A65CC8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1B20CC"/>
    <w:multiLevelType w:val="multilevel"/>
    <w:tmpl w:val="E2C8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48764B"/>
    <w:multiLevelType w:val="multilevel"/>
    <w:tmpl w:val="EEBEB8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C17082"/>
    <w:multiLevelType w:val="multilevel"/>
    <w:tmpl w:val="1A00E6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6B5614"/>
    <w:multiLevelType w:val="multilevel"/>
    <w:tmpl w:val="287C83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785CB9"/>
    <w:multiLevelType w:val="multilevel"/>
    <w:tmpl w:val="EFFC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EF3B90"/>
    <w:multiLevelType w:val="multilevel"/>
    <w:tmpl w:val="A546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15"/>
  </w:num>
  <w:num w:numId="5">
    <w:abstractNumId w:val="1"/>
  </w:num>
  <w:num w:numId="6">
    <w:abstractNumId w:val="9"/>
  </w:num>
  <w:num w:numId="7">
    <w:abstractNumId w:val="16"/>
  </w:num>
  <w:num w:numId="8">
    <w:abstractNumId w:val="8"/>
  </w:num>
  <w:num w:numId="9">
    <w:abstractNumId w:val="12"/>
  </w:num>
  <w:num w:numId="10">
    <w:abstractNumId w:val="14"/>
  </w:num>
  <w:num w:numId="11">
    <w:abstractNumId w:val="2"/>
  </w:num>
  <w:num w:numId="12">
    <w:abstractNumId w:val="4"/>
  </w:num>
  <w:num w:numId="13">
    <w:abstractNumId w:val="5"/>
  </w:num>
  <w:num w:numId="14">
    <w:abstractNumId w:val="11"/>
  </w:num>
  <w:num w:numId="15">
    <w:abstractNumId w:val="10"/>
  </w:num>
  <w:num w:numId="16">
    <w:abstractNumId w:val="13"/>
  </w:num>
  <w:num w:numId="17">
    <w:abstractNumId w:val="18"/>
  </w:num>
  <w:num w:numId="18">
    <w:abstractNumId w:val="6"/>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hideSpellingErrors/>
  <w:defaultTabStop w:val="708"/>
  <w:characterSpacingControl w:val="doNotCompress"/>
  <w:compat/>
  <w:rsids>
    <w:rsidRoot w:val="00DD32AE"/>
    <w:rsid w:val="00003E4D"/>
    <w:rsid w:val="000D494C"/>
    <w:rsid w:val="001267D0"/>
    <w:rsid w:val="001E2129"/>
    <w:rsid w:val="002D3DAA"/>
    <w:rsid w:val="003254F8"/>
    <w:rsid w:val="00327977"/>
    <w:rsid w:val="003A2D9C"/>
    <w:rsid w:val="003B5C13"/>
    <w:rsid w:val="003C41CD"/>
    <w:rsid w:val="00431452"/>
    <w:rsid w:val="00464E1F"/>
    <w:rsid w:val="004D3D57"/>
    <w:rsid w:val="00563D86"/>
    <w:rsid w:val="005B6873"/>
    <w:rsid w:val="006E69DD"/>
    <w:rsid w:val="00732263"/>
    <w:rsid w:val="007A794E"/>
    <w:rsid w:val="00A174DB"/>
    <w:rsid w:val="00A70190"/>
    <w:rsid w:val="00A94D4E"/>
    <w:rsid w:val="00B40135"/>
    <w:rsid w:val="00BB47EE"/>
    <w:rsid w:val="00C3488A"/>
    <w:rsid w:val="00CF082C"/>
    <w:rsid w:val="00DA5CD7"/>
    <w:rsid w:val="00DC2CD8"/>
    <w:rsid w:val="00DD32AE"/>
    <w:rsid w:val="00E855DF"/>
    <w:rsid w:val="00F4121A"/>
    <w:rsid w:val="00FD4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977"/>
    <w:rPr>
      <w:lang w:val="uk-UA"/>
    </w:rPr>
  </w:style>
  <w:style w:type="paragraph" w:styleId="2">
    <w:name w:val="heading 2"/>
    <w:basedOn w:val="a"/>
    <w:link w:val="20"/>
    <w:uiPriority w:val="9"/>
    <w:qFormat/>
    <w:rsid w:val="00B40135"/>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32A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DD32AE"/>
    <w:rPr>
      <w:b/>
      <w:bCs/>
    </w:rPr>
  </w:style>
  <w:style w:type="character" w:styleId="a5">
    <w:name w:val="Emphasis"/>
    <w:basedOn w:val="a0"/>
    <w:uiPriority w:val="20"/>
    <w:qFormat/>
    <w:rsid w:val="00DD32AE"/>
    <w:rPr>
      <w:i/>
      <w:iCs/>
    </w:rPr>
  </w:style>
  <w:style w:type="paragraph" w:styleId="a6">
    <w:name w:val="No Spacing"/>
    <w:uiPriority w:val="1"/>
    <w:qFormat/>
    <w:rsid w:val="00DD32AE"/>
    <w:pPr>
      <w:spacing w:after="0" w:line="240" w:lineRule="auto"/>
    </w:pPr>
    <w:rPr>
      <w:lang w:val="uk-UA"/>
    </w:rPr>
  </w:style>
  <w:style w:type="table" w:styleId="a7">
    <w:name w:val="Table Grid"/>
    <w:basedOn w:val="a1"/>
    <w:uiPriority w:val="59"/>
    <w:rsid w:val="005B68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2D3DAA"/>
    <w:pPr>
      <w:ind w:left="720"/>
      <w:contextualSpacing/>
    </w:pPr>
  </w:style>
  <w:style w:type="character" w:customStyle="1" w:styleId="snmenutitle">
    <w:name w:val="sn_menu_title"/>
    <w:basedOn w:val="a0"/>
    <w:rsid w:val="00DC2CD8"/>
  </w:style>
  <w:style w:type="paragraph" w:customStyle="1" w:styleId="default">
    <w:name w:val="default"/>
    <w:basedOn w:val="a"/>
    <w:rsid w:val="007A79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f2">
    <w:name w:val="ff2"/>
    <w:basedOn w:val="a0"/>
    <w:rsid w:val="00B40135"/>
  </w:style>
  <w:style w:type="character" w:customStyle="1" w:styleId="20">
    <w:name w:val="Заголовок 2 Знак"/>
    <w:basedOn w:val="a0"/>
    <w:link w:val="2"/>
    <w:uiPriority w:val="9"/>
    <w:rsid w:val="00B40135"/>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785546514">
      <w:bodyDiv w:val="1"/>
      <w:marLeft w:val="0"/>
      <w:marRight w:val="0"/>
      <w:marTop w:val="0"/>
      <w:marBottom w:val="0"/>
      <w:divBdr>
        <w:top w:val="none" w:sz="0" w:space="0" w:color="auto"/>
        <w:left w:val="none" w:sz="0" w:space="0" w:color="auto"/>
        <w:bottom w:val="none" w:sz="0" w:space="0" w:color="auto"/>
        <w:right w:val="none" w:sz="0" w:space="0" w:color="auto"/>
      </w:divBdr>
    </w:div>
    <w:div w:id="1659647248">
      <w:bodyDiv w:val="1"/>
      <w:marLeft w:val="0"/>
      <w:marRight w:val="0"/>
      <w:marTop w:val="0"/>
      <w:marBottom w:val="0"/>
      <w:divBdr>
        <w:top w:val="none" w:sz="0" w:space="0" w:color="auto"/>
        <w:left w:val="none" w:sz="0" w:space="0" w:color="auto"/>
        <w:bottom w:val="none" w:sz="0" w:space="0" w:color="auto"/>
        <w:right w:val="none" w:sz="0" w:space="0" w:color="auto"/>
      </w:divBdr>
    </w:div>
    <w:div w:id="1668097618">
      <w:bodyDiv w:val="1"/>
      <w:marLeft w:val="0"/>
      <w:marRight w:val="0"/>
      <w:marTop w:val="0"/>
      <w:marBottom w:val="0"/>
      <w:divBdr>
        <w:top w:val="none" w:sz="0" w:space="0" w:color="auto"/>
        <w:left w:val="none" w:sz="0" w:space="0" w:color="auto"/>
        <w:bottom w:val="none" w:sz="0" w:space="0" w:color="auto"/>
        <w:right w:val="none" w:sz="0" w:space="0" w:color="auto"/>
      </w:divBdr>
      <w:divsChild>
        <w:div w:id="1996571969">
          <w:marLeft w:val="0"/>
          <w:marRight w:val="0"/>
          <w:marTop w:val="0"/>
          <w:marBottom w:val="0"/>
          <w:divBdr>
            <w:top w:val="none" w:sz="0" w:space="0" w:color="auto"/>
            <w:left w:val="none" w:sz="0" w:space="0" w:color="auto"/>
            <w:bottom w:val="none" w:sz="0" w:space="0" w:color="auto"/>
            <w:right w:val="none" w:sz="0" w:space="0" w:color="auto"/>
          </w:divBdr>
          <w:divsChild>
            <w:div w:id="8350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3D26C-86E7-42CE-9BA7-CF8353E6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10931</Words>
  <Characters>62309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Бегунь школа</dc:creator>
  <cp:lastModifiedBy>Бегунь школа</cp:lastModifiedBy>
  <cp:revision>9</cp:revision>
  <cp:lastPrinted>2021-03-11T07:34:00Z</cp:lastPrinted>
  <dcterms:created xsi:type="dcterms:W3CDTF">2021-03-09T09:15:00Z</dcterms:created>
  <dcterms:modified xsi:type="dcterms:W3CDTF">2021-03-25T10:07:00Z</dcterms:modified>
</cp:coreProperties>
</file>