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Ощадливість — коли нічого не витрачається даремно; скупість — прагнення не витрачати зовсім нічого.</w:t>
      </w:r>
    </w:p>
    <w:p w:rsidR="00970917" w:rsidRPr="00262B9F" w:rsidRDefault="00970917" w:rsidP="00970917">
      <w:pPr>
        <w:pStyle w:val="a3"/>
        <w:shd w:val="clear" w:color="auto" w:fill="FFFFFF"/>
        <w:spacing w:before="0" w:beforeAutospacing="0"/>
        <w:jc w:val="right"/>
        <w:rPr>
          <w:rFonts w:ascii="Arial" w:hAnsi="Arial" w:cs="Arial"/>
          <w:color w:val="292B2C"/>
          <w:sz w:val="20"/>
          <w:szCs w:val="20"/>
        </w:rPr>
      </w:pPr>
      <w:r w:rsidRPr="00262B9F">
        <w:rPr>
          <w:rStyle w:val="a4"/>
          <w:rFonts w:ascii="Arial" w:hAnsi="Arial" w:cs="Arial"/>
          <w:color w:val="292B2C"/>
          <w:sz w:val="20"/>
          <w:szCs w:val="20"/>
        </w:rPr>
        <w:t xml:space="preserve">Мадлен де </w:t>
      </w:r>
      <w:proofErr w:type="spellStart"/>
      <w:r w:rsidRPr="00262B9F">
        <w:rPr>
          <w:rStyle w:val="a4"/>
          <w:rFonts w:ascii="Arial" w:hAnsi="Arial" w:cs="Arial"/>
          <w:color w:val="292B2C"/>
          <w:sz w:val="20"/>
          <w:szCs w:val="20"/>
        </w:rPr>
        <w:t>Пюїзьє</w:t>
      </w:r>
      <w:proofErr w:type="spellEnd"/>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Домашнє господарство належить до сфери науки про споживання.</w:t>
      </w:r>
    </w:p>
    <w:p w:rsidR="00970917" w:rsidRPr="00262B9F" w:rsidRDefault="00970917" w:rsidP="00970917">
      <w:pPr>
        <w:pStyle w:val="a3"/>
        <w:shd w:val="clear" w:color="auto" w:fill="FFFFFF"/>
        <w:spacing w:before="0" w:beforeAutospacing="0"/>
        <w:jc w:val="right"/>
        <w:rPr>
          <w:rFonts w:ascii="Arial" w:hAnsi="Arial" w:cs="Arial"/>
          <w:color w:val="292B2C"/>
          <w:sz w:val="20"/>
          <w:szCs w:val="20"/>
        </w:rPr>
      </w:pPr>
      <w:r w:rsidRPr="00262B9F">
        <w:rPr>
          <w:rStyle w:val="a4"/>
          <w:rFonts w:ascii="Arial" w:hAnsi="Arial" w:cs="Arial"/>
          <w:color w:val="292B2C"/>
          <w:sz w:val="20"/>
          <w:szCs w:val="20"/>
        </w:rPr>
        <w:t>Альфред Маршалл</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Є кілька способів ділити бюджет сім'ї, і всі вони невдалі.</w:t>
      </w:r>
    </w:p>
    <w:p w:rsidR="00970917" w:rsidRPr="00262B9F" w:rsidRDefault="00970917" w:rsidP="00970917">
      <w:pPr>
        <w:pStyle w:val="a3"/>
        <w:shd w:val="clear" w:color="auto" w:fill="FFFFFF"/>
        <w:spacing w:before="0" w:beforeAutospacing="0"/>
        <w:jc w:val="right"/>
        <w:rPr>
          <w:rFonts w:ascii="Arial" w:hAnsi="Arial" w:cs="Arial"/>
          <w:color w:val="292B2C"/>
          <w:sz w:val="20"/>
          <w:szCs w:val="20"/>
        </w:rPr>
      </w:pPr>
      <w:r w:rsidRPr="00262B9F">
        <w:rPr>
          <w:rStyle w:val="a4"/>
          <w:rFonts w:ascii="Arial" w:hAnsi="Arial" w:cs="Arial"/>
          <w:color w:val="292B2C"/>
          <w:sz w:val="20"/>
          <w:szCs w:val="20"/>
        </w:rPr>
        <w:t xml:space="preserve">Роберт </w:t>
      </w:r>
      <w:proofErr w:type="spellStart"/>
      <w:r w:rsidRPr="00262B9F">
        <w:rPr>
          <w:rStyle w:val="a4"/>
          <w:rFonts w:ascii="Arial" w:hAnsi="Arial" w:cs="Arial"/>
          <w:color w:val="292B2C"/>
          <w:sz w:val="20"/>
          <w:szCs w:val="20"/>
        </w:rPr>
        <w:t>Бенчлі</w:t>
      </w:r>
      <w:proofErr w:type="spellEnd"/>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Боже, вбережи мого сусіда від покупки речей, які мені не по кишені.</w:t>
      </w:r>
    </w:p>
    <w:p w:rsidR="00970917" w:rsidRPr="00262B9F" w:rsidRDefault="00970917" w:rsidP="00970917">
      <w:pPr>
        <w:pStyle w:val="a3"/>
        <w:shd w:val="clear" w:color="auto" w:fill="FFFFFF"/>
        <w:spacing w:before="0" w:beforeAutospacing="0"/>
        <w:jc w:val="right"/>
        <w:rPr>
          <w:rStyle w:val="a4"/>
          <w:rFonts w:ascii="Arial" w:hAnsi="Arial" w:cs="Arial"/>
          <w:color w:val="292B2C"/>
          <w:sz w:val="20"/>
          <w:szCs w:val="20"/>
        </w:rPr>
      </w:pPr>
      <w:r w:rsidRPr="00262B9F">
        <w:rPr>
          <w:rStyle w:val="a4"/>
          <w:rFonts w:ascii="Arial" w:hAnsi="Arial" w:cs="Arial"/>
          <w:color w:val="292B2C"/>
          <w:sz w:val="20"/>
          <w:szCs w:val="20"/>
        </w:rPr>
        <w:t>Петро Капіца</w:t>
      </w:r>
    </w:p>
    <w:p w:rsidR="00970917" w:rsidRPr="00262B9F" w:rsidRDefault="00970917" w:rsidP="00970917">
      <w:pPr>
        <w:pStyle w:val="a3"/>
        <w:shd w:val="clear" w:color="auto" w:fill="FFFFFF"/>
        <w:spacing w:before="0" w:beforeAutospacing="0"/>
        <w:jc w:val="right"/>
        <w:rPr>
          <w:rFonts w:ascii="Arial" w:hAnsi="Arial" w:cs="Arial"/>
          <w:color w:val="292B2C"/>
          <w:sz w:val="20"/>
          <w:szCs w:val="20"/>
        </w:rPr>
      </w:pPr>
      <w:r w:rsidRPr="00262B9F">
        <w:rPr>
          <w:noProof/>
          <w:sz w:val="20"/>
          <w:szCs w:val="20"/>
        </w:rPr>
        <w:drawing>
          <wp:inline distT="0" distB="0" distL="0" distR="0">
            <wp:extent cx="4841240" cy="2625090"/>
            <wp:effectExtent l="19050" t="0" r="0" b="0"/>
            <wp:docPr id="7" name="Рисунок 7" descr="https://history.vn.ua/pidruchniki/civil-education-10-class-2018-bakka-electronic-application/civil-education-10-class-2018-bakka-electronic-application.files/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civil-education-10-class-2018-bakka-electronic-application/civil-education-10-class-2018-bakka-electronic-application.files/image073.jpg"/>
                    <pic:cNvPicPr>
                      <a:picLocks noChangeAspect="1" noChangeArrowheads="1"/>
                    </pic:cNvPicPr>
                  </pic:nvPicPr>
                  <pic:blipFill>
                    <a:blip r:embed="rId5"/>
                    <a:srcRect/>
                    <a:stretch>
                      <a:fillRect/>
                    </a:stretch>
                  </pic:blipFill>
                  <pic:spPr bwMode="auto">
                    <a:xfrm>
                      <a:off x="0" y="0"/>
                      <a:ext cx="4841240" cy="2625090"/>
                    </a:xfrm>
                    <a:prstGeom prst="rect">
                      <a:avLst/>
                    </a:prstGeom>
                    <a:noFill/>
                    <a:ln w="9525">
                      <a:noFill/>
                      <a:miter lim="800000"/>
                      <a:headEnd/>
                      <a:tailEnd/>
                    </a:ln>
                  </pic:spPr>
                </pic:pic>
              </a:graphicData>
            </a:graphic>
          </wp:inline>
        </w:drawing>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ПРИГАДАЙТЕ</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1. Що таке ринкова економіка?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2. Хто є учасником економічних відносин?</w:t>
      </w:r>
    </w:p>
    <w:p w:rsidR="00970917"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3. Коли гроші втрачають сенс?</w:t>
      </w:r>
    </w:p>
    <w:p w:rsidR="00262B9F" w:rsidRPr="00262B9F" w:rsidRDefault="00262B9F" w:rsidP="00970917">
      <w:pPr>
        <w:pStyle w:val="a3"/>
        <w:shd w:val="clear" w:color="auto" w:fill="FFFFFF"/>
        <w:spacing w:before="0" w:beforeAutospacing="0"/>
        <w:rPr>
          <w:rFonts w:ascii="Arial" w:hAnsi="Arial" w:cs="Arial"/>
          <w:color w:val="292B2C"/>
          <w:sz w:val="20"/>
          <w:szCs w:val="20"/>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262B9F" w:rsidRPr="001B2D7B" w:rsidRDefault="00262B9F" w:rsidP="00262B9F">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lang w:eastAsia="uk-UA"/>
        </w:rPr>
      </w:pPr>
      <w:r>
        <w:rPr>
          <w:rFonts w:ascii="Arial" w:eastAsia="Times New Roman" w:hAnsi="Arial" w:cs="Arial"/>
          <w:b/>
          <w:bCs/>
          <w:color w:val="1D3BD3"/>
          <w:kern w:val="36"/>
          <w:sz w:val="28"/>
          <w:szCs w:val="28"/>
          <w:lang w:eastAsia="uk-UA"/>
        </w:rPr>
        <w:lastRenderedPageBreak/>
        <w:t>ТЕМА 5</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ДОМАШНЄ ГОСПОДАРСТВО ЯК ВЛАСНИК І СПОЖИВАЧ</w:t>
      </w:r>
    </w:p>
    <w:p w:rsidR="006C1CE5" w:rsidRPr="00262B9F" w:rsidRDefault="006C1CE5">
      <w:pPr>
        <w:rPr>
          <w:sz w:val="20"/>
          <w:szCs w:val="20"/>
        </w:rPr>
      </w:pPr>
    </w:p>
    <w:p w:rsidR="00262B9F" w:rsidRDefault="00262B9F" w:rsidP="00970917">
      <w:pPr>
        <w:pStyle w:val="a3"/>
        <w:shd w:val="clear" w:color="auto" w:fill="FFFFFF"/>
        <w:spacing w:before="0" w:beforeAutospacing="0"/>
        <w:rPr>
          <w:rStyle w:val="a4"/>
          <w:rFonts w:ascii="Arial" w:hAnsi="Arial" w:cs="Arial"/>
          <w:color w:val="292B2C"/>
          <w:sz w:val="20"/>
          <w:szCs w:val="20"/>
        </w:rPr>
      </w:pPr>
      <w:r>
        <w:rPr>
          <w:rStyle w:val="a4"/>
          <w:rFonts w:ascii="Arial" w:hAnsi="Arial" w:cs="Arial"/>
          <w:color w:val="292B2C"/>
          <w:sz w:val="20"/>
          <w:szCs w:val="20"/>
        </w:rPr>
        <w:t xml:space="preserve">Модуль </w:t>
      </w:r>
      <w:r w:rsidR="00970917" w:rsidRPr="00262B9F">
        <w:rPr>
          <w:rStyle w:val="a4"/>
          <w:rFonts w:ascii="Arial" w:hAnsi="Arial" w:cs="Arial"/>
          <w:color w:val="292B2C"/>
          <w:sz w:val="20"/>
          <w:szCs w:val="20"/>
        </w:rPr>
        <w:t>1.</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 xml:space="preserve"> Домашнє господарство як власник і споживач</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xml:space="preserve">У ринковій системі надзвичайно важливе місце посідає </w:t>
      </w:r>
      <w:proofErr w:type="spellStart"/>
      <w:r w:rsidRPr="00262B9F">
        <w:rPr>
          <w:rFonts w:ascii="Arial" w:hAnsi="Arial" w:cs="Arial"/>
          <w:color w:val="292B2C"/>
          <w:sz w:val="20"/>
          <w:szCs w:val="20"/>
        </w:rPr>
        <w:t>домашне</w:t>
      </w:r>
      <w:proofErr w:type="spellEnd"/>
      <w:r w:rsidRPr="00262B9F">
        <w:rPr>
          <w:rFonts w:ascii="Arial" w:hAnsi="Arial" w:cs="Arial"/>
          <w:color w:val="292B2C"/>
          <w:sz w:val="20"/>
          <w:szCs w:val="20"/>
        </w:rPr>
        <w:t xml:space="preserve"> господарство. Воно є власником більшої частини ресурсів і відіграє помітну роль в організації всього суспільного виробництва.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Домашнє господарство (домогосподарство)</w:t>
      </w:r>
      <w:r w:rsidRPr="00262B9F">
        <w:rPr>
          <w:rFonts w:ascii="Arial" w:hAnsi="Arial" w:cs="Arial"/>
          <w:color w:val="292B2C"/>
          <w:sz w:val="20"/>
          <w:szCs w:val="20"/>
        </w:rPr>
        <w:t> — економічний суб’єкт, у складі якого виділяють одного або більшу кількість індивідів, що спільно здійснюють господарську діяльність і мають спільний бюджет.</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Характерними рисами домогосподарства є:</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приватна власність на економічні ресурси (трудові, грошові й деякі види земельних ресурсів);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здатність самостійно приймати рішення;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прагнення максимального задоволення своїх потреб. Домашні господарства використовують доходи, отримані від продажу своїх ресурсів, для придбання товарів і послуг, вироблених підприємствами.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В економіці країни домогосподарство виконує чотири основні функції:</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1) постачальника ресурсів;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2) споживача товарів і послуг;</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xml:space="preserve">3) </w:t>
      </w:r>
      <w:proofErr w:type="spellStart"/>
      <w:r w:rsidRPr="00262B9F">
        <w:rPr>
          <w:rFonts w:ascii="Arial" w:hAnsi="Arial" w:cs="Arial"/>
          <w:color w:val="292B2C"/>
          <w:sz w:val="20"/>
          <w:szCs w:val="20"/>
        </w:rPr>
        <w:t>заощадника</w:t>
      </w:r>
      <w:proofErr w:type="spellEnd"/>
      <w:r w:rsidRPr="00262B9F">
        <w:rPr>
          <w:rFonts w:ascii="Arial" w:hAnsi="Arial" w:cs="Arial"/>
          <w:color w:val="292B2C"/>
          <w:sz w:val="20"/>
          <w:szCs w:val="20"/>
        </w:rPr>
        <w:t xml:space="preserve"> доходів;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4) інвестора доходів.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Важливою функцією домогосподарств є споживання. На рівень споживання та процес прийняття рішення щодо споживчого вибору впливає поведінка споживача.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Кожен споживач прагне отримати від споживання максимальну (найбільшу) корисність. Корисність — це оцінка споживачем здатності речей та послуг задовольняти його потреби. Споживач оцінює речі та послуги суб’єктивно. У демократичному суспільстві визнають і поважають право кожної людини мати свою оцінку корисності. Наприклад, цілком природно, що одна людина віддає перевагу (тобто визнає вищу корисність) новому кінофільму, друга — заняттям у спортзалі. Так само природною є і зміна вподобань людей протягом життя. Важливо, щоб, задовольняючи власні потреби та досягаючи максимальної корисності для себе, людина не шкодила іншим, не обмежувала їхнє право на задоволення потреб.</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Раціональним можна вважати лише того споживача, який здатний усвідомити власні потреби та визначити корисність речей і послуг, якими він ці потреби задовольняє; зорієнтований на досягнення найбільшої корисності від усіх споживаних речей та послуг.</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noProof/>
          <w:color w:val="292B2C"/>
          <w:sz w:val="20"/>
          <w:szCs w:val="20"/>
        </w:rPr>
        <w:lastRenderedPageBreak/>
        <w:drawing>
          <wp:inline distT="0" distB="0" distL="0" distR="0">
            <wp:extent cx="2248535" cy="2291080"/>
            <wp:effectExtent l="19050" t="0" r="0" b="0"/>
            <wp:docPr id="10" name="Рисунок 10" descr="https://history.vn.ua/pidruchniki/gisem-civil-education-10-class-2018/gisem-civil-education-10-class-2018.files/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gisem-civil-education-10-class-2018/gisem-civil-education-10-class-2018.files/image089.jpg"/>
                    <pic:cNvPicPr>
                      <a:picLocks noChangeAspect="1" noChangeArrowheads="1"/>
                    </pic:cNvPicPr>
                  </pic:nvPicPr>
                  <pic:blipFill>
                    <a:blip r:embed="rId6"/>
                    <a:srcRect/>
                    <a:stretch>
                      <a:fillRect/>
                    </a:stretch>
                  </pic:blipFill>
                  <pic:spPr bwMode="auto">
                    <a:xfrm>
                      <a:off x="0" y="0"/>
                      <a:ext cx="2248535" cy="2291080"/>
                    </a:xfrm>
                    <a:prstGeom prst="rect">
                      <a:avLst/>
                    </a:prstGeom>
                    <a:noFill/>
                    <a:ln w="9525">
                      <a:noFill/>
                      <a:miter lim="800000"/>
                      <a:headEnd/>
                      <a:tailEnd/>
                    </a:ln>
                  </pic:spPr>
                </pic:pic>
              </a:graphicData>
            </a:graphic>
          </wp:inline>
        </w:drawing>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ЦІКАВО ЗНАТИ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7"/>
          <w:rFonts w:ascii="Arial" w:hAnsi="Arial" w:cs="Arial"/>
          <w:color w:val="292B2C"/>
          <w:sz w:val="20"/>
          <w:szCs w:val="20"/>
        </w:rPr>
        <w:t>Всесвітній день захисту прав споживачів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7"/>
          <w:rFonts w:ascii="Arial" w:hAnsi="Arial" w:cs="Arial"/>
          <w:color w:val="292B2C"/>
          <w:sz w:val="20"/>
          <w:szCs w:val="20"/>
        </w:rPr>
        <w:t>Всесвітній день захисту прав споживачів уперше відзначався 15 березня 1983 р. Він був запроваджений з ініціативи Всесвітньої організації союзів споживачів для того, щоб привернути увагу світової спільноти до найбільш актуальних питань у відстоюванні інтересів та прав споживачів. Щороку визначають тему Всесвітнього дня захисту прав споживачів, яка одночасно стає пріоритетною темою року для досягнення окресленої мети та поєднання на цьому шляху спільних зусиль союзів споживачів різних країн.</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7"/>
          <w:rFonts w:ascii="Arial" w:hAnsi="Arial" w:cs="Arial"/>
          <w:color w:val="292B2C"/>
          <w:sz w:val="20"/>
          <w:szCs w:val="20"/>
        </w:rPr>
        <w:t>Темою Всесвітнього дня захисту прав споживачів 2015 р. було визначено зосередження уваги на правах споживачів на здорове харчування, у 2016 р. — припинення продажу м'яса та м'ясних продуктів, вирощених із використанням великої кількості антибіотиків, у 2107 р. — про споживчі права в цифрову епоху, а у 2018 р. — доброчесність цифрових ринків.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7"/>
          <w:rFonts w:ascii="Arial" w:hAnsi="Arial" w:cs="Arial"/>
          <w:color w:val="292B2C"/>
          <w:sz w:val="20"/>
          <w:szCs w:val="20"/>
        </w:rPr>
        <w:t xml:space="preserve">Про що свідчить той факт, що два роки поспіль тема Всесвітнього дня захисту прав споживачів пов'язана з </w:t>
      </w:r>
      <w:proofErr w:type="spellStart"/>
      <w:r w:rsidRPr="00262B9F">
        <w:rPr>
          <w:rStyle w:val="a7"/>
          <w:rFonts w:ascii="Arial" w:hAnsi="Arial" w:cs="Arial"/>
          <w:color w:val="292B2C"/>
          <w:sz w:val="20"/>
          <w:szCs w:val="20"/>
        </w:rPr>
        <w:t>інтернет-торгівлею</w:t>
      </w:r>
      <w:proofErr w:type="spellEnd"/>
      <w:r w:rsidRPr="00262B9F">
        <w:rPr>
          <w:rStyle w:val="a7"/>
          <w:rFonts w:ascii="Arial" w:hAnsi="Arial" w:cs="Arial"/>
          <w:color w:val="292B2C"/>
          <w:sz w:val="20"/>
          <w:szCs w:val="20"/>
        </w:rPr>
        <w:t xml:space="preserve"> та споживанням?</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Суттєвим обмеженням у задоволенні потреб є дохід споживача. Кожна спожита річ або послуга мають ціну. їхня сукупна вартість не може перевищувати доходу споживача. Тому раціональний споживач узгоджує власні потреби, оцінки корисності, переваги з наявними доходами.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Яку роль в економіці відіграє домогосподарство?</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Питання для обміркування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Що впливає на наш вибір, коли ви обираєте, що саме маєте придбати?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Яскрава особистість</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noProof/>
          <w:color w:val="292B2C"/>
          <w:sz w:val="20"/>
          <w:szCs w:val="20"/>
        </w:rPr>
        <w:drawing>
          <wp:inline distT="0" distB="0" distL="0" distR="0">
            <wp:extent cx="1118870" cy="1398270"/>
            <wp:effectExtent l="19050" t="0" r="5080" b="0"/>
            <wp:docPr id="16" name="Рисунок 16" descr="https://history.vn.ua/pidruchniki/bakka-civil-education-10-class-2018/bakka-civil-education-10-class-2018.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bakka-civil-education-10-class-2018/bakka-civil-education-10-class-2018.files/image097.jpg"/>
                    <pic:cNvPicPr>
                      <a:picLocks noChangeAspect="1" noChangeArrowheads="1"/>
                    </pic:cNvPicPr>
                  </pic:nvPicPr>
                  <pic:blipFill>
                    <a:blip r:embed="rId7"/>
                    <a:srcRect/>
                    <a:stretch>
                      <a:fillRect/>
                    </a:stretch>
                  </pic:blipFill>
                  <pic:spPr bwMode="auto">
                    <a:xfrm>
                      <a:off x="0" y="0"/>
                      <a:ext cx="1118870" cy="1398270"/>
                    </a:xfrm>
                    <a:prstGeom prst="rect">
                      <a:avLst/>
                    </a:prstGeom>
                    <a:noFill/>
                    <a:ln w="9525">
                      <a:noFill/>
                      <a:miter lim="800000"/>
                      <a:headEnd/>
                      <a:tailEnd/>
                    </a:ln>
                  </pic:spPr>
                </pic:pic>
              </a:graphicData>
            </a:graphic>
          </wp:inline>
        </w:drawing>
      </w:r>
    </w:p>
    <w:p w:rsidR="00262B9F" w:rsidRPr="00262B9F" w:rsidRDefault="00262B9F" w:rsidP="00262B9F">
      <w:pPr>
        <w:pStyle w:val="a3"/>
        <w:shd w:val="clear" w:color="auto" w:fill="FFFFFF"/>
        <w:spacing w:before="0" w:beforeAutospacing="0"/>
        <w:rPr>
          <w:rFonts w:ascii="Arial" w:hAnsi="Arial" w:cs="Arial"/>
          <w:color w:val="292B2C"/>
          <w:sz w:val="20"/>
          <w:szCs w:val="20"/>
        </w:rPr>
      </w:pPr>
      <w:proofErr w:type="spellStart"/>
      <w:r w:rsidRPr="00262B9F">
        <w:rPr>
          <w:rStyle w:val="a4"/>
          <w:rFonts w:ascii="Arial" w:hAnsi="Arial" w:cs="Arial"/>
          <w:color w:val="292B2C"/>
          <w:sz w:val="20"/>
          <w:szCs w:val="20"/>
        </w:rPr>
        <w:t>Річард</w:t>
      </w:r>
      <w:proofErr w:type="spellEnd"/>
      <w:r w:rsidRPr="00262B9F">
        <w:rPr>
          <w:rStyle w:val="a4"/>
          <w:rFonts w:ascii="Arial" w:hAnsi="Arial" w:cs="Arial"/>
          <w:color w:val="292B2C"/>
          <w:sz w:val="20"/>
          <w:szCs w:val="20"/>
        </w:rPr>
        <w:t xml:space="preserve"> ТЕЙЛЕР</w:t>
      </w:r>
      <w:r w:rsidRPr="00262B9F">
        <w:rPr>
          <w:rFonts w:ascii="Arial" w:hAnsi="Arial" w:cs="Arial"/>
          <w:color w:val="292B2C"/>
          <w:sz w:val="20"/>
          <w:szCs w:val="20"/>
        </w:rPr>
        <w:t xml:space="preserve"> — американський економіст, один з радників президента США Барака </w:t>
      </w:r>
      <w:proofErr w:type="spellStart"/>
      <w:r w:rsidRPr="00262B9F">
        <w:rPr>
          <w:rFonts w:ascii="Arial" w:hAnsi="Arial" w:cs="Arial"/>
          <w:color w:val="292B2C"/>
          <w:sz w:val="20"/>
          <w:szCs w:val="20"/>
        </w:rPr>
        <w:t>Обами</w:t>
      </w:r>
      <w:proofErr w:type="spellEnd"/>
      <w:r w:rsidRPr="00262B9F">
        <w:rPr>
          <w:rFonts w:ascii="Arial" w:hAnsi="Arial" w:cs="Arial"/>
          <w:color w:val="292B2C"/>
          <w:sz w:val="20"/>
          <w:szCs w:val="20"/>
        </w:rPr>
        <w:t xml:space="preserve">, лауреат Нобелівської премії з економіки 2017 року за створення поведінкової економіки. Він вважає, що нормальна людина не наділена природним даром чинити «розумно», коли йдеться про економічні рішення... Нерідко людині потрібен такий собі поштовх чи то пак спонука до кроку в правильному </w:t>
      </w:r>
      <w:r w:rsidRPr="00262B9F">
        <w:rPr>
          <w:rFonts w:ascii="Arial" w:hAnsi="Arial" w:cs="Arial"/>
          <w:color w:val="292B2C"/>
          <w:sz w:val="20"/>
          <w:szCs w:val="20"/>
        </w:rPr>
        <w:lastRenderedPageBreak/>
        <w:t>напрямку. Лише тоді вона зможе ухвалювати рішення, спроможні витримати критичну перевірку. Це особливо важливо під час укладання страхових угод, рішень щодо покупок та кредитів. Адже в будь-якому разі ці рішення мають ухвалюватися «розумно». «Спонукою» може бути поштовх, котрий приведе людину до обґрунтованого рішення... Таким може бути й адресоване на підсвідомість цілеспрямоване навіювання, котре індустрія реклами вже довела до віртуозності». Учений закликає клієнтів узагалі навчитися розпізнавати «спонуку» та постійно запитувати себе: «Хто намагається чинити на мене вплив та з якою метою?».</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Чому вчений вважає, що для певних людських дій потрібен мотив, поштовх до дії? Чи можна, використовуючи його теорію, пришвидшити розвиток сучасної економіки й навчити людей уникати великих економічних «помилок»? Відповідь обґрунтуйте.</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Зростання доходів населення, присутність на ринках величезного різноманіття товарів перетворює наше суспільство на так зване суспільство споживання. У такому суспільстві рівень споживання набагато перевищує рівень, необхідний для задоволення біологічних потреб. За допомогою реклами споживачів переконують, що володіння певною річчю підвищить їх статус в очах тих, хто поруч. Такий підхід спонукає купувати останні моделі мобільних телефонів або модне вбрання, що не є предметом першої необхідності.</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У сучасному споживанні існує концепція так званого збалансованого, або сталого, споживання. У її основі лежить ідея споживання, що задовольняє потреби нашого і прийдешніх поколінь економічно, соціально та екологічно збалансованим шляхом. Таке збалансоване споживання передбачає зменшення обсягу споживання, а отже, і відходів; надання переваги екологічно чистій продукції; відмову від використання агресивних хімікатів тощо. Змінюється й загальна модель споживання: споживачі надають перевагу товарам місцевого виробництва, товарам довготривалого використання, вводиться «міра» у споживанні, тобто виважене ставлення до придбання нових речей та використання вже вживаних речей. Відбувається гуманізація споживацтва, коли ставлення до людини визначається її якостями, а не придбаними речами.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Подібні процеси характерні і для України, але вони ускладнюються суспільними, політичними та економічними процесами, що відбуваються в нашій державі. Водночас дослідники вказують, що українці більше схильні до марнотратства в порівнянні з європейцями: українці більше схильні придбати якусь річ, яка їм не по кишені, або із шиком прийняти гостей на свята.</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Ідеї для дослідження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Ознайомтеся з інформацією.</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Усе більше країн переходять або збираються переходити на більш екологічні види енергії. Наприклад, уряди Нідерландів і Німеччини планують до 2030 р. випускати лише екологічні автомобілі, що не утворюють шкідливих викидів. Франція має намір повністю відмовитися від бензинових і дизельних автомобілів до 2040 р. А Норвегія, будучи країною з найбільшою часткою електромобілів на ринку, вже до 2025 р. планує відмовитися від двигунів внутрішнього згорання. Дійсно, електромобілі — екологічний вид особистого транспорту, адже вони є безпечними для довкілля та здоров’я населення. У той час як звичні нам автомобілі, які працюють на бензинових і дизельних двигунах, викидають в атмосферу </w:t>
      </w:r>
      <w:r w:rsidRPr="00262B9F">
        <w:rPr>
          <w:rFonts w:ascii="Arial" w:hAnsi="Arial" w:cs="Arial"/>
          <w:color w:val="292B2C"/>
          <w:sz w:val="20"/>
          <w:szCs w:val="20"/>
          <w:lang w:val="en-US"/>
        </w:rPr>
        <w:t>CO</w:t>
      </w:r>
      <w:r w:rsidRPr="00262B9F">
        <w:rPr>
          <w:rFonts w:ascii="Arial" w:hAnsi="Arial" w:cs="Arial"/>
          <w:color w:val="292B2C"/>
          <w:sz w:val="20"/>
          <w:szCs w:val="20"/>
          <w:vertAlign w:val="subscript"/>
        </w:rPr>
        <w:t>2</w:t>
      </w:r>
      <w:r w:rsidRPr="00262B9F">
        <w:rPr>
          <w:rFonts w:ascii="Arial" w:hAnsi="Arial" w:cs="Arial"/>
          <w:color w:val="292B2C"/>
          <w:sz w:val="20"/>
          <w:szCs w:val="20"/>
        </w:rPr>
        <w:t>, оксиди сірки та чадний газ (</w:t>
      </w:r>
      <w:r w:rsidRPr="00262B9F">
        <w:rPr>
          <w:rFonts w:ascii="Arial" w:hAnsi="Arial" w:cs="Arial"/>
          <w:color w:val="292B2C"/>
          <w:sz w:val="20"/>
          <w:szCs w:val="20"/>
          <w:lang w:val="en-US"/>
        </w:rPr>
        <w:t>https</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uainfo</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org</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blognews</w:t>
      </w:r>
      <w:proofErr w:type="spellEnd"/>
      <w:r w:rsidRPr="00262B9F">
        <w:rPr>
          <w:rFonts w:ascii="Arial" w:hAnsi="Arial" w:cs="Arial"/>
          <w:color w:val="292B2C"/>
          <w:sz w:val="20"/>
          <w:szCs w:val="20"/>
        </w:rPr>
        <w:t>/1508741639-</w:t>
      </w:r>
      <w:proofErr w:type="spellStart"/>
      <w:r w:rsidRPr="00262B9F">
        <w:rPr>
          <w:rFonts w:ascii="Arial" w:hAnsi="Arial" w:cs="Arial"/>
          <w:color w:val="292B2C"/>
          <w:sz w:val="20"/>
          <w:szCs w:val="20"/>
          <w:lang w:val="en-US"/>
        </w:rPr>
        <w:t>navishcho</w:t>
      </w:r>
      <w:proofErr w:type="spellEnd"/>
      <w:r w:rsidRPr="00262B9F">
        <w:rPr>
          <w:rFonts w:ascii="Arial" w:hAnsi="Arial" w:cs="Arial"/>
          <w:color w:val="292B2C"/>
          <w:sz w:val="20"/>
          <w:szCs w:val="20"/>
        </w:rPr>
        <w:t>-</w:t>
      </w:r>
      <w:proofErr w:type="spellStart"/>
      <w:r w:rsidRPr="00262B9F">
        <w:rPr>
          <w:rFonts w:ascii="Arial" w:hAnsi="Arial" w:cs="Arial"/>
          <w:color w:val="292B2C"/>
          <w:sz w:val="20"/>
          <w:szCs w:val="20"/>
          <w:lang w:val="en-US"/>
        </w:rPr>
        <w:t>ukrayintsyam</w:t>
      </w:r>
      <w:proofErr w:type="spellEnd"/>
      <w:r w:rsidRPr="00262B9F">
        <w:rPr>
          <w:rFonts w:ascii="Arial" w:hAnsi="Arial" w:cs="Arial"/>
          <w:color w:val="292B2C"/>
          <w:sz w:val="20"/>
          <w:szCs w:val="20"/>
        </w:rPr>
        <w:t>-</w:t>
      </w:r>
      <w:proofErr w:type="spellStart"/>
      <w:r w:rsidRPr="00262B9F">
        <w:rPr>
          <w:rFonts w:ascii="Arial" w:hAnsi="Arial" w:cs="Arial"/>
          <w:color w:val="292B2C"/>
          <w:sz w:val="20"/>
          <w:szCs w:val="20"/>
          <w:lang w:val="en-US"/>
        </w:rPr>
        <w:t>elektrokari</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html</w:t>
      </w:r>
      <w:r w:rsidRPr="00262B9F">
        <w:rPr>
          <w:rFonts w:ascii="Arial" w:hAnsi="Arial" w:cs="Arial"/>
          <w:color w:val="292B2C"/>
          <w:sz w:val="20"/>
          <w:szCs w:val="20"/>
        </w:rPr>
        <w:t>)</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За міжнародним рейтингом країн, Україна посіла 5-е місце за темпами розвитку електромобілів, залишивши позаду таких лідерів, як США, Японія чи Нідерланди (</w:t>
      </w:r>
      <w:r w:rsidRPr="00262B9F">
        <w:rPr>
          <w:rFonts w:ascii="Arial" w:hAnsi="Arial" w:cs="Arial"/>
          <w:color w:val="292B2C"/>
          <w:sz w:val="20"/>
          <w:szCs w:val="20"/>
          <w:lang w:val="en-US"/>
        </w:rPr>
        <w:t>https</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ua</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censor</w:t>
      </w:r>
      <w:r w:rsidRPr="00262B9F">
        <w:rPr>
          <w:rFonts w:ascii="Arial" w:hAnsi="Arial" w:cs="Arial"/>
          <w:color w:val="292B2C"/>
          <w:sz w:val="20"/>
          <w:szCs w:val="20"/>
        </w:rPr>
        <w:t>.</w:t>
      </w:r>
      <w:r w:rsidRPr="00262B9F">
        <w:rPr>
          <w:rFonts w:ascii="Arial" w:hAnsi="Arial" w:cs="Arial"/>
          <w:color w:val="292B2C"/>
          <w:sz w:val="20"/>
          <w:szCs w:val="20"/>
          <w:lang w:val="en-US"/>
        </w:rPr>
        <w:t>net</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ua</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n</w:t>
      </w:r>
      <w:r w:rsidRPr="00262B9F">
        <w:rPr>
          <w:rFonts w:ascii="Arial" w:hAnsi="Arial" w:cs="Arial"/>
          <w:color w:val="292B2C"/>
          <w:sz w:val="20"/>
          <w:szCs w:val="20"/>
        </w:rPr>
        <w:t>432546).</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b/>
          <w:bCs/>
          <w:noProof/>
          <w:color w:val="292B2C"/>
          <w:sz w:val="20"/>
          <w:szCs w:val="20"/>
        </w:rPr>
        <w:drawing>
          <wp:inline distT="0" distB="0" distL="0" distR="0">
            <wp:extent cx="1871980" cy="1000760"/>
            <wp:effectExtent l="19050" t="0" r="0" b="0"/>
            <wp:docPr id="17" name="Рисунок 17" descr="https://history.vn.ua/pidruchniki/bakka-civil-education-10-class-2018/bakka-civil-education-10-class-2018.files/image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bakka-civil-education-10-class-2018/bakka-civil-education-10-class-2018.files/image098.jpg"/>
                    <pic:cNvPicPr>
                      <a:picLocks noChangeAspect="1" noChangeArrowheads="1"/>
                    </pic:cNvPicPr>
                  </pic:nvPicPr>
                  <pic:blipFill>
                    <a:blip r:embed="rId8"/>
                    <a:srcRect/>
                    <a:stretch>
                      <a:fillRect/>
                    </a:stretch>
                  </pic:blipFill>
                  <pic:spPr bwMode="auto">
                    <a:xfrm>
                      <a:off x="0" y="0"/>
                      <a:ext cx="1871980" cy="1000760"/>
                    </a:xfrm>
                    <a:prstGeom prst="rect">
                      <a:avLst/>
                    </a:prstGeom>
                    <a:noFill/>
                    <a:ln w="9525">
                      <a:noFill/>
                      <a:miter lim="800000"/>
                      <a:headEnd/>
                      <a:tailEnd/>
                    </a:ln>
                  </pic:spPr>
                </pic:pic>
              </a:graphicData>
            </a:graphic>
          </wp:inline>
        </w:drawing>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Обговоріть у малих групах, які економічні причини того, що Україна так активно запроваджує електромобілі? Чому люди надають перевагу електромобілям, хоча ті досить дорого коштують? Цей факт належить до збалансованого споживання чи марнотратства?</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lastRenderedPageBreak/>
        <w:t>Складна економічна ситуація, непевність у власному майбутньому змушує людей повертатися до традиційної споживацької поведінки, тобто купувати лише необхідне для задоволення безпосередніх потреб.</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Стосунки між споживачами й підприємствами — виробниками, постачальниками та продавцями — ніколи не були простими. Держава намагається регулювати ці стосунки, запроваджуючи відповідне законодавство, стандарти якості продукції. Захист прав споживачів має на меті надавати споживачам достовірну інформацію про якість товарів і послуг, що існують на ринку, та відновлювати права споживачів у разі їх порушення. Захист прав споживачів винесено на міжнародний рівень. Гарантом захисту прав споживачів на міжнародному рівні є ООН. У 1985 р. Генеральною Асамблеєю ООН були прийняті «Керівні принципи для захисту інтересів споживачів», де визнано такі законні потреби споживачів: ПРАВА СПОЖИВАЧІВ: 1. Захист споживачів від шкоди їх здоров’ю та безпеці. 2. Сприяння економічним інтересам споживачів і захист цих інтересів. 3. Доступ споживачів до інформації, необхідної для компетентного вибору у відповідності з індивідуальними запитами та потребами. 4. Просвіта споживачів. 5. Наявність ефективних процедур розгляду скарг споживачів. 6. Свобода створювати споживчі та інші відповідні групи або організації, можливість для таких організацій висловлювати свою точку зору в процесі прийняття рішень, які стосуються їх інтересів.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Бюро корисної інформації</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Найбільша спеціальна міжнародна організація, що захищає права споживачів, називається «</w:t>
      </w:r>
      <w:proofErr w:type="spellStart"/>
      <w:r w:rsidRPr="00262B9F">
        <w:rPr>
          <w:rFonts w:ascii="Arial" w:hAnsi="Arial" w:cs="Arial"/>
          <w:color w:val="292B2C"/>
          <w:sz w:val="20"/>
          <w:szCs w:val="20"/>
        </w:rPr>
        <w:t>Конс’юмерз</w:t>
      </w:r>
      <w:proofErr w:type="spellEnd"/>
      <w:r w:rsidRPr="00262B9F">
        <w:rPr>
          <w:rFonts w:ascii="Arial" w:hAnsi="Arial" w:cs="Arial"/>
          <w:color w:val="292B2C"/>
          <w:sz w:val="20"/>
          <w:szCs w:val="20"/>
        </w:rPr>
        <w:t xml:space="preserve"> </w:t>
      </w:r>
      <w:proofErr w:type="spellStart"/>
      <w:r w:rsidRPr="00262B9F">
        <w:rPr>
          <w:rFonts w:ascii="Arial" w:hAnsi="Arial" w:cs="Arial"/>
          <w:color w:val="292B2C"/>
          <w:sz w:val="20"/>
          <w:szCs w:val="20"/>
        </w:rPr>
        <w:t>інтернешенл</w:t>
      </w:r>
      <w:proofErr w:type="spellEnd"/>
      <w:r w:rsidRPr="00262B9F">
        <w:rPr>
          <w:rFonts w:ascii="Arial" w:hAnsi="Arial" w:cs="Arial"/>
          <w:color w:val="292B2C"/>
          <w:sz w:val="20"/>
          <w:szCs w:val="20"/>
        </w:rPr>
        <w:t>» (</w:t>
      </w:r>
      <w:r w:rsidRPr="00262B9F">
        <w:rPr>
          <w:rFonts w:ascii="Arial" w:hAnsi="Arial" w:cs="Arial"/>
          <w:color w:val="292B2C"/>
          <w:sz w:val="20"/>
          <w:szCs w:val="20"/>
          <w:lang w:val="en-US"/>
        </w:rPr>
        <w:t>Consumers International</w:t>
      </w:r>
      <w:r w:rsidRPr="00262B9F">
        <w:rPr>
          <w:rFonts w:ascii="Arial" w:hAnsi="Arial" w:cs="Arial"/>
          <w:color w:val="292B2C"/>
          <w:sz w:val="20"/>
          <w:szCs w:val="20"/>
        </w:rPr>
        <w:t>, скорочено СІ). До неї входять понад 200 організацій з понад 100 країн світу, включаючи Україну. Метою організації є захист і сприяння розвитку прав споживачів у всьому світі через сприяння діяльності національних споживчих груп і проведення кампаній на міжнародному рівні. Організація виражає інтереси міжнародного споживчого руху в питаннях безпеки товарів і продуктів харчування, охорони здоров’я та прав пацієнтів, екології та відповідального споживання, а також регулювання міжнародної торгівлі і суспільних послуг.</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Яка роль подібних організацій у сфері споживання та дотримання прав людини?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В Україні споживачі стали приділяти більшу увагу безпечності товарів, які вони купують. З розвитком громадянського суспільства зросла кількість активних громадян, готових об’єднуватися, щоб обстоювати свої інтереси перед виробниками. Виробники, намагаючись здешевити вартість продукту, часто практикують зниження якості своєї продукції, використання шкідливих речовин. Однак захист прав споживачів гарантується Конституцією України.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Мовою документів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Стаття 42 Конституції України: [...]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Стаття 50 Конституції України: [...] 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Регламентує захист прав споживачів Закон України «Про захист прав споживачів» 1991 року. Стаття 4 закону визначає права та обов’язки споживачів.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До прав споживачів належать:</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1) право на захист своїх прав державою;</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2) право на належну якість продукції та обслуговування;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3) право на безпеку продукції;</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4) право на необхідну, доступну, достовірну та своєчасну інформацію про продукцію, її кількість, якість, асортимент, а також про її виробника (виконавця, продавця);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5) право на відшкодування майнової та моральної шкоди, завданої внаслідок недоліків продукції (дефекту в продукції), відповідно до закону;</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lastRenderedPageBreak/>
        <w:t>6) право на звернення до суду та інших уповноважених державних органів за захистом порушених прав;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7) право на об’єднання в громадські організації (об’єднання) споживачів.</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Водночас на споживача покладаються зобов’язання: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1) перед початком експлуатації товару уважно ознайомитися з правилами експлуатації, викладеними в наданій виробником (продавцем, виконавцем) документації на товар;</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2) у разі необхідності роз’яснення умов та правил використання товару — до початку використання товару звернутися за роз’ясненнями до продавця (виробника, виконавця) або до іншої вказаної в експлуатаційній документації особи, що виконує їх функції;</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3) користуватися товаром згідно з його цільовим призначенням та дотримуватися умов (вимог, норм, правил), установлених виробником товару в експлуатаційній документації;</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4) з метою запобігання негативним для споживача наслідкам використання товару — застосовувати передбачені виробником засоби безпеки, спеціальні правила, а в разі відсутності таких правил дотримуватися звичайних розумних заходів безпеки, встановлених для товарів такого роду.</w:t>
      </w:r>
    </w:p>
    <w:p w:rsidR="00262B9F" w:rsidRPr="00262B9F" w:rsidRDefault="00262B9F" w:rsidP="00262B9F">
      <w:pPr>
        <w:pStyle w:val="a3"/>
        <w:shd w:val="clear" w:color="auto" w:fill="FFFFFF"/>
        <w:spacing w:before="0" w:beforeAutospacing="0"/>
        <w:rPr>
          <w:rStyle w:val="a4"/>
          <w:rFonts w:ascii="Arial" w:hAnsi="Arial" w:cs="Arial"/>
          <w:color w:val="292B2C"/>
          <w:sz w:val="20"/>
          <w:szCs w:val="20"/>
        </w:rPr>
      </w:pP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Питання для обміркування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На вашу думку, чому для дотримання прав споживачів ці зобов’язання є важливими? На що спрямовані ці зобов’язання?</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Українські споживачі можуть скористатися такими формами захисту прав: самозахист; захист прав споживачів державними організаціями; захист прав споживачів органами місцевого самоврядування; судовий захист прав споживачів; захист прав споживачів неурядовими організаціями.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Бюро корисної інформації</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30 березня 2010 року в Україні створено Спілку об’єднань громадян «Всеукраїнська Федерація Споживачів “ПУЛЬС”».</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Метою організації є захист законних прав споживачів, вдосконалення чинного законодавства в цій сфері, просування інтересів споживчої спільноти, забезпечення рівного доступу всіх споживачів до доброякісних та безпечних товарів, робіт і послуг, підвищення рівня стандартів споживання. Серед завдань ВФС «ПУЛЬС» є розвиток інформаційного поля для споживачів, споживчої та правової освіти дітей і молоді, просвіти широкого кола громадян, поширення практики ефективного відстоювання споживачами своїх законних прав, створення соціальної реклами в інтересах споживачів тощо. Гаслом на порталі є «Інформація — перша лінія захисту». Організація пропонує також такі рекламні плакати:</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noProof/>
          <w:color w:val="292B2C"/>
          <w:sz w:val="20"/>
          <w:szCs w:val="20"/>
        </w:rPr>
        <w:drawing>
          <wp:inline distT="0" distB="0" distL="0" distR="0">
            <wp:extent cx="2140585" cy="1032510"/>
            <wp:effectExtent l="19050" t="0" r="0" b="0"/>
            <wp:docPr id="18" name="Рисунок 18" descr="https://history.vn.ua/pidruchniki/bakka-civil-education-10-class-2018/bakka-civil-education-10-class-2018.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bakka-civil-education-10-class-2018/bakka-civil-education-10-class-2018.files/image099.jpg"/>
                    <pic:cNvPicPr>
                      <a:picLocks noChangeAspect="1" noChangeArrowheads="1"/>
                    </pic:cNvPicPr>
                  </pic:nvPicPr>
                  <pic:blipFill>
                    <a:blip r:embed="rId9"/>
                    <a:srcRect/>
                    <a:stretch>
                      <a:fillRect/>
                    </a:stretch>
                  </pic:blipFill>
                  <pic:spPr bwMode="auto">
                    <a:xfrm>
                      <a:off x="0" y="0"/>
                      <a:ext cx="2140585" cy="1032510"/>
                    </a:xfrm>
                    <a:prstGeom prst="rect">
                      <a:avLst/>
                    </a:prstGeom>
                    <a:noFill/>
                    <a:ln w="9525">
                      <a:noFill/>
                      <a:miter lim="800000"/>
                      <a:headEnd/>
                      <a:tailEnd/>
                    </a:ln>
                  </pic:spPr>
                </pic:pic>
              </a:graphicData>
            </a:graphic>
          </wp:inline>
        </w:drawing>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noProof/>
          <w:color w:val="292B2C"/>
          <w:sz w:val="20"/>
          <w:szCs w:val="20"/>
        </w:rPr>
        <w:drawing>
          <wp:inline distT="0" distB="0" distL="0" distR="0">
            <wp:extent cx="2140585" cy="1032510"/>
            <wp:effectExtent l="19050" t="0" r="0" b="0"/>
            <wp:docPr id="19" name="Рисунок 19" descr="https://history.vn.ua/pidruchniki/bakka-civil-education-10-class-2018/bakka-civil-education-10-class-2018.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bakka-civil-education-10-class-2018/bakka-civil-education-10-class-2018.files/image100.jpg"/>
                    <pic:cNvPicPr>
                      <a:picLocks noChangeAspect="1" noChangeArrowheads="1"/>
                    </pic:cNvPicPr>
                  </pic:nvPicPr>
                  <pic:blipFill>
                    <a:blip r:embed="rId10"/>
                    <a:srcRect/>
                    <a:stretch>
                      <a:fillRect/>
                    </a:stretch>
                  </pic:blipFill>
                  <pic:spPr bwMode="auto">
                    <a:xfrm>
                      <a:off x="0" y="0"/>
                      <a:ext cx="2140585" cy="1032510"/>
                    </a:xfrm>
                    <a:prstGeom prst="rect">
                      <a:avLst/>
                    </a:prstGeom>
                    <a:noFill/>
                    <a:ln w="9525">
                      <a:noFill/>
                      <a:miter lim="800000"/>
                      <a:headEnd/>
                      <a:tailEnd/>
                    </a:ln>
                  </pic:spPr>
                </pic:pic>
              </a:graphicData>
            </a:graphic>
          </wp:inline>
        </w:drawing>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lastRenderedPageBreak/>
        <w:t>Джерело: </w:t>
      </w:r>
      <w:r w:rsidRPr="00262B9F">
        <w:rPr>
          <w:rFonts w:ascii="Arial" w:hAnsi="Arial" w:cs="Arial"/>
          <w:color w:val="292B2C"/>
          <w:sz w:val="20"/>
          <w:szCs w:val="20"/>
          <w:lang w:val="en-US"/>
        </w:rPr>
        <w:t>http</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consumerinfo</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org</w:t>
      </w:r>
      <w:r w:rsidRPr="00262B9F">
        <w:rPr>
          <w:rFonts w:ascii="Arial" w:hAnsi="Arial" w:cs="Arial"/>
          <w:color w:val="292B2C"/>
          <w:sz w:val="20"/>
          <w:szCs w:val="20"/>
        </w:rPr>
        <w:t>.</w:t>
      </w:r>
      <w:proofErr w:type="spellStart"/>
      <w:r w:rsidRPr="00262B9F">
        <w:rPr>
          <w:rFonts w:ascii="Arial" w:hAnsi="Arial" w:cs="Arial"/>
          <w:color w:val="292B2C"/>
          <w:sz w:val="20"/>
          <w:szCs w:val="20"/>
          <w:lang w:val="en-US"/>
        </w:rPr>
        <w:t>ua</w:t>
      </w:r>
      <w:proofErr w:type="spellEnd"/>
      <w:r w:rsidRPr="00262B9F">
        <w:rPr>
          <w:rFonts w:ascii="Arial" w:hAnsi="Arial" w:cs="Arial"/>
          <w:color w:val="292B2C"/>
          <w:sz w:val="20"/>
          <w:szCs w:val="20"/>
        </w:rPr>
        <w:t>/</w:t>
      </w:r>
      <w:r w:rsidRPr="00262B9F">
        <w:rPr>
          <w:rFonts w:ascii="Arial" w:hAnsi="Arial" w:cs="Arial"/>
          <w:color w:val="292B2C"/>
          <w:sz w:val="20"/>
          <w:szCs w:val="20"/>
          <w:lang w:val="en-US"/>
        </w:rPr>
        <w:t>about</w:t>
      </w:r>
      <w:r w:rsidRPr="00262B9F">
        <w:rPr>
          <w:rFonts w:ascii="Arial" w:hAnsi="Arial" w:cs="Arial"/>
          <w:color w:val="292B2C"/>
          <w:sz w:val="20"/>
          <w:szCs w:val="20"/>
        </w:rPr>
        <w:t>/</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xml:space="preserve">Уважно розгляньте зображення, поясніть, які основні </w:t>
      </w:r>
      <w:proofErr w:type="spellStart"/>
      <w:r w:rsidRPr="00262B9F">
        <w:rPr>
          <w:rFonts w:ascii="Arial" w:hAnsi="Arial" w:cs="Arial"/>
          <w:color w:val="292B2C"/>
          <w:sz w:val="20"/>
          <w:szCs w:val="20"/>
        </w:rPr>
        <w:t>меседжі</w:t>
      </w:r>
      <w:proofErr w:type="spellEnd"/>
      <w:r w:rsidRPr="00262B9F">
        <w:rPr>
          <w:rFonts w:ascii="Arial" w:hAnsi="Arial" w:cs="Arial"/>
          <w:color w:val="292B2C"/>
          <w:sz w:val="20"/>
          <w:szCs w:val="20"/>
        </w:rPr>
        <w:t xml:space="preserve"> вони несуть. Чому ці </w:t>
      </w:r>
      <w:proofErr w:type="spellStart"/>
      <w:r w:rsidRPr="00262B9F">
        <w:rPr>
          <w:rFonts w:ascii="Arial" w:hAnsi="Arial" w:cs="Arial"/>
          <w:color w:val="292B2C"/>
          <w:sz w:val="20"/>
          <w:szCs w:val="20"/>
        </w:rPr>
        <w:t>меседжі</w:t>
      </w:r>
      <w:proofErr w:type="spellEnd"/>
      <w:r w:rsidRPr="00262B9F">
        <w:rPr>
          <w:rFonts w:ascii="Arial" w:hAnsi="Arial" w:cs="Arial"/>
          <w:color w:val="292B2C"/>
          <w:sz w:val="20"/>
          <w:szCs w:val="20"/>
        </w:rPr>
        <w:t xml:space="preserve"> важливі для нас?</w:t>
      </w:r>
    </w:p>
    <w:p w:rsidR="00262B9F" w:rsidRPr="00262B9F" w:rsidRDefault="00262B9F" w:rsidP="00262B9F">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З метою створення та впровадження ефективної системи захисту прав споживачів в Україні на засадах кращих практик країн ЄС, у 2017 р. Уряд України прийняв Концепцію державної політики у сфері захисту прав споживачів на період до 2020 року, розроблену Всеукраїнською Федерацією Споживачів «Пульс», а також план заходів її реалізації.</w:t>
      </w:r>
    </w:p>
    <w:p w:rsidR="00262B9F" w:rsidRDefault="00262B9F" w:rsidP="00970917">
      <w:pPr>
        <w:pStyle w:val="a3"/>
        <w:shd w:val="clear" w:color="auto" w:fill="FFFFFF"/>
        <w:spacing w:before="0" w:beforeAutospacing="0"/>
        <w:rPr>
          <w:rFonts w:ascii="Arial" w:hAnsi="Arial" w:cs="Arial"/>
          <w:b/>
          <w:color w:val="292B2C"/>
          <w:sz w:val="20"/>
          <w:szCs w:val="20"/>
        </w:rPr>
      </w:pPr>
    </w:p>
    <w:p w:rsidR="00262B9F" w:rsidRPr="00262B9F" w:rsidRDefault="00262B9F" w:rsidP="00970917">
      <w:pPr>
        <w:pStyle w:val="a3"/>
        <w:shd w:val="clear" w:color="auto" w:fill="FFFFFF"/>
        <w:spacing w:before="0" w:beforeAutospacing="0"/>
        <w:rPr>
          <w:rFonts w:ascii="Arial" w:hAnsi="Arial" w:cs="Arial"/>
          <w:b/>
          <w:color w:val="292B2C"/>
          <w:sz w:val="20"/>
          <w:szCs w:val="20"/>
        </w:rPr>
      </w:pPr>
      <w:r w:rsidRPr="00262B9F">
        <w:rPr>
          <w:rFonts w:ascii="Arial" w:hAnsi="Arial" w:cs="Arial"/>
          <w:b/>
          <w:color w:val="292B2C"/>
          <w:sz w:val="20"/>
          <w:szCs w:val="20"/>
        </w:rPr>
        <w:t>Модуль</w:t>
      </w:r>
      <w:r>
        <w:rPr>
          <w:rFonts w:ascii="Arial" w:hAnsi="Arial" w:cs="Arial"/>
          <w:b/>
          <w:color w:val="292B2C"/>
          <w:sz w:val="20"/>
          <w:szCs w:val="20"/>
        </w:rPr>
        <w:t xml:space="preserve"> </w:t>
      </w:r>
      <w:r w:rsidRPr="00262B9F">
        <w:rPr>
          <w:rFonts w:ascii="Arial" w:hAnsi="Arial" w:cs="Arial"/>
          <w:b/>
          <w:color w:val="292B2C"/>
          <w:sz w:val="20"/>
          <w:szCs w:val="20"/>
        </w:rPr>
        <w:t>2</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Права споживачів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Споживання товарів та послуг є неодмінною умовою задоволення потреб членів домогосподарств. Для того щоб ці потреби задовольнялися найбільш ефективно, необхідно знати, які права має людина як споживач. Так, у 1973 р. Консультативна Асамблея Євросоюзу прийняла Хартію захисту споживачів, у 1985 р. ООН було ухвалено, а в 1999 р. — розширено Керівні принципи ООН для захисту інтересів споживачів. Це такі права: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на основні (базові) товари й послуги, які забезпечують життєздатність людини: достатнє харчування, одяг, житло, санітарні умови, охорону здоров’я, освіту, житлово-комунальні послуги, водопостачання та санітарію;</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бути захищеним від товарів і послуг неналежної якості та технологій їх виробництва, шкідливих для здоров’я або життя;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на повну, доступну, достовірну та своєчасну інформацію про товари й послуги, щоб робити свідомий вибір та бути захищеним проти шахрайства та введення в оману через рекламу та маркування;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xml:space="preserve">• право на вільний свідомий вибір товарів і послуг, керуючись оптимальним співвідношенням </w:t>
      </w:r>
      <w:proofErr w:type="spellStart"/>
      <w:r w:rsidRPr="00262B9F">
        <w:rPr>
          <w:rFonts w:ascii="Arial" w:hAnsi="Arial" w:cs="Arial"/>
          <w:color w:val="292B2C"/>
          <w:sz w:val="20"/>
          <w:szCs w:val="20"/>
        </w:rPr>
        <w:t>ціна—якість</w:t>
      </w:r>
      <w:proofErr w:type="spellEnd"/>
      <w:r w:rsidRPr="00262B9F">
        <w:rPr>
          <w:rFonts w:ascii="Arial" w:hAnsi="Arial" w:cs="Arial"/>
          <w:color w:val="292B2C"/>
          <w:sz w:val="20"/>
          <w:szCs w:val="20"/>
        </w:rPr>
        <w:t>;</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відстоювати свої споживчі інтереси та здійснювати вплив на урядову політику;</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на відшкодування матеріальної та моральної шкоди, завданої неякісними або небезпечними товарами й послугами, намаганнями ввести в оману;</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на здобуття знань і навичок, які дозволяють споживачу здійснювати компетентний вибір товарів і послуг, знати свої споживчі права та нести відповідальність за свої дії;</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право жити та працювати в здоровому фізичному оточенні, що не несе загрози добробуту теперішніх і майбутніх поколінь. Прийняття ООН цих принципів сприяло остаточному вдосконаленню визначення прав споживачів і зміцненню їхніх позицій та авторитету у світовій спільноті як для країн із розвиненою економікою, так і для країн, що розвиваються. Також ці принципи втілені в Конституції України та Законі України «Про захист прав споживачів».</w:t>
      </w:r>
    </w:p>
    <w:p w:rsidR="00970917" w:rsidRPr="00262B9F" w:rsidRDefault="00970917" w:rsidP="00970917">
      <w:pPr>
        <w:pStyle w:val="a3"/>
        <w:shd w:val="clear" w:color="auto" w:fill="FFFFFF"/>
        <w:spacing w:before="0" w:beforeAutospacing="0"/>
        <w:jc w:val="center"/>
        <w:rPr>
          <w:rFonts w:ascii="Arial" w:hAnsi="Arial" w:cs="Arial"/>
          <w:color w:val="292B2C"/>
          <w:sz w:val="20"/>
          <w:szCs w:val="20"/>
        </w:rPr>
      </w:pPr>
      <w:r w:rsidRPr="00262B9F">
        <w:rPr>
          <w:rStyle w:val="a4"/>
          <w:rFonts w:ascii="Arial" w:hAnsi="Arial" w:cs="Arial"/>
          <w:color w:val="292B2C"/>
          <w:sz w:val="20"/>
          <w:szCs w:val="20"/>
        </w:rPr>
        <w:t>ПРАВА СПОЖИВАЧІВ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noProof/>
          <w:color w:val="292B2C"/>
          <w:sz w:val="20"/>
          <w:szCs w:val="20"/>
        </w:rPr>
        <w:lastRenderedPageBreak/>
        <w:drawing>
          <wp:inline distT="0" distB="0" distL="0" distR="0">
            <wp:extent cx="5370532" cy="2052503"/>
            <wp:effectExtent l="19050" t="0" r="1568" b="0"/>
            <wp:docPr id="11" name="Рисунок 11" descr="https://history.vn.ua/pidruchniki/gisem-civil-education-10-class-2018/gisem-civil-education-10-class-2018.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isem-civil-education-10-class-2018/gisem-civil-education-10-class-2018.files/image090.jpg"/>
                    <pic:cNvPicPr>
                      <a:picLocks noChangeAspect="1" noChangeArrowheads="1"/>
                    </pic:cNvPicPr>
                  </pic:nvPicPr>
                  <pic:blipFill>
                    <a:blip r:embed="rId11"/>
                    <a:srcRect/>
                    <a:stretch>
                      <a:fillRect/>
                    </a:stretch>
                  </pic:blipFill>
                  <pic:spPr bwMode="auto">
                    <a:xfrm>
                      <a:off x="0" y="0"/>
                      <a:ext cx="5369967" cy="2052287"/>
                    </a:xfrm>
                    <a:prstGeom prst="rect">
                      <a:avLst/>
                    </a:prstGeom>
                    <a:noFill/>
                    <a:ln w="9525">
                      <a:noFill/>
                      <a:miter lim="800000"/>
                      <a:headEnd/>
                      <a:tailEnd/>
                    </a:ln>
                  </pic:spPr>
                </pic:pic>
              </a:graphicData>
            </a:graphic>
          </wp:inline>
        </w:drawing>
      </w:r>
    </w:p>
    <w:p w:rsidR="00970917" w:rsidRPr="00262B9F" w:rsidRDefault="00970917" w:rsidP="00970917">
      <w:pPr>
        <w:pStyle w:val="a3"/>
        <w:shd w:val="clear" w:color="auto" w:fill="FFFFFF"/>
        <w:spacing w:before="0" w:beforeAutospacing="0"/>
        <w:jc w:val="center"/>
        <w:rPr>
          <w:rFonts w:ascii="Arial" w:hAnsi="Arial" w:cs="Arial"/>
          <w:color w:val="292B2C"/>
          <w:sz w:val="20"/>
          <w:szCs w:val="20"/>
        </w:rPr>
      </w:pPr>
      <w:r w:rsidRPr="00262B9F">
        <w:rPr>
          <w:rStyle w:val="a4"/>
          <w:rFonts w:ascii="Arial" w:hAnsi="Arial" w:cs="Arial"/>
          <w:color w:val="292B2C"/>
          <w:sz w:val="20"/>
          <w:szCs w:val="20"/>
        </w:rPr>
        <w:t>Поясніть, як ви розумієте зазначені права споживачів. Наведіть приклади їх реалізації.</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Крім того, кожен споживач має сам докласти зусиль до того, щоб отримати якісний товар або послугу. Для цього спеціалістами було розроблено спеціальні пам’ятки споживачів, де вміщено поради, які необхідно знати кожному.</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Так, у кожному магазині обов’язково мають бути: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«Куточок споживача», де містяться пам’ятка про права й обов’язки продавця та покупця, відомості про продавця (адреса, телефон, ПІБ директора), адреса і телефони контролюючих органів;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Закон України «Про захист прав споживачів», відповідні правила торгівлі тощо;</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«Книга відгуків і пропозицій» у доступному місці.</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Продавці й касири мусять мати значки (</w:t>
      </w:r>
      <w:proofErr w:type="spellStart"/>
      <w:r w:rsidRPr="00262B9F">
        <w:rPr>
          <w:rFonts w:ascii="Arial" w:hAnsi="Arial" w:cs="Arial"/>
          <w:color w:val="292B2C"/>
          <w:sz w:val="20"/>
          <w:szCs w:val="20"/>
        </w:rPr>
        <w:t>бейджики</w:t>
      </w:r>
      <w:proofErr w:type="spellEnd"/>
      <w:r w:rsidRPr="00262B9F">
        <w:rPr>
          <w:rFonts w:ascii="Arial" w:hAnsi="Arial" w:cs="Arial"/>
          <w:color w:val="292B2C"/>
          <w:sz w:val="20"/>
          <w:szCs w:val="20"/>
        </w:rPr>
        <w:t>), на яких зазначені їхні посади й імена.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Перш ніж оплачувати обраний товар або послугу, перевірте:</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відповідність названої продавцем ціни до тієї, що зазначена в ціннику чи прейскуранті;</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якщо товар штучний — чи не пошкоджена упаковка і чи справді в ній той товар, за який ви сплачуєте гроші; комплектність товару; наявність супроводжувальної документації. При цьому попросіть продавця продемонструвати, як працює товар і як ним користуватися;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якщо товар ваговий — чи правильно працюють ваги;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наявність необхідної інформації на упаковці та в супроводжувальній документації. Слід детально ознайомитися із цією інформацією, перш за все звернути увагу на термін придатності, гарантійні зобов’язання виробника тощо.</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Під час купівлі товару (оплати послуги, роботи) простежте:</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щоб вам видали касовий чек (якщо товар тривалого зберігання, попросіть також виписати товарний чек) і щоб на чеку було відображено сплачену суму;</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щоб у паспорті виробу було точно вказано дату покупки й назву магазину-продавця.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Чому необхідно захищати права споживача?</w:t>
      </w:r>
    </w:p>
    <w:p w:rsidR="00262B9F" w:rsidRPr="00262B9F" w:rsidRDefault="00262B9F" w:rsidP="00970917">
      <w:pPr>
        <w:pStyle w:val="a3"/>
        <w:shd w:val="clear" w:color="auto" w:fill="FFFFFF"/>
        <w:spacing w:before="0" w:beforeAutospacing="0"/>
        <w:rPr>
          <w:rFonts w:ascii="Arial" w:hAnsi="Arial" w:cs="Arial"/>
          <w:color w:val="292B2C"/>
          <w:sz w:val="20"/>
          <w:szCs w:val="20"/>
        </w:rPr>
      </w:pPr>
      <w:r w:rsidRPr="00262B9F">
        <w:rPr>
          <w:noProof/>
          <w:sz w:val="20"/>
          <w:szCs w:val="20"/>
        </w:rPr>
        <w:lastRenderedPageBreak/>
        <w:drawing>
          <wp:inline distT="0" distB="0" distL="0" distR="0">
            <wp:extent cx="4841240" cy="3818890"/>
            <wp:effectExtent l="19050" t="0" r="0" b="0"/>
            <wp:docPr id="66" name="Рисунок 66" descr="https://history.vn.ua/pidruchniki/civil-education-10-class-2018-bakka-electronic-application/civil-education-10-class-2018-bakka-electronic-application.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history.vn.ua/pidruchniki/civil-education-10-class-2018-bakka-electronic-application/civil-education-10-class-2018-bakka-electronic-application.files/image074.jpg"/>
                    <pic:cNvPicPr>
                      <a:picLocks noChangeAspect="1" noChangeArrowheads="1"/>
                    </pic:cNvPicPr>
                  </pic:nvPicPr>
                  <pic:blipFill>
                    <a:blip r:embed="rId12"/>
                    <a:srcRect/>
                    <a:stretch>
                      <a:fillRect/>
                    </a:stretch>
                  </pic:blipFill>
                  <pic:spPr bwMode="auto">
                    <a:xfrm>
                      <a:off x="0" y="0"/>
                      <a:ext cx="4841240" cy="3818890"/>
                    </a:xfrm>
                    <a:prstGeom prst="rect">
                      <a:avLst/>
                    </a:prstGeom>
                    <a:noFill/>
                    <a:ln w="9525">
                      <a:noFill/>
                      <a:miter lim="800000"/>
                      <a:headEnd/>
                      <a:tailEnd/>
                    </a:ln>
                  </pic:spPr>
                </pic:pic>
              </a:graphicData>
            </a:graphic>
          </wp:inline>
        </w:drawing>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 xml:space="preserve">Модуль </w:t>
      </w:r>
      <w:r>
        <w:rPr>
          <w:rFonts w:ascii="Arial" w:eastAsia="Times New Roman" w:hAnsi="Arial" w:cs="Arial"/>
          <w:b/>
          <w:bCs/>
          <w:color w:val="292B2C"/>
          <w:sz w:val="20"/>
          <w:szCs w:val="20"/>
          <w:lang w:eastAsia="uk-UA"/>
        </w:rPr>
        <w:t>3</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Чи грамотний ви споживач</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Права споживачів закріплено Конституцією України.</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noProof/>
          <w:color w:val="292B2C"/>
          <w:sz w:val="20"/>
          <w:szCs w:val="20"/>
          <w:lang w:eastAsia="uk-UA"/>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092126" cy="925157"/>
            <wp:effectExtent l="19050" t="0" r="0" b="0"/>
            <wp:wrapSquare wrapText="bothSides"/>
            <wp:docPr id="5" name="Рисунок 5" descr="https://history.vn.ua/pidruchniki/verbizka-civil-education-10-class-2018/verbizka-civil-education-10-class-2018.files/image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verbizka-civil-education-10-class-2018/verbizka-civil-education-10-class-2018.files/image132.jpg"/>
                    <pic:cNvPicPr>
                      <a:picLocks noChangeAspect="1" noChangeArrowheads="1"/>
                    </pic:cNvPicPr>
                  </pic:nvPicPr>
                  <pic:blipFill>
                    <a:blip r:embed="rId13"/>
                    <a:srcRect/>
                    <a:stretch>
                      <a:fillRect/>
                    </a:stretch>
                  </pic:blipFill>
                  <pic:spPr bwMode="auto">
                    <a:xfrm>
                      <a:off x="0" y="0"/>
                      <a:ext cx="1092126" cy="925157"/>
                    </a:xfrm>
                    <a:prstGeom prst="rect">
                      <a:avLst/>
                    </a:prstGeom>
                    <a:noFill/>
                    <a:ln w="9525">
                      <a:noFill/>
                      <a:miter lim="800000"/>
                      <a:headEnd/>
                      <a:tailEnd/>
                    </a:ln>
                  </pic:spPr>
                </pic:pic>
              </a:graphicData>
            </a:graphic>
          </wp:anchor>
        </w:drawing>
      </w:r>
      <w:r w:rsidRPr="00262B9F">
        <w:rPr>
          <w:rFonts w:ascii="Arial" w:eastAsia="Times New Roman" w:hAnsi="Arial" w:cs="Arial"/>
          <w:color w:val="292B2C"/>
          <w:sz w:val="20"/>
          <w:szCs w:val="20"/>
          <w:lang w:eastAsia="uk-UA"/>
        </w:rPr>
        <w:br w:type="textWrapping" w:clear="all"/>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«Стаття 42.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Конституція України</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Захист прав споживачів забезпечується також Законом України «Про захист прав споживачів». Цей закон регулює відносини між споживачами товарів, (робіт, послуг) та виробниками, виконавцями, продавцями різних форм власності, а також встановлює права споживачів.</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Досліджуємо та обговорюємо</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Про що інформує етикетка товару</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Принесіть на урок упаковку будь-якого харчового продукту, наприклад придбаного в шкільному буфеті соку чи печива, і проаналізуйте, чи дотримали виробники право споживача на своєчасну, повну й достовірну інформацію про товар. Порівняйте вимоги закону щодо відомостей, які мають бути на етикетці/упаковці, та які на ній подано.</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noProof/>
          <w:color w:val="292B2C"/>
          <w:sz w:val="20"/>
          <w:szCs w:val="20"/>
          <w:lang w:eastAsia="uk-UA"/>
        </w:rPr>
        <w:lastRenderedPageBreak/>
        <w:drawing>
          <wp:inline distT="0" distB="0" distL="0" distR="0">
            <wp:extent cx="1075690" cy="2087245"/>
            <wp:effectExtent l="19050" t="0" r="0" b="0"/>
            <wp:docPr id="6" name="Рисунок 6" descr="https://history.vn.ua/pidruchniki/verbizka-civil-education-10-class-2018/verbizka-civil-education-10-class-2018.files/imag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verbizka-civil-education-10-class-2018/verbizka-civil-education-10-class-2018.files/image133.jpg"/>
                    <pic:cNvPicPr>
                      <a:picLocks noChangeAspect="1" noChangeArrowheads="1"/>
                    </pic:cNvPicPr>
                  </pic:nvPicPr>
                  <pic:blipFill>
                    <a:blip r:embed="rId14"/>
                    <a:srcRect/>
                    <a:stretch>
                      <a:fillRect/>
                    </a:stretch>
                  </pic:blipFill>
                  <pic:spPr bwMode="auto">
                    <a:xfrm>
                      <a:off x="0" y="0"/>
                      <a:ext cx="1075690" cy="2087245"/>
                    </a:xfrm>
                    <a:prstGeom prst="rect">
                      <a:avLst/>
                    </a:prstGeom>
                    <a:noFill/>
                    <a:ln w="9525">
                      <a:noFill/>
                      <a:miter lim="800000"/>
                      <a:headEnd/>
                      <a:tailEnd/>
                    </a:ln>
                  </pic:spPr>
                </pic:pic>
              </a:graphicData>
            </a:graphic>
          </wp:inline>
        </w:drawing>
      </w:r>
    </w:p>
    <w:p w:rsidR="00262B9F" w:rsidRPr="00407DA4" w:rsidRDefault="00262B9F" w:rsidP="00262B9F">
      <w:pPr>
        <w:shd w:val="clear" w:color="auto" w:fill="FFFFFF"/>
        <w:spacing w:after="100" w:afterAutospacing="1" w:line="240" w:lineRule="auto"/>
        <w:jc w:val="center"/>
        <w:rPr>
          <w:rFonts w:ascii="Arial" w:eastAsia="Times New Roman" w:hAnsi="Arial" w:cs="Arial"/>
          <w:color w:val="292B2C"/>
          <w:sz w:val="20"/>
          <w:szCs w:val="20"/>
          <w:lang w:eastAsia="uk-UA"/>
        </w:rPr>
      </w:pPr>
      <w:r w:rsidRPr="00262B9F">
        <w:rPr>
          <w:rFonts w:ascii="Arial" w:eastAsia="Times New Roman" w:hAnsi="Arial" w:cs="Arial"/>
          <w:b/>
          <w:bCs/>
          <w:color w:val="292B2C"/>
          <w:sz w:val="20"/>
          <w:szCs w:val="20"/>
          <w:lang w:eastAsia="uk-UA"/>
        </w:rPr>
        <w:t>ЗАКОН УКРАЇНИ «ПРО ЗАХИСТ ПРАВ СПОЖИВАЧІВ»</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Стаття 15. Право споживача на інформацію про продукцію [...] Інформація про продукцію повинна містити:</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 назву товару, найменування або відтворення знака для товарів і послуг, за якими вони реалізуються;</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3) дані про основні властивості продукції, номінальну кількість (масу, об’єм тощо), умови використання;</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4) відомості про вміст шкідливих для здоров’я речовин;</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5) позначку про наявність у складі продукції генетично модифікованих організмів;</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6) дані про ціну (тариф), умови та правила придбання продукції;</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7) дату виготовлення;</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8) відомості про умови зберігання;</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9) гарантійні зобов’язання виробника (виконавця);</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10) правила та умови ефективного і безпечного використання продукції;</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11) строк придатності (строк служби) товару;</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12) найменування та місцезнаходження виробника.</w:t>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262B9F">
        <w:rPr>
          <w:rFonts w:ascii="Arial" w:eastAsia="Times New Roman" w:hAnsi="Arial" w:cs="Arial"/>
          <w:noProof/>
          <w:color w:val="292B2C"/>
          <w:sz w:val="20"/>
          <w:szCs w:val="20"/>
          <w:lang w:eastAsia="uk-UA"/>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7774" cy="796066"/>
            <wp:effectExtent l="19050" t="0" r="0" b="0"/>
            <wp:wrapSquare wrapText="bothSides"/>
            <wp:docPr id="2" name="Рисунок 7" descr="https://history.vn.ua/pidruchniki/verbizka-civil-education-10-class-2018/verbizka-civil-education-10-class-2018.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verbizka-civil-education-10-class-2018/verbizka-civil-education-10-class-2018.files/image134.jpg"/>
                    <pic:cNvPicPr>
                      <a:picLocks noChangeAspect="1" noChangeArrowheads="1"/>
                    </pic:cNvPicPr>
                  </pic:nvPicPr>
                  <pic:blipFill>
                    <a:blip r:embed="rId15"/>
                    <a:srcRect/>
                    <a:stretch>
                      <a:fillRect/>
                    </a:stretch>
                  </pic:blipFill>
                  <pic:spPr bwMode="auto">
                    <a:xfrm>
                      <a:off x="0" y="0"/>
                      <a:ext cx="787774" cy="796066"/>
                    </a:xfrm>
                    <a:prstGeom prst="rect">
                      <a:avLst/>
                    </a:prstGeom>
                    <a:noFill/>
                    <a:ln w="9525">
                      <a:noFill/>
                      <a:miter lim="800000"/>
                      <a:headEnd/>
                      <a:tailEnd/>
                    </a:ln>
                  </pic:spPr>
                </pic:pic>
              </a:graphicData>
            </a:graphic>
          </wp:anchor>
        </w:drawing>
      </w:r>
      <w:r w:rsidRPr="00262B9F">
        <w:rPr>
          <w:rFonts w:ascii="Arial" w:eastAsia="Times New Roman" w:hAnsi="Arial" w:cs="Arial"/>
          <w:color w:val="292B2C"/>
          <w:sz w:val="20"/>
          <w:szCs w:val="20"/>
          <w:lang w:eastAsia="uk-UA"/>
        </w:rPr>
        <w:br w:type="textWrapping" w:clear="all"/>
      </w:r>
    </w:p>
    <w:p w:rsidR="00262B9F" w:rsidRPr="00407DA4"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Для консультацій щодо захисту ваших споживацьких прав пройдіть за посиланням </w:t>
      </w:r>
      <w:proofErr w:type="spellStart"/>
      <w:r w:rsidRPr="00407DA4">
        <w:rPr>
          <w:rFonts w:ascii="Arial" w:eastAsia="Times New Roman" w:hAnsi="Arial" w:cs="Arial"/>
          <w:color w:val="292B2C"/>
          <w:sz w:val="20"/>
          <w:szCs w:val="20"/>
          <w:lang w:eastAsia="uk-UA"/>
        </w:rPr>
        <w:t>www.consumerunion.com.ua</w:t>
      </w:r>
      <w:proofErr w:type="spellEnd"/>
      <w:r w:rsidRPr="00407DA4">
        <w:rPr>
          <w:rFonts w:ascii="Arial" w:eastAsia="Times New Roman" w:hAnsi="Arial" w:cs="Arial"/>
          <w:color w:val="292B2C"/>
          <w:sz w:val="20"/>
          <w:szCs w:val="20"/>
          <w:lang w:eastAsia="uk-UA"/>
        </w:rPr>
        <w:t xml:space="preserve"> на сайт Всеукраїнської громадської організації «Союз споживачів України».</w:t>
      </w:r>
    </w:p>
    <w:p w:rsidR="00262B9F" w:rsidRDefault="00262B9F" w:rsidP="00970917">
      <w:pPr>
        <w:pStyle w:val="a3"/>
        <w:shd w:val="clear" w:color="auto" w:fill="FFFFFF"/>
        <w:spacing w:before="0" w:beforeAutospacing="0"/>
        <w:rPr>
          <w:rStyle w:val="a4"/>
          <w:rFonts w:ascii="Arial" w:hAnsi="Arial" w:cs="Arial"/>
          <w:color w:val="292B2C"/>
          <w:sz w:val="20"/>
          <w:szCs w:val="20"/>
        </w:rPr>
      </w:pP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ВИСНОВКИ</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 xml:space="preserve">Домогосподарства є важливою частиною функціонування економіки країни. В економічних відносинах вони виступають одразу і власником благ, і їх споживачем. Фактично рівень купівельної спроможності </w:t>
      </w:r>
      <w:r w:rsidRPr="00262B9F">
        <w:rPr>
          <w:rFonts w:ascii="Arial" w:hAnsi="Arial" w:cs="Arial"/>
          <w:color w:val="292B2C"/>
          <w:sz w:val="20"/>
          <w:szCs w:val="20"/>
        </w:rPr>
        <w:lastRenderedPageBreak/>
        <w:t>домогосподарств є показником рівня заможності країни. Раціональне ведення бюджету домогосподарства дозволяє уникнути зайвих витрат, заощадити і в такий спосіб отримати ресурси для важливих покупок.</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Style w:val="a4"/>
          <w:rFonts w:ascii="Arial" w:hAnsi="Arial" w:cs="Arial"/>
          <w:color w:val="292B2C"/>
          <w:sz w:val="20"/>
          <w:szCs w:val="20"/>
        </w:rPr>
        <w:t>ЗАПИТАННЯ ТА ЗАВДАННЯ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1. Що таке домогосподарство?</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2. Якими є економічні функції домогосподарства?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3. Як рівень споживання домогосподарств впливає на економіку?</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4. Що ви знаєте про права споживачів?</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5. Спробуйте скласти власний перелік порад обачного споживача.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6. Із чого складається бюджет домогосподарства?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7. Якою є функція заощаджень у бюджеті домогосподарства?</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8. Як ви розумієте ідею раціонального споживання?</w:t>
      </w:r>
    </w:p>
    <w:p w:rsidR="00970917" w:rsidRPr="00262B9F" w:rsidRDefault="00970917" w:rsidP="00970917">
      <w:pPr>
        <w:pStyle w:val="a3"/>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9. Поясніть, як ви розумієте епіграфи до теми. Чи погоджуєтеся ви з ними? Чому?</w:t>
      </w:r>
    </w:p>
    <w:p w:rsidR="00262B9F" w:rsidRDefault="00262B9F" w:rsidP="00262B9F">
      <w:pPr>
        <w:shd w:val="clear" w:color="auto" w:fill="FFFFFF"/>
        <w:spacing w:after="100" w:afterAutospacing="1" w:line="240" w:lineRule="auto"/>
        <w:rPr>
          <w:rFonts w:ascii="Arial" w:eastAsia="Times New Roman" w:hAnsi="Arial" w:cs="Arial"/>
          <w:b/>
          <w:bCs/>
          <w:color w:val="292B2C"/>
          <w:sz w:val="20"/>
          <w:lang w:eastAsia="uk-UA"/>
        </w:rPr>
      </w:pPr>
    </w:p>
    <w:p w:rsidR="00262B9F" w:rsidRPr="00F85727" w:rsidRDefault="00262B9F" w:rsidP="00262B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 xml:space="preserve">ДОМАШНЄ </w:t>
      </w:r>
      <w:r w:rsidRPr="00F85727">
        <w:rPr>
          <w:rFonts w:ascii="Arial" w:eastAsia="Times New Roman" w:hAnsi="Arial" w:cs="Arial"/>
          <w:b/>
          <w:bCs/>
          <w:color w:val="292B2C"/>
          <w:sz w:val="20"/>
          <w:lang w:eastAsia="uk-UA"/>
        </w:rPr>
        <w:t>ЗАВДАННЯ</w:t>
      </w:r>
    </w:p>
    <w:p w:rsidR="00262B9F" w:rsidRDefault="00262B9F" w:rsidP="00262B9F">
      <w:pPr>
        <w:pStyle w:val="a8"/>
        <w:numPr>
          <w:ilvl w:val="0"/>
          <w:numId w:val="1"/>
        </w:numPr>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39</w:t>
      </w:r>
    </w:p>
    <w:p w:rsidR="00262B9F" w:rsidRPr="00B23F71" w:rsidRDefault="00CC33EE" w:rsidP="00262B9F">
      <w:pPr>
        <w:pStyle w:val="a8"/>
        <w:numPr>
          <w:ilvl w:val="0"/>
          <w:numId w:val="1"/>
        </w:numPr>
        <w:rPr>
          <w:rFonts w:ascii="Arial" w:eastAsia="Times New Roman" w:hAnsi="Arial" w:cs="Arial"/>
          <w:color w:val="292B2C"/>
          <w:sz w:val="20"/>
          <w:szCs w:val="20"/>
          <w:lang w:eastAsia="uk-UA"/>
        </w:rPr>
      </w:pPr>
      <w:r w:rsidRPr="00262B9F">
        <w:rPr>
          <w:rFonts w:ascii="Arial" w:hAnsi="Arial" w:cs="Arial"/>
          <w:color w:val="292B2C"/>
          <w:sz w:val="20"/>
          <w:szCs w:val="20"/>
        </w:rPr>
        <w:t>За допомогою пошукових систем знайдіть в Інтернеті інформацію про бюджети домогосподарств в Україні та країнах різного рівня розвитку. Порівняйте їх. Результати подайте у вигляді повідомлення або презентації.</w:t>
      </w:r>
    </w:p>
    <w:p w:rsidR="00262B9F" w:rsidRDefault="00262B9F"/>
    <w:sectPr w:rsidR="00262B9F" w:rsidSect="006C1C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EB84FC0"/>
    <w:multiLevelType w:val="hybridMultilevel"/>
    <w:tmpl w:val="6BD0A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970917"/>
    <w:rsid w:val="00262B9F"/>
    <w:rsid w:val="006C1CE5"/>
    <w:rsid w:val="00970917"/>
    <w:rsid w:val="00CC33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9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70917"/>
    <w:rPr>
      <w:b/>
      <w:bCs/>
    </w:rPr>
  </w:style>
  <w:style w:type="paragraph" w:styleId="a5">
    <w:name w:val="Balloon Text"/>
    <w:basedOn w:val="a"/>
    <w:link w:val="a6"/>
    <w:uiPriority w:val="99"/>
    <w:semiHidden/>
    <w:unhideWhenUsed/>
    <w:rsid w:val="009709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917"/>
    <w:rPr>
      <w:rFonts w:ascii="Tahoma" w:hAnsi="Tahoma" w:cs="Tahoma"/>
      <w:sz w:val="16"/>
      <w:szCs w:val="16"/>
    </w:rPr>
  </w:style>
  <w:style w:type="character" w:styleId="a7">
    <w:name w:val="Emphasis"/>
    <w:basedOn w:val="a0"/>
    <w:uiPriority w:val="20"/>
    <w:qFormat/>
    <w:rsid w:val="00970917"/>
    <w:rPr>
      <w:i/>
      <w:iCs/>
    </w:rPr>
  </w:style>
  <w:style w:type="paragraph" w:styleId="a8">
    <w:name w:val="List Paragraph"/>
    <w:basedOn w:val="a"/>
    <w:uiPriority w:val="34"/>
    <w:qFormat/>
    <w:rsid w:val="00262B9F"/>
    <w:pPr>
      <w:ind w:left="720"/>
      <w:contextualSpacing/>
    </w:pPr>
  </w:style>
</w:styles>
</file>

<file path=word/webSettings.xml><?xml version="1.0" encoding="utf-8"?>
<w:webSettings xmlns:r="http://schemas.openxmlformats.org/officeDocument/2006/relationships" xmlns:w="http://schemas.openxmlformats.org/wordprocessingml/2006/main">
  <w:divs>
    <w:div w:id="923688797">
      <w:bodyDiv w:val="1"/>
      <w:marLeft w:val="0"/>
      <w:marRight w:val="0"/>
      <w:marTop w:val="0"/>
      <w:marBottom w:val="0"/>
      <w:divBdr>
        <w:top w:val="none" w:sz="0" w:space="0" w:color="auto"/>
        <w:left w:val="none" w:sz="0" w:space="0" w:color="auto"/>
        <w:bottom w:val="none" w:sz="0" w:space="0" w:color="auto"/>
        <w:right w:val="none" w:sz="0" w:space="0" w:color="auto"/>
      </w:divBdr>
    </w:div>
    <w:div w:id="1165708925">
      <w:bodyDiv w:val="1"/>
      <w:marLeft w:val="0"/>
      <w:marRight w:val="0"/>
      <w:marTop w:val="0"/>
      <w:marBottom w:val="0"/>
      <w:divBdr>
        <w:top w:val="none" w:sz="0" w:space="0" w:color="auto"/>
        <w:left w:val="none" w:sz="0" w:space="0" w:color="auto"/>
        <w:bottom w:val="none" w:sz="0" w:space="0" w:color="auto"/>
        <w:right w:val="none" w:sz="0" w:space="0" w:color="auto"/>
      </w:divBdr>
    </w:div>
    <w:div w:id="14832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13650</Words>
  <Characters>7782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2020-04-23T05:43:00Z</dcterms:created>
  <dcterms:modified xsi:type="dcterms:W3CDTF">2020-04-23T06:35:00Z</dcterms:modified>
</cp:coreProperties>
</file>