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Мі</w:t>
      </w:r>
      <w:r>
        <w:rPr>
          <w:color w:val="000000"/>
          <w:u w:val="single"/>
          <w:lang w:val="en-US"/>
        </w:rPr>
        <w:t>шане з'єднання провідників</w:t>
      </w:r>
      <w:r>
        <w:rPr>
          <w:color w:val="000000"/>
          <w:u w:val="single"/>
          <w:lang w:val="en-US"/>
        </w:rPr>
        <w:t xml:space="preserve">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Повторити параграф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31</w:t>
      </w:r>
      <w:r>
        <w:rPr>
          <w:color w:val="000000"/>
          <w:u w:val="single"/>
          <w:lang w:val="en-US"/>
        </w:rPr>
        <w:t>, 32.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вправу 32</w:t>
      </w:r>
      <w:r>
        <w:rPr>
          <w:color w:val="000000"/>
          <w:u w:val="single"/>
          <w:lang w:val="en-US"/>
        </w:rPr>
        <w:t>(6,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7).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93</Characters>
  <Application>WPS Office</Application>
  <DocSecurity>0</DocSecurity>
  <Paragraphs>7</Paragraphs>
  <ScaleCrop>false</ScaleCrop>
  <LinksUpToDate>false</LinksUpToDate>
  <CharactersWithSpaces>106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2020-04-21T08:46:16Z</dcterms:created>
  <dc:creator>WPS Office</dc:creator>
  <lastModifiedBy>SM-J510H</lastModifiedBy>
  <dcterms:modified xsi:type="dcterms:W3CDTF">2020-04-21T08:46:16Z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