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К</w:t>
      </w:r>
      <w:r>
        <w:rPr>
          <w:color w:val="000000"/>
          <w:u w:val="single"/>
          <w:lang w:val="en-US"/>
        </w:rPr>
        <w:t>вантово-оптичні генератори  (лазери).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8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8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,3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</Words>
  <Pages>1</Pages>
  <Characters>95</Characters>
  <Application>WPS Office</Application>
  <DocSecurity>0</DocSecurity>
  <Paragraphs>6</Paragraphs>
  <ScaleCrop>false</ScaleCrop>
  <LinksUpToDate>false</LinksUpToDate>
  <CharactersWithSpaces>105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2020-04-12T19:25:07Z</dcterms:created>
  <dc:creator>WPS Office</dc:creator>
  <lastModifiedBy>SM-J510H</lastModifiedBy>
  <dcterms:modified xsi:type="dcterms:W3CDTF">2020-04-12T19:25:07Z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