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Екстремуми</w:t>
      </w:r>
      <w:r>
        <w:rPr>
          <w:color w:val="000000"/>
          <w:u w:val="single"/>
          <w:lang w:val="en-US"/>
        </w:rPr>
        <w:t xml:space="preserve"> функції.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номери 2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>, 2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.1</w:t>
      </w:r>
      <w:r>
        <w:rPr>
          <w:color w:val="000000"/>
          <w:u w:val="single"/>
          <w:lang w:val="en-US"/>
        </w:rPr>
        <w:t>0</w:t>
      </w:r>
      <w:r>
        <w:rPr>
          <w:color w:val="000000"/>
          <w:u w:val="single"/>
          <w:lang w:val="en-US"/>
        </w:rPr>
        <w:t>, 2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.1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14</Words>
  <Pages>1</Pages>
  <Characters>89</Characters>
  <Application>WPS Office</Application>
  <DocSecurity>0</DocSecurity>
  <Paragraphs>6</Paragraphs>
  <ScaleCrop>false</ScaleCrop>
  <LinksUpToDate>false</LinksUpToDate>
  <CharactersWithSpaces>100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2020-04-26T14:18:18Z</dcterms:created>
  <dc:creator>WPS Office</dc:creator>
  <lastModifiedBy>SM-J510H</lastModifiedBy>
  <dcterms:modified xsi:type="dcterms:W3CDTF">2020-04-26T14:25:22Z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