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>
          <w:color w:val="000000"/>
          <w:u w:val="single"/>
          <w:lang w:val="en-US"/>
        </w:rPr>
      </w:pPr>
      <w:bookmarkStart w:id="0" w:name="_GoBack"/>
      <w:bookmarkEnd w:id="0"/>
      <w:r>
        <w:rPr>
          <w:color w:val="000000"/>
          <w:u w:val="single"/>
          <w:lang w:val="en-US"/>
        </w:rPr>
        <w:t>Експериментальна</w:t>
      </w:r>
      <w:r>
        <w:rPr>
          <w:color w:val="000000"/>
          <w:u w:val="single"/>
          <w:lang w:val="en-US"/>
        </w:rPr>
        <w:t xml:space="preserve"> робота </w:t>
      </w:r>
      <w:r>
        <w:rPr>
          <w:color w:val="000000"/>
          <w:u w:val="single"/>
          <w:lang w:val="en-US"/>
        </w:rPr>
        <w:t>9</w:t>
      </w:r>
      <w:r>
        <w:rPr>
          <w:color w:val="000000"/>
          <w:u w:val="single"/>
          <w:lang w:val="en-US"/>
        </w:rPr>
        <w:t>.</w:t>
      </w:r>
      <w:r>
        <w:rPr>
          <w:color w:val="000000"/>
          <w:u w:val="single"/>
          <w:lang w:val="en-US"/>
        </w:rPr>
        <w:t xml:space="preserve"> </w:t>
      </w:r>
      <w:r>
        <w:rPr>
          <w:color w:val="000000"/>
          <w:u w:val="single"/>
          <w:lang w:val="en-US"/>
        </w:rPr>
        <w:t>Дослідження треків заряджених частинок за фотографіями</w:t>
      </w:r>
      <w:r>
        <w:rPr>
          <w:color w:val="000000"/>
          <w:u w:val="single"/>
          <w:lang w:val="en-US"/>
        </w:rPr>
        <w:t xml:space="preserve">. Інструктаж із </w:t>
      </w:r>
      <w:r>
        <w:rPr>
          <w:color w:val="000000"/>
          <w:u w:val="single"/>
          <w:lang w:val="en-US"/>
        </w:rPr>
        <w:t>Б</w:t>
      </w:r>
      <w:r>
        <w:rPr>
          <w:color w:val="000000"/>
          <w:u w:val="single"/>
          <w:lang w:val="en-US"/>
        </w:rPr>
        <w:t>ЖД</w:t>
      </w:r>
      <w:r>
        <w:rPr>
          <w:color w:val="000000"/>
          <w:u w:val="single"/>
          <w:lang w:val="en-US"/>
        </w:rPr>
        <w:t>.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>1. Прочитати правила безпеки перед лабораторною роботою.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>2. Повторити параграф</w:t>
      </w:r>
      <w:r>
        <w:rPr>
          <w:color w:val="000000"/>
          <w:u w:val="single"/>
          <w:lang w:val="en-US"/>
        </w:rPr>
        <w:t xml:space="preserve"> </w:t>
      </w:r>
      <w:r>
        <w:rPr>
          <w:color w:val="000000"/>
          <w:u w:val="single"/>
          <w:lang w:val="en-US"/>
        </w:rPr>
        <w:t>41</w:t>
      </w:r>
      <w:r>
        <w:rPr>
          <w:color w:val="000000"/>
          <w:u w:val="single"/>
          <w:lang w:val="en-US"/>
        </w:rPr>
        <w:t>.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>3. Виконати експериментальну</w:t>
      </w:r>
      <w:r>
        <w:rPr>
          <w:color w:val="000000"/>
          <w:u w:val="single"/>
          <w:lang w:val="en-US"/>
        </w:rPr>
        <w:t xml:space="preserve"> роботу </w:t>
      </w:r>
      <w:r>
        <w:rPr>
          <w:color w:val="000000"/>
          <w:u w:val="single"/>
          <w:lang w:val="en-US"/>
        </w:rPr>
        <w:t xml:space="preserve">9 </w:t>
      </w:r>
      <w:r>
        <w:rPr>
          <w:color w:val="000000"/>
          <w:u w:val="single"/>
          <w:lang w:val="en-US"/>
        </w:rPr>
        <w:t xml:space="preserve">на ст. </w:t>
      </w:r>
      <w:r>
        <w:rPr>
          <w:color w:val="000000"/>
          <w:u w:val="single"/>
          <w:lang w:val="en-US"/>
        </w:rPr>
        <w:t>25</w:t>
      </w:r>
      <w:r>
        <w:rPr>
          <w:color w:val="000000"/>
          <w:u w:val="single"/>
          <w:lang w:val="en-US"/>
        </w:rPr>
        <w:t>2</w:t>
      </w:r>
      <w:r>
        <w:rPr>
          <w:color w:val="000000"/>
          <w:u w:val="single"/>
          <w:lang w:val="en-US"/>
        </w:rPr>
        <w:t xml:space="preserve"> - </w:t>
      </w:r>
      <w:r>
        <w:rPr>
          <w:color w:val="000000"/>
          <w:u w:val="single"/>
          <w:lang w:val="en-US"/>
        </w:rPr>
        <w:t>25</w:t>
      </w:r>
      <w:r>
        <w:rPr>
          <w:color w:val="000000"/>
          <w:u w:val="single"/>
          <w:lang w:val="en-US"/>
        </w:rPr>
        <w:t>3</w:t>
      </w:r>
      <w:r>
        <w:rPr>
          <w:color w:val="000000"/>
          <w:u w:val="single"/>
          <w:lang w:val="en-US"/>
        </w:rPr>
        <w:t>.</w:t>
      </w:r>
    </w:p>
    <w:p>
      <w:pPr>
        <w:pStyle w:val="style0"/>
        <w:rPr>
          <w:color w:val="000000"/>
        </w:rPr>
      </w:pPr>
      <w:r>
        <w:rPr>
          <w:color w:val="000000"/>
          <w:lang w:val="en-US"/>
        </w:rPr>
        <w:t xml:space="preserve"> </w:t>
      </w:r>
    </w:p>
    <w:p>
      <w:pPr>
        <w:pStyle w:val="style0"/>
        <w:rPr>
          <w:color w:val="000000"/>
        </w:rPr>
      </w:pPr>
    </w:p>
    <w:sectPr>
      <w:pgSz w:w="12240" w:h="15840" w:orient="portrait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43" w:usb2="00000009" w:usb3="00000000" w:csb0="000001FF" w:csb1="00000000"/>
  </w:font>
  <w:font w:name="Calibri Light">
    <w:altName w:val="Calibri Light"/>
    <w:panose1 w:val="020f0302020000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25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sz w:val="22"/>
        <w:szCs w:val="22"/>
        <w:lang w:val="uk-UA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33</Words>
  <Pages>1</Pages>
  <Characters>208</Characters>
  <Application>WPS Office</Application>
  <DocSecurity>0</DocSecurity>
  <Paragraphs>6</Paragraphs>
  <ScaleCrop>false</ScaleCrop>
  <LinksUpToDate>false</LinksUpToDate>
  <CharactersWithSpaces>238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2020-04-30T11:32:27Z</dcterms:created>
  <dc:creator>WPS Office</dc:creator>
  <lastModifiedBy>SM-J510H</lastModifiedBy>
  <dcterms:modified xsi:type="dcterms:W3CDTF">2020-04-30T11:32:27Z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