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C3" w:rsidRDefault="009A45C3"/>
    <w:p w:rsidR="009A45C3" w:rsidRPr="009A45C3" w:rsidRDefault="009A45C3" w:rsidP="009A45C3"/>
    <w:p w:rsidR="009A45C3" w:rsidRPr="009A45C3" w:rsidRDefault="009A45C3" w:rsidP="009A45C3"/>
    <w:p w:rsidR="009A45C3" w:rsidRPr="009A45C3" w:rsidRDefault="009A45C3" w:rsidP="009A45C3"/>
    <w:p w:rsidR="009A45C3" w:rsidRDefault="009A45C3" w:rsidP="009A45C3"/>
    <w:p w:rsidR="009A45C3" w:rsidRPr="009A45C3" w:rsidRDefault="009A45C3" w:rsidP="009A45C3">
      <w:pPr>
        <w:rPr>
          <w:sz w:val="52"/>
          <w:szCs w:val="52"/>
        </w:rPr>
      </w:pPr>
      <w:r w:rsidRPr="009A45C3">
        <w:rPr>
          <w:sz w:val="52"/>
          <w:szCs w:val="52"/>
        </w:rPr>
        <w:t>Інклюзія</w:t>
      </w:r>
    </w:p>
    <w:p w:rsidR="00B22FEA" w:rsidRPr="009A45C3" w:rsidRDefault="009A45C3" w:rsidP="009A45C3">
      <w:pPr>
        <w:rPr>
          <w:sz w:val="52"/>
          <w:szCs w:val="52"/>
        </w:rPr>
      </w:pPr>
      <w:r w:rsidRPr="009A45C3">
        <w:rPr>
          <w:sz w:val="52"/>
          <w:szCs w:val="52"/>
        </w:rPr>
        <w:t>Читання(с.143-145 Г.К.Андерсен "Гидке каченя" )</w:t>
      </w:r>
    </w:p>
    <w:sectPr w:rsidR="00B22FEA" w:rsidRPr="009A45C3" w:rsidSect="00B22F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doNotDisplayPageBoundaries/>
  <w:proofState w:spelling="clean" w:grammar="clean"/>
  <w:defaultTabStop w:val="708"/>
  <w:hyphenationZone w:val="425"/>
  <w:characterSpacingControl w:val="doNotCompress"/>
  <w:compat/>
  <w:rsids>
    <w:rsidRoot w:val="009A45C3"/>
    <w:rsid w:val="009A45C3"/>
    <w:rsid w:val="00B2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2</cp:revision>
  <dcterms:created xsi:type="dcterms:W3CDTF">2020-04-02T13:36:00Z</dcterms:created>
  <dcterms:modified xsi:type="dcterms:W3CDTF">2020-04-02T13:36:00Z</dcterms:modified>
</cp:coreProperties>
</file>