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5D" w:rsidRPr="00310F5D" w:rsidRDefault="00310F5D" w:rsidP="00310F5D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color w:val="0069A9"/>
          <w:sz w:val="24"/>
          <w:szCs w:val="24"/>
          <w:lang w:eastAsia="uk-UA"/>
        </w:rPr>
        <w:drawing>
          <wp:inline distT="0" distB="0" distL="0" distR="0">
            <wp:extent cx="3796030" cy="2849245"/>
            <wp:effectExtent l="0" t="0" r="0" b="8255"/>
            <wp:docPr id="6" name="Рисунок 6" descr="http://krschl1.ucoz.com/_nw/0/s68261488.jpg">
              <a:hlinkClick xmlns:a="http://schemas.openxmlformats.org/drawingml/2006/main" r:id="rId5" tgtFrame="&quot;_blank&quot;" tooltip="&quot;Натисніть для перегляду в повному розмірі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schl1.ucoz.com/_nw/0/s68261488.jpg">
                      <a:hlinkClick r:id="rId5" tgtFrame="&quot;_blank&quot;" tooltip="&quot;Натисніть для перегляду в повному розмірі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F5D" w:rsidRPr="00310F5D" w:rsidRDefault="00310F5D" w:rsidP="00310F5D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 w:rsidRPr="00310F5D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eastAsia="uk-UA"/>
        </w:rPr>
        <w:t>23 квітня, в Міжнародний день книги і авторського  права</w:t>
      </w:r>
      <w:r w:rsidRPr="00310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в шкільній бібліотеці зібралися любителі сучасної дитячої книги, щоб познайомитись з виставкою </w:t>
      </w:r>
      <w:r w:rsidRPr="00310F5D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uk-UA"/>
        </w:rPr>
        <w:t>«Сучасна дитяча українська проза»</w:t>
      </w:r>
      <w:r w:rsidRPr="00310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послухати розповідь шкільного </w:t>
      </w:r>
      <w:proofErr w:type="spellStart"/>
      <w:r w:rsidRPr="00310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бібліотекаря</w:t>
      </w:r>
      <w:proofErr w:type="spellEnd"/>
      <w:r w:rsidRPr="00310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 давні українські книги і їх значення, поділитися враженнями від прочитаних книг.</w:t>
      </w:r>
    </w:p>
    <w:p w:rsidR="00310F5D" w:rsidRPr="00310F5D" w:rsidRDefault="00310F5D" w:rsidP="00310F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0F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Переможцям конкурсу на кращий твір-роздум </w:t>
      </w:r>
      <w:r w:rsidRPr="00310F5D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shd w:val="clear" w:color="auto" w:fill="FFFFFF"/>
          <w:lang w:eastAsia="uk-UA"/>
        </w:rPr>
        <w:t>«Якою я  хотів би бачити сучасну українську книгу»</w:t>
      </w:r>
      <w:r w:rsidRPr="00310F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були вручені грамоти. ними документами, світлинами, спогадами, газетними публікаціями, які висвітлюють один з найскладніших етапів в історії нашої держави – події Великої Вітчизняної війни.</w:t>
      </w:r>
    </w:p>
    <w:p w:rsidR="00310F5D" w:rsidRPr="00310F5D" w:rsidRDefault="00310F5D" w:rsidP="00310F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69A9"/>
          <w:sz w:val="24"/>
          <w:szCs w:val="24"/>
          <w:lang w:eastAsia="uk-UA"/>
        </w:rPr>
        <w:drawing>
          <wp:inline distT="0" distB="0" distL="0" distR="0">
            <wp:extent cx="1892300" cy="1414145"/>
            <wp:effectExtent l="0" t="0" r="0" b="0"/>
            <wp:docPr id="5" name="Рисунок 5" descr="http://krschl1.ucoz.com/_nw/0/s55534256.jpg">
              <a:hlinkClick xmlns:a="http://schemas.openxmlformats.org/drawingml/2006/main" r:id="rId7" tgtFrame="&quot;_blank&quot;" tooltip="&quot;Натисніть для перегляду в повному розмірі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rschl1.ucoz.com/_nw/0/s55534256.jpg">
                      <a:hlinkClick r:id="rId7" tgtFrame="&quot;_blank&quot;" tooltip="&quot;Натисніть для перегляду в повному розмірі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</w:t>
      </w:r>
      <w:r>
        <w:rPr>
          <w:rFonts w:ascii="Times New Roman" w:eastAsia="Times New Roman" w:hAnsi="Times New Roman" w:cs="Times New Roman"/>
          <w:noProof/>
          <w:color w:val="0069A9"/>
          <w:sz w:val="24"/>
          <w:szCs w:val="24"/>
          <w:lang w:eastAsia="uk-UA"/>
        </w:rPr>
        <w:drawing>
          <wp:inline distT="0" distB="0" distL="0" distR="0">
            <wp:extent cx="1892300" cy="1414145"/>
            <wp:effectExtent l="0" t="0" r="0" b="0"/>
            <wp:docPr id="4" name="Рисунок 4" descr="http://krschl1.ucoz.com/_nw/0/s26408729.jpg">
              <a:hlinkClick xmlns:a="http://schemas.openxmlformats.org/drawingml/2006/main" r:id="rId9" tgtFrame="&quot;_blank&quot;" tooltip="&quot;Натисніть для перегляду в повному розмірі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rschl1.ucoz.com/_nw/0/s26408729.jpg">
                      <a:hlinkClick r:id="rId9" tgtFrame="&quot;_blank&quot;" tooltip="&quot;Натисніть для перегляду в повному розмірі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F5D" w:rsidRPr="00310F5D" w:rsidRDefault="00310F5D" w:rsidP="00310F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69A9"/>
          <w:sz w:val="24"/>
          <w:szCs w:val="24"/>
          <w:lang w:eastAsia="uk-UA"/>
        </w:rPr>
        <w:drawing>
          <wp:inline distT="0" distB="0" distL="0" distR="0">
            <wp:extent cx="1892300" cy="1414145"/>
            <wp:effectExtent l="0" t="0" r="0" b="0"/>
            <wp:docPr id="3" name="Рисунок 3" descr="http://krschl1.ucoz.com/_nw/0/s72833470.jpg">
              <a:hlinkClick xmlns:a="http://schemas.openxmlformats.org/drawingml/2006/main" r:id="rId11" tgtFrame="&quot;_blank&quot;" tooltip="&quot;Натисніть для перегляду в повному розмірі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rschl1.ucoz.com/_nw/0/s72833470.jpg">
                      <a:hlinkClick r:id="rId11" tgtFrame="&quot;_blank&quot;" tooltip="&quot;Натисніть для перегляду в повному розмірі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F5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</w:t>
      </w:r>
      <w:r>
        <w:rPr>
          <w:rFonts w:ascii="Times New Roman" w:eastAsia="Times New Roman" w:hAnsi="Times New Roman" w:cs="Times New Roman"/>
          <w:noProof/>
          <w:color w:val="0069A9"/>
          <w:sz w:val="24"/>
          <w:szCs w:val="24"/>
          <w:lang w:eastAsia="uk-UA"/>
        </w:rPr>
        <w:drawing>
          <wp:inline distT="0" distB="0" distL="0" distR="0">
            <wp:extent cx="1892300" cy="1414145"/>
            <wp:effectExtent l="0" t="0" r="0" b="0"/>
            <wp:docPr id="2" name="Рисунок 2" descr="http://krschl1.ucoz.com/_nw/0/s73843875.jpg">
              <a:hlinkClick xmlns:a="http://schemas.openxmlformats.org/drawingml/2006/main" r:id="rId13" tgtFrame="&quot;_blank&quot;" tooltip="&quot;Натисніть для перегляду в повному розмірі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rschl1.ucoz.com/_nw/0/s73843875.jpg">
                      <a:hlinkClick r:id="rId13" tgtFrame="&quot;_blank&quot;" tooltip="&quot;Натисніть для перегляду в повному розмірі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F5D" w:rsidRPr="00310F5D" w:rsidRDefault="00310F5D" w:rsidP="00310F5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892300" cy="1414145"/>
            <wp:effectExtent l="0" t="0" r="0" b="0"/>
            <wp:docPr id="1" name="Рисунок 1" descr="http://krschl1.ucoz.com/_nw/0/s22757471.jpg">
              <a:hlinkClick xmlns:a="http://schemas.openxmlformats.org/drawingml/2006/main" r:id="rId15" tgtFrame="&quot;_blank&quot;" tooltip="&quot;Натисніть для перегляду в повному розмірі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rschl1.ucoz.com/_nw/0/s22757471.jpg">
                      <a:hlinkClick r:id="rId15" tgtFrame="&quot;_blank&quot;" tooltip="&quot;Натисніть для перегляду в повному розмірі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333" w:rsidRDefault="00CA1333">
      <w:bookmarkStart w:id="0" w:name="_GoBack"/>
      <w:bookmarkEnd w:id="0"/>
    </w:p>
    <w:sectPr w:rsidR="00CA13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5D"/>
    <w:rsid w:val="00310F5D"/>
    <w:rsid w:val="00CA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3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krschl1.ucoz.com/_nw/0/73843875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rschl1.ucoz.com/_nw/0/55534256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krschl1.ucoz.com/_nw/0/72833470.jpg" TargetMode="External"/><Relationship Id="rId5" Type="http://schemas.openxmlformats.org/officeDocument/2006/relationships/hyperlink" Target="http://krschl1.ucoz.com/_nw/0/68261488.jpg" TargetMode="External"/><Relationship Id="rId15" Type="http://schemas.openxmlformats.org/officeDocument/2006/relationships/hyperlink" Target="http://krschl1.ucoz.com/_nw/0/2275747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krschl1.ucoz.com/_nw/0/26408729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</dc:creator>
  <cp:lastModifiedBy>106</cp:lastModifiedBy>
  <cp:revision>1</cp:revision>
  <dcterms:created xsi:type="dcterms:W3CDTF">2018-04-05T10:58:00Z</dcterms:created>
  <dcterms:modified xsi:type="dcterms:W3CDTF">2018-04-05T10:58:00Z</dcterms:modified>
</cp:coreProperties>
</file>