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Y="1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03"/>
      </w:tblGrid>
      <w:tr w:rsidR="008D09C0" w14:paraId="0D9A650A" w14:textId="77777777" w:rsidTr="00B537F5">
        <w:tc>
          <w:tcPr>
            <w:tcW w:w="3686" w:type="dxa"/>
          </w:tcPr>
          <w:p w14:paraId="49F1F8D7" w14:textId="77777777" w:rsidR="008D09C0" w:rsidRPr="008D73EA" w:rsidRDefault="008D09C0" w:rsidP="00B537F5">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СХВАЛЕНО</w:t>
            </w:r>
          </w:p>
          <w:p w14:paraId="62E43602" w14:textId="77777777" w:rsidR="008D09C0" w:rsidRDefault="008D09C0" w:rsidP="00B537F5">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Рішенням педагогічної ради</w:t>
            </w:r>
          </w:p>
          <w:p w14:paraId="67F8DCC4" w14:textId="31927D8D" w:rsidR="008D09C0" w:rsidRPr="008D73EA" w:rsidRDefault="008D09C0" w:rsidP="00B537F5">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Протокол №1   від </w:t>
            </w:r>
            <w:r w:rsidR="0001559A">
              <w:rPr>
                <w:rFonts w:ascii="Times New Roman" w:eastAsia="Times New Roman" w:hAnsi="Times New Roman" w:cs="Times New Roman"/>
                <w:bCs/>
                <w:sz w:val="28"/>
                <w:szCs w:val="28"/>
              </w:rPr>
              <w:t>29</w:t>
            </w:r>
            <w:r>
              <w:rPr>
                <w:rFonts w:ascii="Times New Roman" w:eastAsia="Times New Roman" w:hAnsi="Times New Roman" w:cs="Times New Roman"/>
                <w:bCs/>
                <w:sz w:val="28"/>
                <w:szCs w:val="28"/>
              </w:rPr>
              <w:t>.0</w:t>
            </w:r>
            <w:r w:rsidR="00023E23">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202</w:t>
            </w:r>
            <w:r w:rsidR="0001559A">
              <w:rPr>
                <w:rFonts w:ascii="Times New Roman" w:eastAsia="Times New Roman" w:hAnsi="Times New Roman" w:cs="Times New Roman"/>
                <w:bCs/>
                <w:sz w:val="28"/>
                <w:szCs w:val="28"/>
              </w:rPr>
              <w:t>5</w:t>
            </w:r>
            <w:r>
              <w:rPr>
                <w:rFonts w:ascii="Times New Roman" w:eastAsia="Times New Roman" w:hAnsi="Times New Roman" w:cs="Times New Roman"/>
                <w:bCs/>
                <w:sz w:val="28"/>
                <w:szCs w:val="28"/>
              </w:rPr>
              <w:t xml:space="preserve">р </w:t>
            </w:r>
          </w:p>
          <w:p w14:paraId="513A3693" w14:textId="77777777" w:rsidR="008D09C0" w:rsidRPr="008D73EA" w:rsidRDefault="008D09C0" w:rsidP="00B537F5">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Голова педагогічної ради</w:t>
            </w:r>
          </w:p>
          <w:p w14:paraId="414C8A68" w14:textId="461D4694" w:rsidR="008D09C0" w:rsidRPr="008D73EA" w:rsidRDefault="008D09C0" w:rsidP="00B537F5">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w:t>
            </w:r>
            <w:r w:rsidR="002C6116">
              <w:rPr>
                <w:rFonts w:ascii="Times New Roman" w:eastAsia="Times New Roman" w:hAnsi="Times New Roman" w:cs="Times New Roman"/>
                <w:bCs/>
                <w:sz w:val="28"/>
                <w:szCs w:val="28"/>
              </w:rPr>
              <w:t>Ольга КЛЕБА</w:t>
            </w:r>
          </w:p>
          <w:p w14:paraId="30668BED" w14:textId="77777777" w:rsidR="008D09C0" w:rsidRPr="008D73EA" w:rsidRDefault="008D09C0" w:rsidP="00B537F5">
            <w:pPr>
              <w:rPr>
                <w:rFonts w:ascii="Times New Roman" w:eastAsia="Times New Roman" w:hAnsi="Times New Roman" w:cs="Times New Roman"/>
                <w:b/>
                <w:bCs/>
                <w:sz w:val="28"/>
                <w:szCs w:val="28"/>
              </w:rPr>
            </w:pPr>
          </w:p>
        </w:tc>
        <w:tc>
          <w:tcPr>
            <w:tcW w:w="6203" w:type="dxa"/>
          </w:tcPr>
          <w:p w14:paraId="6912DC43" w14:textId="77777777" w:rsidR="008D09C0" w:rsidRPr="008D73EA" w:rsidRDefault="008D09C0" w:rsidP="00B537F5">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D73EA">
              <w:rPr>
                <w:rFonts w:ascii="Times New Roman" w:eastAsia="Times New Roman" w:hAnsi="Times New Roman" w:cs="Times New Roman"/>
                <w:bCs/>
                <w:sz w:val="28"/>
                <w:szCs w:val="28"/>
              </w:rPr>
              <w:t>ЗАТВЕРДЖЕНО</w:t>
            </w:r>
          </w:p>
          <w:p w14:paraId="1398D607" w14:textId="77777777" w:rsidR="008D09C0" w:rsidRPr="008D73EA" w:rsidRDefault="008D09C0" w:rsidP="00B537F5">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Директор </w:t>
            </w:r>
            <w:proofErr w:type="spellStart"/>
            <w:r>
              <w:rPr>
                <w:rFonts w:ascii="Times New Roman" w:eastAsia="Times New Roman" w:hAnsi="Times New Roman" w:cs="Times New Roman"/>
                <w:bCs/>
                <w:sz w:val="28"/>
                <w:szCs w:val="28"/>
              </w:rPr>
              <w:t>Доброводівської</w:t>
            </w:r>
            <w:proofErr w:type="spellEnd"/>
          </w:p>
          <w:p w14:paraId="69577C4B" w14:textId="77777777" w:rsidR="008D09C0" w:rsidRPr="008D73EA" w:rsidRDefault="008D09C0" w:rsidP="00B537F5">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гімназії</w:t>
            </w:r>
          </w:p>
          <w:p w14:paraId="5C483A76" w14:textId="410B66CC" w:rsidR="008D09C0" w:rsidRPr="008D73EA" w:rsidRDefault="008D09C0" w:rsidP="00B537F5">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від </w:t>
            </w:r>
            <w:r w:rsidR="00300CB4">
              <w:rPr>
                <w:rFonts w:ascii="Times New Roman" w:eastAsia="Times New Roman" w:hAnsi="Times New Roman" w:cs="Times New Roman"/>
                <w:bCs/>
                <w:sz w:val="28"/>
                <w:szCs w:val="28"/>
              </w:rPr>
              <w:t xml:space="preserve"> </w:t>
            </w:r>
            <w:r w:rsidR="0001559A">
              <w:rPr>
                <w:rFonts w:ascii="Times New Roman" w:eastAsia="Times New Roman" w:hAnsi="Times New Roman" w:cs="Times New Roman"/>
                <w:bCs/>
                <w:sz w:val="28"/>
                <w:szCs w:val="28"/>
              </w:rPr>
              <w:t>01</w:t>
            </w:r>
            <w:r w:rsidR="00300CB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2C6116">
              <w:rPr>
                <w:rFonts w:ascii="Times New Roman" w:eastAsia="Times New Roman" w:hAnsi="Times New Roman" w:cs="Times New Roman"/>
                <w:bCs/>
                <w:sz w:val="28"/>
                <w:szCs w:val="28"/>
              </w:rPr>
              <w:t>вересня</w:t>
            </w:r>
            <w:r>
              <w:rPr>
                <w:rFonts w:ascii="Times New Roman" w:eastAsia="Times New Roman" w:hAnsi="Times New Roman" w:cs="Times New Roman"/>
                <w:bCs/>
                <w:sz w:val="28"/>
                <w:szCs w:val="28"/>
              </w:rPr>
              <w:t xml:space="preserve"> 202</w:t>
            </w:r>
            <w:r w:rsidR="0001559A">
              <w:rPr>
                <w:rFonts w:ascii="Times New Roman" w:eastAsia="Times New Roman" w:hAnsi="Times New Roman" w:cs="Times New Roman"/>
                <w:bCs/>
                <w:sz w:val="28"/>
                <w:szCs w:val="28"/>
              </w:rPr>
              <w:t>5</w:t>
            </w:r>
            <w:r>
              <w:rPr>
                <w:rFonts w:ascii="Times New Roman" w:eastAsia="Times New Roman" w:hAnsi="Times New Roman" w:cs="Times New Roman"/>
                <w:bCs/>
                <w:sz w:val="28"/>
                <w:szCs w:val="28"/>
              </w:rPr>
              <w:t xml:space="preserve"> р.</w:t>
            </w:r>
          </w:p>
          <w:p w14:paraId="59F7AC50" w14:textId="4F93EEC0" w:rsidR="008D09C0" w:rsidRPr="00E20CA4" w:rsidRDefault="008D09C0" w:rsidP="00B537F5">
            <w:pPr>
              <w:spacing w:line="276" w:lineRule="auto"/>
              <w:jc w:val="right"/>
              <w:rPr>
                <w:rFonts w:ascii="Times New Roman" w:eastAsia="Times New Roman" w:hAnsi="Times New Roman" w:cs="Times New Roman"/>
                <w:b/>
                <w:bCs/>
                <w:sz w:val="24"/>
                <w:szCs w:val="24"/>
              </w:rPr>
            </w:pPr>
            <w:r w:rsidRPr="008D73EA">
              <w:rPr>
                <w:rFonts w:ascii="Times New Roman" w:eastAsia="Times New Roman" w:hAnsi="Times New Roman" w:cs="Times New Roman"/>
                <w:bCs/>
                <w:sz w:val="28"/>
                <w:szCs w:val="28"/>
              </w:rPr>
              <w:t xml:space="preserve">______________ </w:t>
            </w:r>
            <w:r w:rsidR="002C6116">
              <w:rPr>
                <w:rFonts w:ascii="Times New Roman" w:eastAsia="Times New Roman" w:hAnsi="Times New Roman" w:cs="Times New Roman"/>
                <w:bCs/>
                <w:sz w:val="28"/>
                <w:szCs w:val="28"/>
              </w:rPr>
              <w:t>Ольга КЛЕБА</w:t>
            </w:r>
          </w:p>
        </w:tc>
      </w:tr>
    </w:tbl>
    <w:p w14:paraId="7722DA4A" w14:textId="77777777" w:rsidR="008D09C0" w:rsidRDefault="008D09C0" w:rsidP="008D09C0">
      <w:pPr>
        <w:shd w:val="clear" w:color="auto" w:fill="FFFFFF"/>
        <w:spacing w:after="0" w:line="240" w:lineRule="auto"/>
        <w:jc w:val="both"/>
        <w:rPr>
          <w:rFonts w:ascii="Times New Roman" w:eastAsia="Times New Roman" w:hAnsi="Times New Roman" w:cs="Times New Roman"/>
          <w:b/>
          <w:bCs/>
          <w:sz w:val="28"/>
          <w:szCs w:val="28"/>
        </w:rPr>
      </w:pPr>
    </w:p>
    <w:p w14:paraId="0F1D48CA" w14:textId="77777777" w:rsidR="008D09C0" w:rsidRDefault="008D09C0" w:rsidP="008D09C0">
      <w:pPr>
        <w:shd w:val="clear" w:color="auto" w:fill="FFFFFF"/>
        <w:spacing w:after="0" w:line="240" w:lineRule="auto"/>
        <w:jc w:val="both"/>
        <w:rPr>
          <w:rFonts w:ascii="Times New Roman" w:eastAsia="Times New Roman" w:hAnsi="Times New Roman" w:cs="Times New Roman"/>
          <w:b/>
          <w:bCs/>
          <w:sz w:val="28"/>
          <w:szCs w:val="28"/>
        </w:rPr>
      </w:pPr>
    </w:p>
    <w:p w14:paraId="717E2341" w14:textId="77777777" w:rsidR="008D09C0" w:rsidRDefault="008D09C0" w:rsidP="008D09C0">
      <w:pPr>
        <w:shd w:val="clear" w:color="auto" w:fill="FFFFFF"/>
        <w:spacing w:after="0" w:line="360" w:lineRule="auto"/>
        <w:jc w:val="center"/>
        <w:rPr>
          <w:rFonts w:ascii="Times New Roman" w:eastAsia="Times New Roman" w:hAnsi="Times New Roman" w:cs="Times New Roman"/>
          <w:b/>
          <w:bCs/>
          <w:sz w:val="56"/>
          <w:szCs w:val="28"/>
        </w:rPr>
      </w:pPr>
      <w:r>
        <w:rPr>
          <w:rFonts w:ascii="Times New Roman" w:eastAsia="Times New Roman" w:hAnsi="Times New Roman" w:cs="Times New Roman"/>
          <w:b/>
          <w:bCs/>
          <w:noProof/>
          <w:sz w:val="56"/>
          <w:szCs w:val="28"/>
          <w:lang w:val="ru-RU" w:eastAsia="ru-RU"/>
        </w:rPr>
        <mc:AlternateContent>
          <mc:Choice Requires="wps">
            <w:drawing>
              <wp:inline distT="0" distB="0" distL="0" distR="0" wp14:anchorId="34018D7C" wp14:editId="3A9D9D19">
                <wp:extent cx="3857625" cy="561975"/>
                <wp:effectExtent l="95250" t="9525" r="9525" b="857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7625" cy="561975"/>
                        </a:xfrm>
                        <a:prstGeom prst="rect">
                          <a:avLst/>
                        </a:prstGeom>
                      </wps:spPr>
                      <wps:txbx>
                        <w:txbxContent>
                          <w:p w14:paraId="713E68C2" w14:textId="77777777" w:rsidR="008D09C0" w:rsidRDefault="008D09C0" w:rsidP="008D09C0">
                            <w:pPr>
                              <w:jc w:val="center"/>
                              <w:rPr>
                                <w:sz w:val="24"/>
                                <w:szCs w:val="24"/>
                              </w:rPr>
                            </w:pPr>
                            <w:r w:rsidRPr="00DD7A0D">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t>Освітня програма</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018D7C" id="_x0000_t202" coordsize="21600,21600" o:spt="202" path="m,l,21600r21600,l21600,xe">
                <v:stroke joinstyle="miter"/>
                <v:path gradientshapeok="t" o:connecttype="rect"/>
              </v:shapetype>
              <v:shape id="WordArt 2" o:spid="_x0000_s1026" type="#_x0000_t202" style="width:303.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" filled="f" stroked="f">
                <o:lock v:ext="edit" shapetype="t"/>
                <v:textbox style="mso-fit-shape-to-text:t">
                  <w:txbxContent>
                    <w:p w14:paraId="713E68C2" w14:textId="77777777" w:rsidR="008D09C0" w:rsidRDefault="008D09C0" w:rsidP="008D09C0">
                      <w:pPr>
                        <w:jc w:val="center"/>
                        <w:rPr>
                          <w:sz w:val="24"/>
                          <w:szCs w:val="24"/>
                        </w:rPr>
                      </w:pPr>
                      <w:r w:rsidRPr="00DD7A0D">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t>Освітня програма</w:t>
                      </w:r>
                    </w:p>
                  </w:txbxContent>
                </v:textbox>
                <w10:anchorlock/>
              </v:shape>
            </w:pict>
          </mc:Fallback>
        </mc:AlternateContent>
      </w:r>
    </w:p>
    <w:p w14:paraId="0F1B6575" w14:textId="77777777" w:rsidR="008D09C0" w:rsidRPr="000F57DE" w:rsidRDefault="008D09C0" w:rsidP="008D09C0">
      <w:pPr>
        <w:shd w:val="clear" w:color="auto" w:fill="FFFFFF"/>
        <w:spacing w:after="0" w:line="360" w:lineRule="auto"/>
        <w:jc w:val="center"/>
        <w:rPr>
          <w:rFonts w:ascii="Times New Roman" w:eastAsia="Times New Roman" w:hAnsi="Times New Roman" w:cs="Times New Roman"/>
          <w:b/>
          <w:color w:val="003399"/>
          <w:sz w:val="36"/>
          <w:szCs w:val="28"/>
        </w:rPr>
      </w:pPr>
      <w:proofErr w:type="spellStart"/>
      <w:r>
        <w:rPr>
          <w:rFonts w:ascii="Times New Roman" w:eastAsia="Times New Roman" w:hAnsi="Times New Roman" w:cs="Times New Roman"/>
          <w:b/>
          <w:color w:val="003399"/>
          <w:sz w:val="36"/>
          <w:szCs w:val="28"/>
        </w:rPr>
        <w:t>Доброводівської</w:t>
      </w:r>
      <w:proofErr w:type="spellEnd"/>
      <w:r w:rsidRPr="000F57DE">
        <w:rPr>
          <w:rFonts w:ascii="Times New Roman" w:eastAsia="Times New Roman" w:hAnsi="Times New Roman" w:cs="Times New Roman"/>
          <w:b/>
          <w:color w:val="003399"/>
          <w:sz w:val="36"/>
          <w:szCs w:val="28"/>
        </w:rPr>
        <w:t xml:space="preserve"> </w:t>
      </w:r>
      <w:r>
        <w:rPr>
          <w:rFonts w:ascii="Times New Roman" w:eastAsia="Times New Roman" w:hAnsi="Times New Roman" w:cs="Times New Roman"/>
          <w:b/>
          <w:color w:val="003399"/>
          <w:sz w:val="36"/>
          <w:szCs w:val="28"/>
        </w:rPr>
        <w:t>гімназії з початковою школою</w:t>
      </w:r>
    </w:p>
    <w:p w14:paraId="29100243" w14:textId="77777777" w:rsidR="008D09C0" w:rsidRPr="000F57DE" w:rsidRDefault="008D09C0" w:rsidP="008D09C0">
      <w:pPr>
        <w:shd w:val="clear" w:color="auto" w:fill="FFFFFF"/>
        <w:spacing w:after="0" w:line="360" w:lineRule="auto"/>
        <w:jc w:val="center"/>
        <w:rPr>
          <w:rFonts w:ascii="Times New Roman" w:eastAsia="Times New Roman" w:hAnsi="Times New Roman" w:cs="Times New Roman"/>
          <w:b/>
          <w:color w:val="003399"/>
          <w:sz w:val="36"/>
          <w:szCs w:val="28"/>
        </w:rPr>
      </w:pPr>
      <w:r>
        <w:rPr>
          <w:rFonts w:ascii="Times New Roman" w:eastAsia="Times New Roman" w:hAnsi="Times New Roman" w:cs="Times New Roman"/>
          <w:b/>
          <w:color w:val="003399"/>
          <w:sz w:val="36"/>
          <w:szCs w:val="28"/>
        </w:rPr>
        <w:t>Монастириської міської ради</w:t>
      </w:r>
    </w:p>
    <w:p w14:paraId="66338620" w14:textId="77777777" w:rsidR="008D09C0" w:rsidRPr="000F57DE" w:rsidRDefault="008D09C0" w:rsidP="008D09C0">
      <w:pPr>
        <w:shd w:val="clear" w:color="auto" w:fill="FFFFFF"/>
        <w:spacing w:after="0" w:line="360" w:lineRule="auto"/>
        <w:jc w:val="center"/>
        <w:rPr>
          <w:rFonts w:ascii="Times New Roman" w:eastAsia="Times New Roman" w:hAnsi="Times New Roman" w:cs="Times New Roman"/>
          <w:b/>
          <w:color w:val="003399"/>
          <w:sz w:val="36"/>
          <w:szCs w:val="28"/>
        </w:rPr>
      </w:pPr>
      <w:r>
        <w:rPr>
          <w:rFonts w:ascii="Times New Roman" w:eastAsia="Times New Roman" w:hAnsi="Times New Roman" w:cs="Times New Roman"/>
          <w:b/>
          <w:color w:val="003399"/>
          <w:sz w:val="36"/>
          <w:szCs w:val="28"/>
        </w:rPr>
        <w:t>Чортківського</w:t>
      </w:r>
      <w:r w:rsidRPr="000F57DE">
        <w:rPr>
          <w:rFonts w:ascii="Times New Roman" w:eastAsia="Times New Roman" w:hAnsi="Times New Roman" w:cs="Times New Roman"/>
          <w:b/>
          <w:color w:val="003399"/>
          <w:sz w:val="36"/>
          <w:szCs w:val="28"/>
        </w:rPr>
        <w:t xml:space="preserve"> району </w:t>
      </w:r>
      <w:r>
        <w:rPr>
          <w:rFonts w:ascii="Times New Roman" w:eastAsia="Times New Roman" w:hAnsi="Times New Roman" w:cs="Times New Roman"/>
          <w:b/>
          <w:color w:val="003399"/>
          <w:sz w:val="36"/>
          <w:szCs w:val="28"/>
        </w:rPr>
        <w:t xml:space="preserve">Тернопільської </w:t>
      </w:r>
      <w:r w:rsidRPr="000F57DE">
        <w:rPr>
          <w:rFonts w:ascii="Times New Roman" w:eastAsia="Times New Roman" w:hAnsi="Times New Roman" w:cs="Times New Roman"/>
          <w:b/>
          <w:color w:val="003399"/>
          <w:sz w:val="36"/>
          <w:szCs w:val="28"/>
        </w:rPr>
        <w:t xml:space="preserve"> області</w:t>
      </w:r>
    </w:p>
    <w:p w14:paraId="61AD65E5" w14:textId="47004EE2" w:rsidR="008D09C0" w:rsidRPr="00DD7A0D" w:rsidRDefault="008D09C0" w:rsidP="008D09C0">
      <w:pPr>
        <w:shd w:val="clear" w:color="auto" w:fill="FFFFFF"/>
        <w:spacing w:after="0" w:line="360" w:lineRule="auto"/>
        <w:jc w:val="center"/>
        <w:rPr>
          <w:rFonts w:ascii="Times New Roman" w:eastAsia="Times New Roman" w:hAnsi="Times New Roman" w:cs="Times New Roman"/>
          <w:b/>
          <w:color w:val="003399"/>
          <w:sz w:val="36"/>
          <w:szCs w:val="28"/>
        </w:rPr>
      </w:pPr>
      <w:r w:rsidRPr="000F57DE">
        <w:rPr>
          <w:rFonts w:ascii="Times New Roman" w:eastAsia="Times New Roman" w:hAnsi="Times New Roman" w:cs="Times New Roman"/>
          <w:b/>
          <w:color w:val="003399"/>
          <w:sz w:val="36"/>
          <w:szCs w:val="28"/>
        </w:rPr>
        <w:t>на 20</w:t>
      </w:r>
      <w:r>
        <w:rPr>
          <w:rFonts w:ascii="Times New Roman" w:eastAsia="Times New Roman" w:hAnsi="Times New Roman" w:cs="Times New Roman"/>
          <w:b/>
          <w:color w:val="003399"/>
          <w:sz w:val="36"/>
          <w:szCs w:val="28"/>
        </w:rPr>
        <w:t>2</w:t>
      </w:r>
      <w:r w:rsidR="0001559A">
        <w:rPr>
          <w:rFonts w:ascii="Times New Roman" w:eastAsia="Times New Roman" w:hAnsi="Times New Roman" w:cs="Times New Roman"/>
          <w:b/>
          <w:color w:val="003399"/>
          <w:sz w:val="36"/>
          <w:szCs w:val="28"/>
        </w:rPr>
        <w:t>5</w:t>
      </w:r>
      <w:r w:rsidRPr="000F57DE">
        <w:rPr>
          <w:rFonts w:ascii="Times New Roman" w:eastAsia="Times New Roman" w:hAnsi="Times New Roman" w:cs="Times New Roman"/>
          <w:b/>
          <w:color w:val="003399"/>
          <w:sz w:val="36"/>
          <w:szCs w:val="28"/>
        </w:rPr>
        <w:t>/20</w:t>
      </w:r>
      <w:r>
        <w:rPr>
          <w:rFonts w:ascii="Times New Roman" w:eastAsia="Times New Roman" w:hAnsi="Times New Roman" w:cs="Times New Roman"/>
          <w:b/>
          <w:color w:val="003399"/>
          <w:sz w:val="36"/>
          <w:szCs w:val="28"/>
        </w:rPr>
        <w:t>2</w:t>
      </w:r>
      <w:r w:rsidR="0001559A">
        <w:rPr>
          <w:rFonts w:ascii="Times New Roman" w:eastAsia="Times New Roman" w:hAnsi="Times New Roman" w:cs="Times New Roman"/>
          <w:b/>
          <w:color w:val="003399"/>
          <w:sz w:val="36"/>
          <w:szCs w:val="28"/>
        </w:rPr>
        <w:t>6</w:t>
      </w:r>
      <w:r w:rsidRPr="000F57DE">
        <w:rPr>
          <w:rFonts w:ascii="Times New Roman" w:eastAsia="Times New Roman" w:hAnsi="Times New Roman" w:cs="Times New Roman"/>
          <w:b/>
          <w:color w:val="003399"/>
          <w:sz w:val="36"/>
          <w:szCs w:val="28"/>
        </w:rPr>
        <w:t xml:space="preserve"> навчальний рік</w:t>
      </w:r>
    </w:p>
    <w:p w14:paraId="542AEE16" w14:textId="77777777" w:rsidR="008D09C0" w:rsidRPr="00BC7309" w:rsidRDefault="008D09C0" w:rsidP="008D09C0">
      <w:pPr>
        <w:shd w:val="clear" w:color="auto" w:fill="FFFFFF"/>
        <w:spacing w:after="0" w:line="240" w:lineRule="auto"/>
        <w:rPr>
          <w:rFonts w:ascii="Tahoma" w:eastAsia="Times New Roman" w:hAnsi="Tahoma" w:cs="Tahoma"/>
          <w:color w:val="111111"/>
          <w:sz w:val="28"/>
          <w:szCs w:val="28"/>
          <w:lang w:eastAsia="uk-UA"/>
        </w:rPr>
      </w:pPr>
      <w:r w:rsidRPr="00947DED">
        <w:rPr>
          <w:rFonts w:ascii="Times New Roman" w:eastAsia="Times New Roman" w:hAnsi="Times New Roman" w:cs="Times New Roman"/>
          <w:color w:val="111111"/>
          <w:sz w:val="28"/>
          <w:szCs w:val="28"/>
          <w:lang w:eastAsia="uk-UA"/>
        </w:rPr>
        <w:t>                                     </w:t>
      </w:r>
      <w:r w:rsidRPr="00BC7309">
        <w:rPr>
          <w:rFonts w:ascii="Times New Roman" w:eastAsia="Times New Roman" w:hAnsi="Times New Roman" w:cs="Times New Roman"/>
          <w:color w:val="111111"/>
          <w:sz w:val="28"/>
          <w:szCs w:val="28"/>
          <w:lang w:eastAsia="uk-UA"/>
        </w:rPr>
        <w:t>для  базової загальної середньої школи</w:t>
      </w:r>
    </w:p>
    <w:p w14:paraId="0DFCB16A" w14:textId="08FF6F6C" w:rsidR="008D09C0" w:rsidRPr="00BC7309" w:rsidRDefault="00C62F0E" w:rsidP="008D09C0">
      <w:pPr>
        <w:shd w:val="clear" w:color="auto" w:fill="FFFFFF"/>
        <w:spacing w:after="0" w:line="240" w:lineRule="auto"/>
        <w:jc w:val="center"/>
        <w:rPr>
          <w:rFonts w:ascii="Tahoma" w:eastAsia="Times New Roman" w:hAnsi="Tahoma" w:cs="Tahoma"/>
          <w:color w:val="111111"/>
          <w:sz w:val="28"/>
          <w:szCs w:val="28"/>
          <w:lang w:eastAsia="uk-UA"/>
        </w:rPr>
      </w:pPr>
      <w:r>
        <w:rPr>
          <w:rFonts w:ascii="Times New Roman" w:eastAsia="Times New Roman" w:hAnsi="Times New Roman" w:cs="Times New Roman"/>
          <w:i/>
          <w:iCs/>
          <w:color w:val="111111"/>
          <w:sz w:val="28"/>
          <w:szCs w:val="28"/>
          <w:lang w:eastAsia="uk-UA"/>
        </w:rPr>
        <w:t>9</w:t>
      </w:r>
      <w:r w:rsidR="008D09C0" w:rsidRPr="00BC7309">
        <w:rPr>
          <w:rFonts w:ascii="Times New Roman" w:eastAsia="Times New Roman" w:hAnsi="Times New Roman" w:cs="Times New Roman"/>
          <w:i/>
          <w:iCs/>
          <w:color w:val="111111"/>
          <w:sz w:val="28"/>
          <w:szCs w:val="28"/>
          <w:lang w:val="ru-RU" w:eastAsia="uk-UA"/>
        </w:rPr>
        <w:t> </w:t>
      </w:r>
      <w:proofErr w:type="spellStart"/>
      <w:r w:rsidR="008D09C0" w:rsidRPr="00BC7309">
        <w:rPr>
          <w:rFonts w:ascii="Times New Roman" w:eastAsia="Times New Roman" w:hAnsi="Times New Roman" w:cs="Times New Roman"/>
          <w:i/>
          <w:iCs/>
          <w:color w:val="111111"/>
          <w:sz w:val="28"/>
          <w:szCs w:val="28"/>
          <w:lang w:val="ru-RU" w:eastAsia="uk-UA"/>
        </w:rPr>
        <w:t>клас</w:t>
      </w:r>
      <w:proofErr w:type="spellEnd"/>
    </w:p>
    <w:p w14:paraId="322EE6CE" w14:textId="77777777" w:rsidR="008D09C0" w:rsidRDefault="008D09C0" w:rsidP="008D09C0">
      <w:pPr>
        <w:shd w:val="clear" w:color="auto" w:fill="FFFFFF"/>
        <w:spacing w:after="0" w:line="240" w:lineRule="auto"/>
        <w:rPr>
          <w:rFonts w:ascii="Times New Roman" w:eastAsia="Times New Roman" w:hAnsi="Times New Roman" w:cs="Times New Roman"/>
          <w:color w:val="111111"/>
          <w:sz w:val="28"/>
          <w:szCs w:val="28"/>
          <w:lang w:eastAsia="uk-UA"/>
        </w:rPr>
      </w:pPr>
    </w:p>
    <w:p w14:paraId="4C59489F" w14:textId="77777777" w:rsidR="008D09C0" w:rsidRDefault="008D09C0" w:rsidP="008D09C0">
      <w:pPr>
        <w:shd w:val="clear" w:color="auto" w:fill="FFFFFF"/>
        <w:spacing w:after="0" w:line="240" w:lineRule="auto"/>
        <w:rPr>
          <w:rFonts w:ascii="Times New Roman" w:eastAsia="Times New Roman" w:hAnsi="Times New Roman" w:cs="Times New Roman"/>
          <w:color w:val="111111"/>
          <w:sz w:val="28"/>
          <w:szCs w:val="28"/>
          <w:lang w:eastAsia="uk-UA"/>
        </w:rPr>
      </w:pPr>
    </w:p>
    <w:p w14:paraId="1843E929" w14:textId="77777777" w:rsidR="008D09C0" w:rsidRDefault="008D09C0" w:rsidP="008D09C0">
      <w:pPr>
        <w:shd w:val="clear" w:color="auto" w:fill="FFFFFF"/>
        <w:spacing w:after="0" w:line="240" w:lineRule="auto"/>
        <w:rPr>
          <w:rFonts w:ascii="Times New Roman" w:eastAsia="Times New Roman" w:hAnsi="Times New Roman" w:cs="Times New Roman"/>
          <w:color w:val="111111"/>
          <w:sz w:val="28"/>
          <w:szCs w:val="28"/>
          <w:lang w:eastAsia="uk-UA"/>
        </w:rPr>
      </w:pPr>
    </w:p>
    <w:p w14:paraId="005484DE" w14:textId="77777777" w:rsidR="008D09C0" w:rsidRDefault="008D09C0" w:rsidP="008D09C0">
      <w:pPr>
        <w:shd w:val="clear" w:color="auto" w:fill="FFFFFF"/>
        <w:spacing w:after="0" w:line="240" w:lineRule="auto"/>
        <w:rPr>
          <w:rFonts w:ascii="Times New Roman" w:eastAsia="Times New Roman" w:hAnsi="Times New Roman" w:cs="Times New Roman"/>
          <w:color w:val="111111"/>
          <w:sz w:val="28"/>
          <w:szCs w:val="28"/>
          <w:lang w:eastAsia="uk-UA"/>
        </w:rPr>
      </w:pPr>
    </w:p>
    <w:p w14:paraId="4579EA40" w14:textId="77777777" w:rsidR="008D09C0" w:rsidRPr="00A655A7" w:rsidRDefault="008D09C0" w:rsidP="008D09C0">
      <w:pPr>
        <w:shd w:val="clear" w:color="auto" w:fill="FFFFFF"/>
        <w:spacing w:after="0" w:line="240" w:lineRule="auto"/>
        <w:jc w:val="center"/>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noProof/>
          <w:sz w:val="28"/>
          <w:szCs w:val="28"/>
          <w:lang w:val="ru-RU" w:eastAsia="ru-RU"/>
        </w:rPr>
        <w:drawing>
          <wp:inline distT="0" distB="0" distL="0" distR="0" wp14:anchorId="4BA093C2" wp14:editId="6A5164D9">
            <wp:extent cx="2876550" cy="2451685"/>
            <wp:effectExtent l="19050" t="0" r="19050" b="730250"/>
            <wp:docPr id="6" name="Рисунок 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stretch>
                      <a:fillRect/>
                    </a:stretch>
                  </pic:blipFill>
                  <pic:spPr>
                    <a:xfrm>
                      <a:off x="0" y="0"/>
                      <a:ext cx="2901075" cy="24725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11C7C87" w14:textId="77777777" w:rsidR="008D09C0" w:rsidRDefault="008D09C0" w:rsidP="008D09C0">
      <w:pPr>
        <w:shd w:val="clear" w:color="auto" w:fill="FFFFFF"/>
        <w:spacing w:after="200" w:line="240" w:lineRule="auto"/>
        <w:jc w:val="center"/>
        <w:rPr>
          <w:rFonts w:ascii="Times New Roman" w:eastAsia="Times New Roman" w:hAnsi="Times New Roman" w:cs="Times New Roman"/>
          <w:b/>
          <w:bCs/>
          <w:color w:val="111111"/>
          <w:sz w:val="24"/>
          <w:szCs w:val="24"/>
          <w:lang w:eastAsia="uk-UA"/>
        </w:rPr>
      </w:pPr>
    </w:p>
    <w:p w14:paraId="6CE2491E" w14:textId="77777777" w:rsidR="008D09C0" w:rsidRPr="00D16AA1" w:rsidRDefault="008D09C0" w:rsidP="008D09C0">
      <w:pPr>
        <w:shd w:val="clear" w:color="auto" w:fill="FFFFFF"/>
        <w:spacing w:after="0" w:line="240" w:lineRule="auto"/>
        <w:rPr>
          <w:rFonts w:ascii="Tahoma" w:eastAsia="Times New Roman" w:hAnsi="Tahoma" w:cs="Tahoma"/>
          <w:color w:val="111111"/>
          <w:sz w:val="18"/>
          <w:szCs w:val="18"/>
          <w:lang w:eastAsia="uk-UA"/>
        </w:rPr>
      </w:pPr>
    </w:p>
    <w:p w14:paraId="401BEA53" w14:textId="77777777" w:rsidR="008D09C0" w:rsidRPr="001C794A" w:rsidRDefault="008D09C0" w:rsidP="008D09C0">
      <w:pPr>
        <w:shd w:val="clear" w:color="auto" w:fill="FFFFFF"/>
        <w:spacing w:after="0" w:line="240" w:lineRule="auto"/>
        <w:jc w:val="center"/>
        <w:rPr>
          <w:rFonts w:ascii="Tahoma" w:eastAsia="Times New Roman" w:hAnsi="Tahoma" w:cs="Tahoma"/>
          <w:color w:val="111111"/>
          <w:sz w:val="28"/>
          <w:szCs w:val="28"/>
          <w:lang w:eastAsia="uk-UA"/>
        </w:rPr>
      </w:pPr>
      <w:r w:rsidRPr="001C794A">
        <w:rPr>
          <w:rFonts w:ascii="Times New Roman" w:eastAsia="Times New Roman" w:hAnsi="Times New Roman" w:cs="Times New Roman"/>
          <w:b/>
          <w:bCs/>
          <w:color w:val="111111"/>
          <w:sz w:val="28"/>
          <w:szCs w:val="28"/>
          <w:lang w:val="ru-RU" w:eastAsia="uk-UA"/>
        </w:rPr>
        <w:lastRenderedPageBreak/>
        <w:t xml:space="preserve">Структура </w:t>
      </w:r>
      <w:proofErr w:type="spellStart"/>
      <w:r w:rsidRPr="001C794A">
        <w:rPr>
          <w:rFonts w:ascii="Times New Roman" w:eastAsia="Times New Roman" w:hAnsi="Times New Roman" w:cs="Times New Roman"/>
          <w:b/>
          <w:bCs/>
          <w:color w:val="111111"/>
          <w:sz w:val="28"/>
          <w:szCs w:val="28"/>
          <w:lang w:val="ru-RU" w:eastAsia="uk-UA"/>
        </w:rPr>
        <w:t>освітньої</w:t>
      </w:r>
      <w:proofErr w:type="spellEnd"/>
      <w:r w:rsidRPr="001C794A">
        <w:rPr>
          <w:rFonts w:ascii="Times New Roman" w:eastAsia="Times New Roman" w:hAnsi="Times New Roman" w:cs="Times New Roman"/>
          <w:b/>
          <w:bCs/>
          <w:color w:val="111111"/>
          <w:sz w:val="28"/>
          <w:szCs w:val="28"/>
          <w:lang w:val="ru-RU" w:eastAsia="uk-UA"/>
        </w:rPr>
        <w:t xml:space="preserve"> </w:t>
      </w:r>
      <w:proofErr w:type="spellStart"/>
      <w:r w:rsidRPr="001C794A">
        <w:rPr>
          <w:rFonts w:ascii="Times New Roman" w:eastAsia="Times New Roman" w:hAnsi="Times New Roman" w:cs="Times New Roman"/>
          <w:b/>
          <w:bCs/>
          <w:color w:val="111111"/>
          <w:sz w:val="28"/>
          <w:szCs w:val="28"/>
          <w:lang w:val="ru-RU" w:eastAsia="uk-UA"/>
        </w:rPr>
        <w:t>програми</w:t>
      </w:r>
      <w:proofErr w:type="spellEnd"/>
    </w:p>
    <w:p w14:paraId="09F957AF" w14:textId="77777777" w:rsidR="008D09C0" w:rsidRPr="001C794A" w:rsidRDefault="008D09C0" w:rsidP="008D09C0">
      <w:pPr>
        <w:shd w:val="clear" w:color="auto" w:fill="FFFFFF"/>
        <w:spacing w:after="360" w:line="240" w:lineRule="auto"/>
        <w:jc w:val="both"/>
        <w:rPr>
          <w:rFonts w:ascii="Times New Roman" w:eastAsia="Times New Roman" w:hAnsi="Times New Roman" w:cs="Times New Roman"/>
          <w:color w:val="111111"/>
          <w:sz w:val="28"/>
          <w:szCs w:val="28"/>
          <w:lang w:eastAsia="uk-UA"/>
        </w:rPr>
      </w:pPr>
    </w:p>
    <w:p w14:paraId="3DA58CC5" w14:textId="77777777" w:rsidR="008D09C0" w:rsidRPr="001C794A" w:rsidRDefault="008D09C0" w:rsidP="008D09C0">
      <w:pPr>
        <w:shd w:val="clear" w:color="auto" w:fill="FFFFFF"/>
        <w:spacing w:after="0" w:line="240" w:lineRule="auto"/>
        <w:ind w:left="360"/>
        <w:rPr>
          <w:rFonts w:ascii="Times New Roman" w:eastAsia="Times New Roman" w:hAnsi="Times New Roman" w:cs="Times New Roman"/>
          <w:b/>
          <w:bCs/>
          <w:color w:val="000000"/>
          <w:sz w:val="28"/>
          <w:szCs w:val="28"/>
          <w:lang w:eastAsia="uk-UA"/>
        </w:rPr>
      </w:pPr>
      <w:r w:rsidRPr="001C794A">
        <w:rPr>
          <w:rFonts w:ascii="Times New Roman" w:eastAsia="Times New Roman" w:hAnsi="Times New Roman" w:cs="Times New Roman"/>
          <w:bCs/>
          <w:color w:val="343333"/>
          <w:sz w:val="28"/>
          <w:szCs w:val="28"/>
          <w:lang w:eastAsia="uk-UA"/>
        </w:rPr>
        <w:t>1.Тип навчального закладу, кількість класів та учнів, що навчаються.</w:t>
      </w:r>
    </w:p>
    <w:p w14:paraId="13164440" w14:textId="77777777" w:rsidR="008D09C0" w:rsidRPr="001C794A" w:rsidRDefault="008D09C0" w:rsidP="008D09C0">
      <w:pPr>
        <w:shd w:val="clear" w:color="auto" w:fill="FFFFFF"/>
        <w:spacing w:after="0" w:line="240" w:lineRule="auto"/>
        <w:ind w:left="360"/>
        <w:rPr>
          <w:rFonts w:ascii="Times New Roman" w:eastAsia="Times New Roman" w:hAnsi="Times New Roman" w:cs="Times New Roman"/>
          <w:color w:val="000000"/>
          <w:sz w:val="28"/>
          <w:szCs w:val="28"/>
          <w:lang w:eastAsia="uk-UA"/>
        </w:rPr>
      </w:pPr>
    </w:p>
    <w:p w14:paraId="58450731" w14:textId="77777777" w:rsidR="008D09C0" w:rsidRPr="001C794A" w:rsidRDefault="008D09C0" w:rsidP="008D09C0">
      <w:pPr>
        <w:shd w:val="clear" w:color="auto" w:fill="FFFFFF"/>
        <w:spacing w:after="0" w:line="240" w:lineRule="auto"/>
        <w:ind w:left="360"/>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2.Загальні положення. </w:t>
      </w:r>
    </w:p>
    <w:p w14:paraId="6B31C8A0" w14:textId="77777777" w:rsidR="008D09C0" w:rsidRPr="001C794A" w:rsidRDefault="008D09C0" w:rsidP="008D09C0">
      <w:pPr>
        <w:shd w:val="clear" w:color="auto" w:fill="FFFFFF"/>
        <w:spacing w:after="0" w:line="240" w:lineRule="auto"/>
        <w:ind w:left="360"/>
        <w:rPr>
          <w:rFonts w:ascii="Times New Roman" w:eastAsia="Times New Roman" w:hAnsi="Times New Roman" w:cs="Times New Roman"/>
          <w:color w:val="000000"/>
          <w:sz w:val="28"/>
          <w:szCs w:val="28"/>
          <w:lang w:eastAsia="uk-UA"/>
        </w:rPr>
      </w:pPr>
    </w:p>
    <w:p w14:paraId="6FEA9C8E" w14:textId="77777777" w:rsidR="008D09C0" w:rsidRPr="001C794A" w:rsidRDefault="008D09C0" w:rsidP="008D09C0">
      <w:pPr>
        <w:shd w:val="clear" w:color="auto" w:fill="FFFFFF"/>
        <w:spacing w:after="0" w:line="240" w:lineRule="auto"/>
        <w:ind w:left="360"/>
        <w:rPr>
          <w:rFonts w:ascii="Times New Roman" w:eastAsia="Times New Roman" w:hAnsi="Times New Roman" w:cs="Times New Roman"/>
          <w:b/>
          <w:bCs/>
          <w:color w:val="000000"/>
          <w:sz w:val="28"/>
          <w:szCs w:val="28"/>
          <w:lang w:eastAsia="uk-UA"/>
        </w:rPr>
      </w:pPr>
      <w:r w:rsidRPr="001C794A">
        <w:rPr>
          <w:rFonts w:ascii="Times New Roman" w:eastAsia="Times New Roman" w:hAnsi="Times New Roman" w:cs="Times New Roman"/>
          <w:color w:val="000000"/>
          <w:sz w:val="28"/>
          <w:szCs w:val="28"/>
          <w:lang w:eastAsia="uk-UA"/>
        </w:rPr>
        <w:t>3.Навчальний план.</w:t>
      </w:r>
    </w:p>
    <w:p w14:paraId="1684EC4C" w14:textId="77777777" w:rsidR="008D09C0" w:rsidRPr="001C794A" w:rsidRDefault="008D09C0" w:rsidP="008D09C0">
      <w:pPr>
        <w:shd w:val="clear" w:color="auto" w:fill="FFFFFF"/>
        <w:spacing w:after="0" w:line="240" w:lineRule="auto"/>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    </w:t>
      </w:r>
    </w:p>
    <w:p w14:paraId="0469EB11" w14:textId="77777777" w:rsidR="008D09C0" w:rsidRPr="001C794A" w:rsidRDefault="008D09C0" w:rsidP="008D09C0">
      <w:pPr>
        <w:shd w:val="clear" w:color="auto" w:fill="FFFFFF"/>
        <w:spacing w:after="0" w:line="240" w:lineRule="auto"/>
        <w:rPr>
          <w:rFonts w:ascii="Tahoma" w:eastAsia="Times New Roman" w:hAnsi="Tahoma" w:cs="Tahoma"/>
          <w:color w:val="111111"/>
          <w:sz w:val="28"/>
          <w:szCs w:val="28"/>
          <w:lang w:eastAsia="uk-UA"/>
        </w:rPr>
      </w:pPr>
      <w:r w:rsidRPr="001C794A">
        <w:rPr>
          <w:rFonts w:ascii="Times New Roman" w:eastAsia="Times New Roman" w:hAnsi="Times New Roman" w:cs="Times New Roman"/>
          <w:color w:val="000000"/>
          <w:sz w:val="28"/>
          <w:szCs w:val="28"/>
          <w:lang w:eastAsia="uk-UA"/>
        </w:rPr>
        <w:t xml:space="preserve">    4. Очікувані результати навчання здобувачів освіти . Ключові компетентності</w:t>
      </w:r>
    </w:p>
    <w:p w14:paraId="6E6B9B47" w14:textId="77777777" w:rsidR="008D09C0" w:rsidRPr="001C794A" w:rsidRDefault="008D09C0" w:rsidP="008D09C0">
      <w:pPr>
        <w:shd w:val="clear" w:color="auto" w:fill="FFFFFF"/>
        <w:spacing w:after="0" w:line="240" w:lineRule="auto"/>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     </w:t>
      </w:r>
    </w:p>
    <w:p w14:paraId="3130E429" w14:textId="434D18B5" w:rsidR="008D09C0" w:rsidRPr="001C794A" w:rsidRDefault="008D09C0" w:rsidP="008D09C0">
      <w:pPr>
        <w:shd w:val="clear" w:color="auto" w:fill="FFFFFF"/>
        <w:spacing w:after="0" w:line="240" w:lineRule="auto"/>
        <w:rPr>
          <w:rFonts w:ascii="Tahoma" w:eastAsia="Times New Roman" w:hAnsi="Tahoma" w:cs="Tahoma"/>
          <w:color w:val="111111"/>
          <w:sz w:val="28"/>
          <w:szCs w:val="28"/>
          <w:lang w:eastAsia="uk-UA"/>
        </w:rPr>
      </w:pPr>
      <w:r w:rsidRPr="001C794A">
        <w:rPr>
          <w:rFonts w:ascii="Times New Roman" w:eastAsia="Times New Roman" w:hAnsi="Times New Roman" w:cs="Times New Roman"/>
          <w:color w:val="000000"/>
          <w:sz w:val="28"/>
          <w:szCs w:val="28"/>
          <w:lang w:eastAsia="uk-UA"/>
        </w:rPr>
        <w:t xml:space="preserve">     5. Наскрізні лінії та вміння здобувачів освіти </w:t>
      </w:r>
      <w:r w:rsidR="001C794A">
        <w:rPr>
          <w:rFonts w:ascii="Times New Roman" w:eastAsia="Times New Roman" w:hAnsi="Times New Roman" w:cs="Times New Roman"/>
          <w:color w:val="000000"/>
          <w:sz w:val="28"/>
          <w:szCs w:val="28"/>
          <w:lang w:eastAsia="uk-UA"/>
        </w:rPr>
        <w:t>9</w:t>
      </w:r>
      <w:r w:rsidR="00971543">
        <w:rPr>
          <w:rFonts w:ascii="Times New Roman" w:eastAsia="Times New Roman" w:hAnsi="Times New Roman" w:cs="Times New Roman"/>
          <w:color w:val="000000"/>
          <w:sz w:val="28"/>
          <w:szCs w:val="28"/>
          <w:lang w:eastAsia="uk-UA"/>
        </w:rPr>
        <w:t xml:space="preserve"> класу</w:t>
      </w:r>
      <w:bookmarkStart w:id="0" w:name="_GoBack"/>
      <w:bookmarkEnd w:id="0"/>
      <w:r w:rsidRPr="001C794A">
        <w:rPr>
          <w:rFonts w:ascii="Times New Roman" w:eastAsia="Times New Roman" w:hAnsi="Times New Roman" w:cs="Times New Roman"/>
          <w:color w:val="000000"/>
          <w:sz w:val="28"/>
          <w:szCs w:val="28"/>
          <w:lang w:eastAsia="uk-UA"/>
        </w:rPr>
        <w:t>.</w:t>
      </w:r>
    </w:p>
    <w:p w14:paraId="3BADCBFE" w14:textId="77777777" w:rsidR="008D09C0" w:rsidRPr="001C794A" w:rsidRDefault="008D09C0" w:rsidP="008D09C0">
      <w:pPr>
        <w:shd w:val="clear" w:color="auto" w:fill="FFFFFF"/>
        <w:spacing w:after="0" w:line="240" w:lineRule="auto"/>
        <w:rPr>
          <w:rFonts w:ascii="Times New Roman" w:eastAsia="Times New Roman" w:hAnsi="Times New Roman" w:cs="Times New Roman"/>
          <w:color w:val="000000"/>
          <w:sz w:val="28"/>
          <w:szCs w:val="28"/>
          <w:lang w:eastAsia="uk-UA"/>
        </w:rPr>
      </w:pPr>
    </w:p>
    <w:p w14:paraId="1577939C" w14:textId="77777777" w:rsidR="008D09C0" w:rsidRPr="001C794A" w:rsidRDefault="008D09C0" w:rsidP="008D09C0">
      <w:pPr>
        <w:shd w:val="clear" w:color="auto" w:fill="FFFFFF"/>
        <w:spacing w:after="0" w:line="240" w:lineRule="auto"/>
        <w:rPr>
          <w:rFonts w:ascii="Tahoma" w:eastAsia="Times New Roman" w:hAnsi="Tahoma" w:cs="Tahoma"/>
          <w:color w:val="111111"/>
          <w:sz w:val="28"/>
          <w:szCs w:val="28"/>
          <w:lang w:eastAsia="uk-UA"/>
        </w:rPr>
      </w:pPr>
      <w:r w:rsidRPr="001C794A">
        <w:rPr>
          <w:rFonts w:ascii="Times New Roman" w:eastAsia="Times New Roman" w:hAnsi="Times New Roman" w:cs="Times New Roman"/>
          <w:color w:val="000000"/>
          <w:sz w:val="28"/>
          <w:szCs w:val="28"/>
          <w:lang w:eastAsia="uk-UA"/>
        </w:rPr>
        <w:t xml:space="preserve">     6.Перелік освітніх галузей.</w:t>
      </w:r>
    </w:p>
    <w:p w14:paraId="27669453" w14:textId="77777777" w:rsidR="008D09C0" w:rsidRPr="001C794A" w:rsidRDefault="008D09C0" w:rsidP="008D09C0">
      <w:pPr>
        <w:shd w:val="clear" w:color="auto" w:fill="FFFFFF"/>
        <w:spacing w:after="0" w:line="240" w:lineRule="auto"/>
        <w:rPr>
          <w:rFonts w:ascii="Times New Roman" w:eastAsia="Times New Roman" w:hAnsi="Times New Roman" w:cs="Times New Roman"/>
          <w:color w:val="000000"/>
          <w:sz w:val="28"/>
          <w:szCs w:val="28"/>
          <w:lang w:eastAsia="uk-UA"/>
        </w:rPr>
      </w:pPr>
    </w:p>
    <w:p w14:paraId="25550706" w14:textId="77777777" w:rsidR="008D09C0" w:rsidRPr="001C794A" w:rsidRDefault="008D09C0" w:rsidP="008D09C0">
      <w:pPr>
        <w:shd w:val="clear" w:color="auto" w:fill="FFFFFF"/>
        <w:spacing w:after="0" w:line="240" w:lineRule="auto"/>
        <w:rPr>
          <w:rFonts w:ascii="Tahoma" w:eastAsia="Times New Roman" w:hAnsi="Tahoma" w:cs="Tahoma"/>
          <w:color w:val="111111"/>
          <w:sz w:val="28"/>
          <w:szCs w:val="28"/>
          <w:lang w:eastAsia="uk-UA"/>
        </w:rPr>
      </w:pPr>
      <w:r w:rsidRPr="001C794A">
        <w:rPr>
          <w:rFonts w:ascii="Times New Roman" w:eastAsia="Times New Roman" w:hAnsi="Times New Roman" w:cs="Times New Roman"/>
          <w:color w:val="000000"/>
          <w:sz w:val="28"/>
          <w:szCs w:val="28"/>
          <w:lang w:eastAsia="uk-UA"/>
        </w:rPr>
        <w:t xml:space="preserve">     7.Форми організації освітнього процесу.</w:t>
      </w:r>
    </w:p>
    <w:p w14:paraId="49FB46F9" w14:textId="77777777" w:rsidR="008D09C0" w:rsidRPr="001C794A" w:rsidRDefault="008D09C0" w:rsidP="008D09C0">
      <w:pPr>
        <w:shd w:val="clear" w:color="auto" w:fill="FFFFFF"/>
        <w:spacing w:after="0" w:line="240" w:lineRule="auto"/>
        <w:rPr>
          <w:rFonts w:ascii="Times New Roman" w:eastAsia="Times New Roman" w:hAnsi="Times New Roman" w:cs="Times New Roman"/>
          <w:color w:val="000000"/>
          <w:sz w:val="28"/>
          <w:szCs w:val="28"/>
          <w:lang w:eastAsia="uk-UA"/>
        </w:rPr>
      </w:pPr>
    </w:p>
    <w:p w14:paraId="47DE9779" w14:textId="61B8D981" w:rsidR="008D09C0" w:rsidRPr="001C794A" w:rsidRDefault="008D09C0" w:rsidP="008D09C0">
      <w:pPr>
        <w:shd w:val="clear" w:color="auto" w:fill="FFFFFF"/>
        <w:spacing w:after="0" w:line="240" w:lineRule="auto"/>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     8.Опис та інструменти системи внутрішнього забезпечення якості освіти.</w:t>
      </w:r>
    </w:p>
    <w:p w14:paraId="0B7D0966" w14:textId="77777777" w:rsidR="002C6116" w:rsidRPr="001C794A" w:rsidRDefault="002C6116" w:rsidP="008D09C0">
      <w:pPr>
        <w:shd w:val="clear" w:color="auto" w:fill="FFFFFF"/>
        <w:spacing w:after="0" w:line="240" w:lineRule="auto"/>
        <w:rPr>
          <w:rFonts w:ascii="Tahoma" w:eastAsia="Times New Roman" w:hAnsi="Tahoma" w:cs="Tahoma"/>
          <w:color w:val="111111"/>
          <w:sz w:val="28"/>
          <w:szCs w:val="28"/>
          <w:lang w:eastAsia="uk-UA"/>
        </w:rPr>
      </w:pPr>
    </w:p>
    <w:p w14:paraId="4165CEB4" w14:textId="77777777" w:rsidR="008D09C0" w:rsidRPr="001C794A" w:rsidRDefault="008D09C0" w:rsidP="008D09C0">
      <w:pPr>
        <w:shd w:val="clear" w:color="auto" w:fill="FFFFFF"/>
        <w:spacing w:after="360" w:line="240" w:lineRule="auto"/>
        <w:jc w:val="center"/>
        <w:rPr>
          <w:rFonts w:ascii="Times New Roman" w:eastAsia="Times New Roman" w:hAnsi="Times New Roman" w:cs="Times New Roman"/>
          <w:color w:val="343333"/>
          <w:sz w:val="28"/>
          <w:szCs w:val="28"/>
          <w:lang w:eastAsia="uk-UA"/>
        </w:rPr>
      </w:pPr>
      <w:r w:rsidRPr="001C794A">
        <w:rPr>
          <w:rFonts w:ascii="Times New Roman" w:eastAsia="Times New Roman" w:hAnsi="Times New Roman" w:cs="Times New Roman"/>
          <w:b/>
          <w:bCs/>
          <w:color w:val="343333"/>
          <w:sz w:val="28"/>
          <w:szCs w:val="28"/>
          <w:lang w:eastAsia="uk-UA"/>
        </w:rPr>
        <w:t>1.  Тип навчального закладу, кількість класів та учнів, що навчаються:</w:t>
      </w:r>
    </w:p>
    <w:p w14:paraId="284112D6" w14:textId="4DF06440" w:rsidR="001C794A" w:rsidRDefault="008D09C0" w:rsidP="008D09C0">
      <w:pPr>
        <w:pStyle w:val="a3"/>
        <w:jc w:val="both"/>
        <w:rPr>
          <w:sz w:val="28"/>
          <w:szCs w:val="28"/>
        </w:rPr>
      </w:pPr>
      <w:r w:rsidRPr="001C794A">
        <w:rPr>
          <w:sz w:val="28"/>
          <w:szCs w:val="28"/>
        </w:rPr>
        <w:t xml:space="preserve">Згідно зі Статутом школи, зареєстрованим рішенням </w:t>
      </w:r>
      <w:r w:rsidRPr="001C794A">
        <w:rPr>
          <w:sz w:val="28"/>
          <w:szCs w:val="28"/>
          <w:lang w:val="en-US"/>
        </w:rPr>
        <w:t>X</w:t>
      </w:r>
      <w:r w:rsidRPr="001C794A">
        <w:rPr>
          <w:sz w:val="28"/>
          <w:szCs w:val="28"/>
        </w:rPr>
        <w:t xml:space="preserve">ІІІ позачергової сесії Монастириської міської ради </w:t>
      </w:r>
      <w:r w:rsidRPr="001C794A">
        <w:rPr>
          <w:sz w:val="28"/>
          <w:szCs w:val="28"/>
          <w:lang w:val="en-US"/>
        </w:rPr>
        <w:t>V</w:t>
      </w:r>
      <w:r w:rsidRPr="001C794A">
        <w:rPr>
          <w:sz w:val="28"/>
          <w:szCs w:val="28"/>
        </w:rPr>
        <w:t xml:space="preserve">ІІІ скликання № 1503 від 25.08.2021 року, школа є  гімназією з початковою школою , </w:t>
      </w:r>
      <w:r w:rsidR="002C6116" w:rsidRPr="001C794A">
        <w:rPr>
          <w:sz w:val="28"/>
          <w:szCs w:val="28"/>
        </w:rPr>
        <w:t>з’єд</w:t>
      </w:r>
      <w:r w:rsidR="00023E23">
        <w:rPr>
          <w:sz w:val="28"/>
          <w:szCs w:val="28"/>
        </w:rPr>
        <w:t>на</w:t>
      </w:r>
      <w:r w:rsidR="00463905">
        <w:rPr>
          <w:sz w:val="28"/>
          <w:szCs w:val="28"/>
        </w:rPr>
        <w:t>ним класом (класом-комплектом2,3</w:t>
      </w:r>
      <w:r w:rsidR="002C6116" w:rsidRPr="001C794A">
        <w:rPr>
          <w:sz w:val="28"/>
          <w:szCs w:val="28"/>
        </w:rPr>
        <w:t xml:space="preserve">); </w:t>
      </w:r>
      <w:r w:rsidRPr="001C794A">
        <w:rPr>
          <w:sz w:val="28"/>
          <w:szCs w:val="28"/>
        </w:rPr>
        <w:t>індивідуальною формою навчання (педагогічний патронаж) (</w:t>
      </w:r>
      <w:r w:rsidR="00463905">
        <w:rPr>
          <w:sz w:val="28"/>
          <w:szCs w:val="28"/>
        </w:rPr>
        <w:t>5,7,9</w:t>
      </w:r>
      <w:r w:rsidRPr="001C794A">
        <w:rPr>
          <w:sz w:val="28"/>
          <w:szCs w:val="28"/>
        </w:rPr>
        <w:t>кл.). Мова навчання– українська. Режим роботи закладу – п’ятиденний.</w:t>
      </w:r>
      <w:r w:rsidR="002C6116" w:rsidRPr="001C794A">
        <w:rPr>
          <w:sz w:val="28"/>
          <w:szCs w:val="28"/>
        </w:rPr>
        <w:t xml:space="preserve"> Організована </w:t>
      </w:r>
      <w:r w:rsidR="00C62F0E" w:rsidRPr="001C794A">
        <w:rPr>
          <w:sz w:val="28"/>
          <w:szCs w:val="28"/>
        </w:rPr>
        <w:t xml:space="preserve">сімейна форма навчання у </w:t>
      </w:r>
      <w:r w:rsidR="00023E23">
        <w:rPr>
          <w:sz w:val="28"/>
          <w:szCs w:val="28"/>
        </w:rPr>
        <w:t>1</w:t>
      </w:r>
      <w:r w:rsidR="00463905">
        <w:rPr>
          <w:sz w:val="28"/>
          <w:szCs w:val="28"/>
        </w:rPr>
        <w:t>,2</w:t>
      </w:r>
      <w:r w:rsidR="00C62F0E" w:rsidRPr="001C794A">
        <w:rPr>
          <w:sz w:val="28"/>
          <w:szCs w:val="28"/>
        </w:rPr>
        <w:t>,4,</w:t>
      </w:r>
      <w:r w:rsidR="00463905">
        <w:rPr>
          <w:sz w:val="28"/>
          <w:szCs w:val="28"/>
        </w:rPr>
        <w:t>5,6</w:t>
      </w:r>
      <w:r w:rsidR="00023E23">
        <w:rPr>
          <w:sz w:val="28"/>
          <w:szCs w:val="28"/>
        </w:rPr>
        <w:t>,8,</w:t>
      </w:r>
      <w:r w:rsidR="00C62F0E" w:rsidRPr="001C794A">
        <w:rPr>
          <w:sz w:val="28"/>
          <w:szCs w:val="28"/>
        </w:rPr>
        <w:t>9    класах.</w:t>
      </w:r>
    </w:p>
    <w:p w14:paraId="16DE22DB" w14:textId="07053BC1" w:rsidR="008D09C0" w:rsidRPr="001C794A" w:rsidRDefault="00463905" w:rsidP="008D09C0">
      <w:pPr>
        <w:pStyle w:val="a3"/>
        <w:jc w:val="both"/>
        <w:rPr>
          <w:sz w:val="28"/>
          <w:szCs w:val="28"/>
        </w:rPr>
      </w:pPr>
      <w:r>
        <w:rPr>
          <w:sz w:val="28"/>
          <w:szCs w:val="28"/>
        </w:rPr>
        <w:t xml:space="preserve">У школі налічується 4 класи </w:t>
      </w:r>
      <w:r w:rsidR="00023E23">
        <w:rPr>
          <w:sz w:val="28"/>
          <w:szCs w:val="28"/>
        </w:rPr>
        <w:t xml:space="preserve"> з кількістю учнів – 47</w:t>
      </w:r>
    </w:p>
    <w:p w14:paraId="62EBF7C2" w14:textId="77777777" w:rsidR="008D09C0" w:rsidRPr="001C794A" w:rsidRDefault="008D09C0" w:rsidP="008D09C0">
      <w:pPr>
        <w:shd w:val="clear" w:color="auto" w:fill="FFFFFF"/>
        <w:spacing w:after="0" w:line="240" w:lineRule="auto"/>
        <w:jc w:val="center"/>
        <w:rPr>
          <w:rFonts w:ascii="Tahoma" w:eastAsia="Times New Roman" w:hAnsi="Tahoma" w:cs="Tahoma"/>
          <w:color w:val="111111"/>
          <w:sz w:val="28"/>
          <w:szCs w:val="28"/>
          <w:lang w:eastAsia="uk-UA"/>
        </w:rPr>
      </w:pPr>
      <w:r w:rsidRPr="001C794A">
        <w:rPr>
          <w:rFonts w:ascii="Times New Roman" w:eastAsia="Times New Roman" w:hAnsi="Times New Roman" w:cs="Times New Roman"/>
          <w:b/>
          <w:bCs/>
          <w:color w:val="000000"/>
          <w:sz w:val="28"/>
          <w:szCs w:val="28"/>
          <w:lang w:eastAsia="uk-UA"/>
        </w:rPr>
        <w:t>2. Загальні положення освітньої програми</w:t>
      </w:r>
    </w:p>
    <w:p w14:paraId="5EE53245" w14:textId="48DABE5F" w:rsidR="0014094D" w:rsidRPr="0014094D" w:rsidRDefault="008D09C0" w:rsidP="0014094D">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Освітня програма </w:t>
      </w:r>
      <w:proofErr w:type="spellStart"/>
      <w:r w:rsidRPr="001C794A">
        <w:rPr>
          <w:rFonts w:ascii="Times New Roman" w:eastAsia="Times New Roman" w:hAnsi="Times New Roman" w:cs="Times New Roman"/>
          <w:color w:val="000000"/>
          <w:sz w:val="28"/>
          <w:szCs w:val="28"/>
          <w:lang w:eastAsia="uk-UA"/>
        </w:rPr>
        <w:t>Доброводівської</w:t>
      </w:r>
      <w:proofErr w:type="spellEnd"/>
      <w:r w:rsidRPr="001C794A">
        <w:rPr>
          <w:rFonts w:ascii="Times New Roman" w:eastAsia="Times New Roman" w:hAnsi="Times New Roman" w:cs="Times New Roman"/>
          <w:color w:val="000000"/>
          <w:sz w:val="28"/>
          <w:szCs w:val="28"/>
          <w:lang w:eastAsia="uk-UA"/>
        </w:rPr>
        <w:t xml:space="preserve"> гімназії з початковою школою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наказу Міністерства освіти і науки  № 405 від 20.04.2018 року «Про затвердження типової освітньої програми закладів загальної середньої освіти ІІ ступеня».</w:t>
      </w:r>
      <w:r w:rsidR="0014094D">
        <w:rPr>
          <w:rFonts w:ascii="Times New Roman" w:eastAsia="Times New Roman" w:hAnsi="Times New Roman" w:cs="Times New Roman"/>
          <w:b/>
          <w:color w:val="111111"/>
          <w:sz w:val="24"/>
          <w:szCs w:val="24"/>
          <w:lang w:eastAsia="uk-UA"/>
        </w:rPr>
        <w:t xml:space="preserve"> </w:t>
      </w:r>
      <w:r w:rsidR="0014094D" w:rsidRPr="0014094D">
        <w:rPr>
          <w:rFonts w:ascii="Times New Roman" w:eastAsia="Times New Roman" w:hAnsi="Times New Roman" w:cs="Times New Roman"/>
          <w:color w:val="111111"/>
          <w:sz w:val="28"/>
          <w:szCs w:val="28"/>
          <w:lang w:eastAsia="uk-UA"/>
        </w:rPr>
        <w:t>Для 8 класу  (педагогічний патронаж) розроблена на виконання Закону України «Про освіту»,</w:t>
      </w:r>
      <w:r w:rsidR="0014094D">
        <w:rPr>
          <w:rFonts w:ascii="Times New Roman" w:eastAsia="Times New Roman" w:hAnsi="Times New Roman" w:cs="Times New Roman"/>
          <w:color w:val="000000"/>
          <w:sz w:val="28"/>
          <w:szCs w:val="28"/>
          <w:lang w:eastAsia="uk-UA"/>
        </w:rPr>
        <w:t xml:space="preserve"> </w:t>
      </w:r>
      <w:r w:rsidR="0014094D" w:rsidRPr="0014094D">
        <w:rPr>
          <w:rFonts w:ascii="Times New Roman" w:eastAsia="Times New Roman" w:hAnsi="Times New Roman" w:cs="Times New Roman"/>
          <w:color w:val="111111"/>
          <w:sz w:val="28"/>
          <w:szCs w:val="28"/>
          <w:lang w:eastAsia="uk-UA"/>
        </w:rPr>
        <w:t xml:space="preserve">згідно </w:t>
      </w:r>
      <w:r w:rsidR="0014094D" w:rsidRPr="00463905">
        <w:rPr>
          <w:rFonts w:ascii="Times New Roman" w:eastAsia="Calibri" w:hAnsi="Times New Roman" w:cs="Times New Roman"/>
          <w:color w:val="000000" w:themeColor="text1"/>
          <w:sz w:val="28"/>
          <w:szCs w:val="28"/>
          <w:shd w:val="clear" w:color="auto" w:fill="FFFFFF"/>
        </w:rPr>
        <w:t xml:space="preserve">Положення про індивідуальну форму здобуття повної загальної середньої освіти </w:t>
      </w:r>
      <w:r w:rsidR="0014094D" w:rsidRPr="00463905">
        <w:rPr>
          <w:rFonts w:ascii="Calibri" w:eastAsia="Calibri" w:hAnsi="Calibri" w:cs="Times New Roman"/>
          <w:bCs/>
          <w:color w:val="000000" w:themeColor="text1"/>
          <w:sz w:val="28"/>
          <w:szCs w:val="28"/>
          <w:shd w:val="clear" w:color="auto" w:fill="FFFFFF"/>
        </w:rPr>
        <w:t> </w:t>
      </w:r>
      <w:r w:rsidR="0014094D" w:rsidRPr="00463905">
        <w:rPr>
          <w:rFonts w:ascii="Times New Roman" w:eastAsia="Calibri" w:hAnsi="Times New Roman" w:cs="Times New Roman"/>
          <w:color w:val="000000" w:themeColor="text1"/>
          <w:sz w:val="28"/>
          <w:szCs w:val="28"/>
          <w:shd w:val="clear" w:color="auto" w:fill="FFFFFF"/>
        </w:rPr>
        <w:t>наказу Міністерства  освіти</w:t>
      </w:r>
      <w:r w:rsidR="0014094D" w:rsidRPr="00463905">
        <w:rPr>
          <w:rFonts w:ascii="Times New Roman" w:eastAsia="Calibri" w:hAnsi="Times New Roman" w:cs="Times New Roman"/>
          <w:color w:val="000000" w:themeColor="text1"/>
          <w:sz w:val="28"/>
          <w:szCs w:val="28"/>
        </w:rPr>
        <w:t xml:space="preserve"> </w:t>
      </w:r>
      <w:r w:rsidR="0014094D" w:rsidRPr="00463905">
        <w:rPr>
          <w:rFonts w:ascii="Times New Roman" w:eastAsia="Calibri" w:hAnsi="Times New Roman" w:cs="Times New Roman"/>
          <w:color w:val="000000" w:themeColor="text1"/>
          <w:sz w:val="28"/>
          <w:szCs w:val="28"/>
          <w:shd w:val="clear" w:color="auto" w:fill="FFFFFF"/>
        </w:rPr>
        <w:t>і науки України</w:t>
      </w:r>
      <w:r w:rsidR="0014094D" w:rsidRPr="00463905">
        <w:rPr>
          <w:rFonts w:ascii="Times New Roman" w:eastAsia="Calibri" w:hAnsi="Times New Roman" w:cs="Times New Roman"/>
          <w:color w:val="000000" w:themeColor="text1"/>
          <w:sz w:val="28"/>
          <w:szCs w:val="28"/>
        </w:rPr>
        <w:t xml:space="preserve"> </w:t>
      </w:r>
      <w:r w:rsidR="0014094D" w:rsidRPr="00463905">
        <w:rPr>
          <w:rFonts w:ascii="Times New Roman" w:eastAsia="Calibri" w:hAnsi="Times New Roman" w:cs="Times New Roman"/>
          <w:color w:val="000000" w:themeColor="text1"/>
          <w:sz w:val="28"/>
          <w:szCs w:val="28"/>
          <w:shd w:val="clear" w:color="auto" w:fill="FFFFFF"/>
        </w:rPr>
        <w:t xml:space="preserve">від 10 лютого 2021 року № 160. </w:t>
      </w:r>
    </w:p>
    <w:p w14:paraId="6AB40498" w14:textId="77777777" w:rsidR="0014094D" w:rsidRPr="001C794A" w:rsidRDefault="0014094D" w:rsidP="008D09C0">
      <w:pPr>
        <w:shd w:val="clear" w:color="auto" w:fill="FFFFFF"/>
        <w:spacing w:after="0" w:line="240" w:lineRule="auto"/>
        <w:jc w:val="both"/>
        <w:rPr>
          <w:rFonts w:ascii="Tahoma" w:eastAsia="Times New Roman" w:hAnsi="Tahoma" w:cs="Tahoma"/>
          <w:color w:val="111111"/>
          <w:sz w:val="28"/>
          <w:szCs w:val="28"/>
          <w:lang w:eastAsia="uk-UA"/>
        </w:rPr>
      </w:pPr>
    </w:p>
    <w:p w14:paraId="602BCFDC" w14:textId="3847D1ED" w:rsidR="008D09C0" w:rsidRDefault="008D09C0" w:rsidP="008D09C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w:t>
      </w:r>
      <w:r w:rsidRPr="001C794A">
        <w:rPr>
          <w:rFonts w:ascii="Times New Roman" w:eastAsia="Times New Roman" w:hAnsi="Times New Roman" w:cs="Times New Roman"/>
          <w:color w:val="000000"/>
          <w:sz w:val="28"/>
          <w:szCs w:val="28"/>
          <w:lang w:eastAsia="uk-UA"/>
        </w:rPr>
        <w:lastRenderedPageBreak/>
        <w:t>визначених Державним стандартом базової та повної загальної середньої освіти.</w:t>
      </w:r>
    </w:p>
    <w:p w14:paraId="38EE8431" w14:textId="6B29D5F9" w:rsidR="0014094D" w:rsidRDefault="0014094D" w:rsidP="0014094D">
      <w:pPr>
        <w:shd w:val="clear" w:color="auto" w:fill="FFFFFF"/>
        <w:spacing w:after="0" w:line="240" w:lineRule="auto"/>
        <w:jc w:val="both"/>
        <w:rPr>
          <w:rFonts w:ascii="Times New Roman" w:eastAsia="Times New Roman" w:hAnsi="Times New Roman" w:cs="Times New Roman"/>
          <w:b/>
          <w:color w:val="111111"/>
          <w:sz w:val="24"/>
          <w:szCs w:val="24"/>
          <w:lang w:eastAsia="uk-UA"/>
        </w:rPr>
      </w:pPr>
      <w:r>
        <w:rPr>
          <w:rFonts w:ascii="Times New Roman" w:eastAsia="Times New Roman" w:hAnsi="Times New Roman" w:cs="Times New Roman"/>
          <w:b/>
          <w:color w:val="111111"/>
          <w:sz w:val="24"/>
          <w:szCs w:val="24"/>
          <w:lang w:eastAsia="uk-UA"/>
        </w:rPr>
        <w:t xml:space="preserve"> </w:t>
      </w:r>
    </w:p>
    <w:p w14:paraId="364D30CA" w14:textId="77777777" w:rsidR="001C794A" w:rsidRPr="001C794A" w:rsidRDefault="001C794A" w:rsidP="008D09C0">
      <w:pPr>
        <w:shd w:val="clear" w:color="auto" w:fill="FFFFFF"/>
        <w:spacing w:after="0" w:line="240" w:lineRule="auto"/>
        <w:jc w:val="both"/>
        <w:rPr>
          <w:rFonts w:ascii="Tahoma" w:eastAsia="Times New Roman" w:hAnsi="Tahoma" w:cs="Tahoma"/>
          <w:color w:val="111111"/>
          <w:sz w:val="28"/>
          <w:szCs w:val="28"/>
          <w:lang w:eastAsia="uk-UA"/>
        </w:rPr>
      </w:pPr>
    </w:p>
    <w:p w14:paraId="0BD201B1" w14:textId="77777777" w:rsidR="008D09C0" w:rsidRPr="001C794A" w:rsidRDefault="008D09C0" w:rsidP="008D09C0">
      <w:pPr>
        <w:shd w:val="clear" w:color="auto" w:fill="FFFFFF"/>
        <w:spacing w:after="20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Освітня програма визначає:</w:t>
      </w:r>
    </w:p>
    <w:p w14:paraId="1297A3D1" w14:textId="77777777" w:rsidR="008D09C0" w:rsidRPr="001C794A" w:rsidRDefault="008D09C0" w:rsidP="008D09C0">
      <w:pPr>
        <w:shd w:val="clear" w:color="auto" w:fill="FFFFFF"/>
        <w:spacing w:before="150" w:after="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загальний обсяг навчального навантаження, орієнтовну тривалість і можливі взаємозв’язки окремих предметів, курсів за вибором, а також логічної послідовності вивчення подано в рамках навчального плану;</w:t>
      </w:r>
    </w:p>
    <w:p w14:paraId="5E744B76" w14:textId="77777777" w:rsidR="008D09C0" w:rsidRPr="001C794A" w:rsidRDefault="008D09C0" w:rsidP="008D09C0">
      <w:pPr>
        <w:shd w:val="clear" w:color="auto" w:fill="FFFFFF"/>
        <w:spacing w:before="150" w:after="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очікувані результати навчання учнів подані в рамках навчальних програм, затверджених Міністерством освіти і науки України та розміщених на офіційному веб-сайті МОНУ (додатки  2, 3);</w:t>
      </w:r>
    </w:p>
    <w:p w14:paraId="2E7FD319" w14:textId="77777777" w:rsidR="008D09C0" w:rsidRPr="001C794A" w:rsidRDefault="008D09C0" w:rsidP="008D09C0">
      <w:pPr>
        <w:shd w:val="clear" w:color="auto" w:fill="FFFFFF"/>
        <w:spacing w:before="150" w:after="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форми організації освітнього процесу та інструменти системи внутрішнього забезпечення якості освіти;</w:t>
      </w:r>
    </w:p>
    <w:p w14:paraId="78D228C4" w14:textId="77777777" w:rsidR="008D09C0" w:rsidRPr="001C794A" w:rsidRDefault="008D09C0" w:rsidP="008D09C0">
      <w:pPr>
        <w:shd w:val="clear" w:color="auto" w:fill="FFFFFF"/>
        <w:spacing w:before="150" w:after="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вимоги до осіб, які навчатимуться за цією освітньою програмою.</w:t>
      </w:r>
    </w:p>
    <w:p w14:paraId="3172DA5E" w14:textId="77777777" w:rsidR="008D09C0" w:rsidRPr="001C794A" w:rsidRDefault="008D09C0" w:rsidP="008D09C0">
      <w:pPr>
        <w:shd w:val="clear" w:color="auto" w:fill="FFFFFF"/>
        <w:spacing w:after="20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Загальний обсяг навчального навантаження та орієнтовна тривалість і можливі взаємозв’язки освітніх галузей, предметів, дисциплін.</w:t>
      </w:r>
    </w:p>
    <w:p w14:paraId="087BEDF0" w14:textId="414B47FC" w:rsidR="008D09C0" w:rsidRPr="001C794A" w:rsidRDefault="008D09C0" w:rsidP="008D09C0">
      <w:pPr>
        <w:shd w:val="clear" w:color="auto" w:fill="FFFFFF"/>
        <w:spacing w:after="20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 Детальний розподіл навчального навантаження на тиждень </w:t>
      </w:r>
      <w:r w:rsidRPr="001C794A">
        <w:rPr>
          <w:rFonts w:ascii="Times New Roman" w:eastAsia="Times New Roman" w:hAnsi="Times New Roman" w:cs="Times New Roman"/>
          <w:color w:val="000000"/>
          <w:sz w:val="28"/>
          <w:szCs w:val="28"/>
          <w:lang w:eastAsia="uk-UA"/>
        </w:rPr>
        <w:t>окреслено у </w:t>
      </w:r>
      <w:r w:rsidR="0014094D">
        <w:rPr>
          <w:rFonts w:ascii="Times New Roman" w:eastAsia="Times New Roman" w:hAnsi="Times New Roman" w:cs="Times New Roman"/>
          <w:color w:val="111111"/>
          <w:sz w:val="28"/>
          <w:szCs w:val="28"/>
          <w:lang w:eastAsia="uk-UA"/>
        </w:rPr>
        <w:t xml:space="preserve">навчальному плані на    </w:t>
      </w:r>
      <w:r w:rsidR="00463905">
        <w:rPr>
          <w:rFonts w:ascii="Times New Roman" w:eastAsia="Times New Roman" w:hAnsi="Times New Roman" w:cs="Times New Roman"/>
          <w:color w:val="111111"/>
          <w:sz w:val="28"/>
          <w:szCs w:val="28"/>
          <w:lang w:eastAsia="uk-UA"/>
        </w:rPr>
        <w:t xml:space="preserve">групу </w:t>
      </w:r>
      <w:r w:rsidR="0014094D">
        <w:rPr>
          <w:rFonts w:ascii="Times New Roman" w:eastAsia="Times New Roman" w:hAnsi="Times New Roman" w:cs="Times New Roman"/>
          <w:color w:val="111111"/>
          <w:sz w:val="28"/>
          <w:szCs w:val="28"/>
          <w:lang w:eastAsia="uk-UA"/>
        </w:rPr>
        <w:t xml:space="preserve"> учн</w:t>
      </w:r>
      <w:r w:rsidR="00463905">
        <w:rPr>
          <w:rFonts w:ascii="Times New Roman" w:eastAsia="Times New Roman" w:hAnsi="Times New Roman" w:cs="Times New Roman"/>
          <w:color w:val="111111"/>
          <w:sz w:val="28"/>
          <w:szCs w:val="28"/>
          <w:lang w:eastAsia="uk-UA"/>
        </w:rPr>
        <w:t>ів 9</w:t>
      </w:r>
      <w:r w:rsidR="0014094D">
        <w:rPr>
          <w:rFonts w:ascii="Times New Roman" w:eastAsia="Times New Roman" w:hAnsi="Times New Roman" w:cs="Times New Roman"/>
          <w:color w:val="111111"/>
          <w:sz w:val="28"/>
          <w:szCs w:val="28"/>
          <w:lang w:eastAsia="uk-UA"/>
        </w:rPr>
        <w:t xml:space="preserve"> класу </w:t>
      </w:r>
      <w:r w:rsidR="00EB1FE6">
        <w:rPr>
          <w:rFonts w:ascii="Times New Roman" w:eastAsia="Times New Roman" w:hAnsi="Times New Roman" w:cs="Times New Roman"/>
          <w:color w:val="111111"/>
          <w:sz w:val="28"/>
          <w:szCs w:val="28"/>
          <w:lang w:eastAsia="uk-UA"/>
        </w:rPr>
        <w:t>(педагогічний патронаж)</w:t>
      </w:r>
      <w:r w:rsidR="00463905">
        <w:rPr>
          <w:rFonts w:ascii="Times New Roman" w:eastAsia="Times New Roman" w:hAnsi="Times New Roman" w:cs="Times New Roman"/>
          <w:color w:val="111111"/>
          <w:sz w:val="28"/>
          <w:szCs w:val="28"/>
          <w:lang w:eastAsia="uk-UA"/>
        </w:rPr>
        <w:t>.</w:t>
      </w:r>
      <w:r w:rsidR="00EB1FE6">
        <w:rPr>
          <w:rFonts w:ascii="Times New Roman" w:eastAsia="Times New Roman" w:hAnsi="Times New Roman" w:cs="Times New Roman"/>
          <w:color w:val="111111"/>
          <w:sz w:val="28"/>
          <w:szCs w:val="28"/>
          <w:lang w:eastAsia="uk-UA"/>
        </w:rPr>
        <w:t xml:space="preserve"> </w:t>
      </w:r>
      <w:r w:rsidR="0014094D">
        <w:rPr>
          <w:rFonts w:ascii="Times New Roman" w:eastAsia="Times New Roman" w:hAnsi="Times New Roman" w:cs="Times New Roman"/>
          <w:color w:val="111111"/>
          <w:sz w:val="28"/>
          <w:szCs w:val="28"/>
          <w:lang w:eastAsia="uk-UA"/>
        </w:rPr>
        <w:t xml:space="preserve"> </w:t>
      </w:r>
    </w:p>
    <w:p w14:paraId="1563C970" w14:textId="77777777" w:rsidR="008D09C0" w:rsidRPr="001C794A" w:rsidRDefault="008D09C0" w:rsidP="008D09C0">
      <w:pPr>
        <w:shd w:val="clear" w:color="auto" w:fill="FFFFFF"/>
        <w:spacing w:after="200" w:line="240" w:lineRule="auto"/>
        <w:jc w:val="both"/>
        <w:rPr>
          <w:rFonts w:ascii="Tahoma" w:eastAsia="Times New Roman" w:hAnsi="Tahoma" w:cs="Tahoma"/>
          <w:color w:val="111111"/>
          <w:sz w:val="28"/>
          <w:szCs w:val="28"/>
          <w:lang w:eastAsia="uk-UA"/>
        </w:rPr>
      </w:pPr>
      <w:r w:rsidRPr="001C794A">
        <w:rPr>
          <w:rFonts w:ascii="Times New Roman" w:eastAsia="Times New Roman" w:hAnsi="Times New Roman" w:cs="Times New Roman"/>
          <w:color w:val="111111"/>
          <w:sz w:val="28"/>
          <w:szCs w:val="28"/>
          <w:lang w:eastAsia="uk-UA"/>
        </w:rPr>
        <w:t xml:space="preserve">    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w:t>
      </w:r>
    </w:p>
    <w:p w14:paraId="41A188EF" w14:textId="57A92351" w:rsidR="008D09C0" w:rsidRPr="00463905" w:rsidRDefault="008D09C0" w:rsidP="00463905">
      <w:pPr>
        <w:shd w:val="clear" w:color="auto" w:fill="FFFFFF"/>
        <w:spacing w:after="360" w:line="240" w:lineRule="auto"/>
        <w:jc w:val="both"/>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Варіативна складова навчального плану використовується на запровадження курсів за вибором, що роз</w:t>
      </w:r>
      <w:r w:rsidR="00463905">
        <w:rPr>
          <w:rFonts w:ascii="Times New Roman" w:eastAsia="Times New Roman" w:hAnsi="Times New Roman" w:cs="Times New Roman"/>
          <w:color w:val="000000"/>
          <w:sz w:val="28"/>
          <w:szCs w:val="28"/>
          <w:lang w:eastAsia="uk-UA"/>
        </w:rPr>
        <w:t>ширюють світоглядне спрямування</w:t>
      </w:r>
    </w:p>
    <w:p w14:paraId="6D0EFD88" w14:textId="77777777" w:rsidR="008D09C0" w:rsidRPr="001C794A" w:rsidRDefault="008D09C0" w:rsidP="008D09C0">
      <w:pPr>
        <w:shd w:val="clear" w:color="auto" w:fill="FFFFFF"/>
        <w:spacing w:after="0" w:line="240" w:lineRule="auto"/>
        <w:jc w:val="both"/>
        <w:rPr>
          <w:rFonts w:ascii="Tahoma" w:eastAsia="Times New Roman" w:hAnsi="Tahoma" w:cs="Tahoma"/>
          <w:color w:val="111111"/>
          <w:sz w:val="28"/>
          <w:szCs w:val="28"/>
          <w:lang w:eastAsia="uk-UA"/>
        </w:rPr>
      </w:pPr>
      <w:r w:rsidRPr="001C794A">
        <w:rPr>
          <w:rFonts w:ascii="Arial" w:eastAsia="Times New Roman" w:hAnsi="Arial" w:cs="Arial"/>
          <w:b/>
          <w:bCs/>
          <w:color w:val="000000"/>
          <w:sz w:val="28"/>
          <w:szCs w:val="28"/>
          <w:lang w:eastAsia="uk-UA"/>
        </w:rPr>
        <w:t>         </w:t>
      </w:r>
      <w:r w:rsidRPr="001C794A">
        <w:rPr>
          <w:rFonts w:ascii="Times New Roman" w:eastAsia="Times New Roman" w:hAnsi="Times New Roman" w:cs="Times New Roman"/>
          <w:color w:val="000000"/>
          <w:sz w:val="28"/>
          <w:szCs w:val="28"/>
          <w:lang w:eastAsia="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732139E6" w14:textId="77777777" w:rsidR="008D09C0" w:rsidRPr="001C794A" w:rsidRDefault="008D09C0" w:rsidP="008D09C0">
      <w:pPr>
        <w:shd w:val="clear" w:color="auto" w:fill="FFFFFF"/>
        <w:spacing w:after="360" w:line="240" w:lineRule="auto"/>
        <w:jc w:val="both"/>
        <w:rPr>
          <w:rFonts w:ascii="Times New Roman" w:hAnsi="Times New Roman" w:cs="Times New Roman"/>
          <w:color w:val="343333"/>
          <w:sz w:val="28"/>
          <w:szCs w:val="28"/>
        </w:rPr>
      </w:pPr>
      <w:r w:rsidRPr="001C794A">
        <w:rPr>
          <w:rFonts w:ascii="Times New Roman" w:eastAsia="Times New Roman" w:hAnsi="Times New Roman" w:cs="Times New Roman"/>
          <w:color w:val="000000"/>
          <w:sz w:val="28"/>
          <w:szCs w:val="28"/>
          <w:lang w:eastAsia="uk-U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r w:rsidRPr="001C794A">
        <w:rPr>
          <w:rFonts w:ascii="Times New Roman" w:hAnsi="Times New Roman" w:cs="Times New Roman"/>
          <w:color w:val="343333"/>
          <w:sz w:val="28"/>
          <w:szCs w:val="28"/>
        </w:rPr>
        <w:t xml:space="preserve"> </w:t>
      </w:r>
    </w:p>
    <w:p w14:paraId="5CB7112F" w14:textId="32079346" w:rsidR="008D09C0" w:rsidRPr="00196597" w:rsidRDefault="008D09C0" w:rsidP="008D09C0">
      <w:pPr>
        <w:shd w:val="clear" w:color="auto" w:fill="FFFFFF"/>
        <w:spacing w:after="0" w:line="240" w:lineRule="auto"/>
        <w:jc w:val="both"/>
        <w:rPr>
          <w:rFonts w:ascii="Tahoma" w:eastAsia="Times New Roman" w:hAnsi="Tahoma" w:cs="Tahoma"/>
          <w:sz w:val="28"/>
          <w:szCs w:val="28"/>
          <w:lang w:eastAsia="uk-UA"/>
        </w:rPr>
      </w:pPr>
      <w:r w:rsidRPr="00463905">
        <w:rPr>
          <w:rFonts w:ascii="Times New Roman" w:eastAsia="Times New Roman" w:hAnsi="Times New Roman" w:cs="Times New Roman"/>
          <w:color w:val="000000" w:themeColor="text1"/>
          <w:sz w:val="28"/>
          <w:szCs w:val="28"/>
          <w:lang w:eastAsia="uk-UA"/>
        </w:rPr>
        <w:t>Змістове наповнення предмета «Фізична культура»  сформоване  відповідно до статево-вікових особливостей учнів, їх інтересів, матеріально-технічної бази навчального закладу, кадрового забезпечення</w:t>
      </w:r>
      <w:r w:rsidRPr="00463905">
        <w:rPr>
          <w:rFonts w:ascii="Times New Roman" w:hAnsi="Times New Roman" w:cs="Times New Roman"/>
          <w:color w:val="000000" w:themeColor="text1"/>
          <w:sz w:val="28"/>
          <w:szCs w:val="28"/>
        </w:rPr>
        <w:t xml:space="preserve"> та на підставі рішення педагогічної ради (протокол від </w:t>
      </w:r>
      <w:r w:rsidR="00463905" w:rsidRPr="00463905">
        <w:rPr>
          <w:rFonts w:ascii="Times New Roman" w:hAnsi="Times New Roman" w:cs="Times New Roman"/>
          <w:color w:val="000000" w:themeColor="text1"/>
          <w:sz w:val="28"/>
          <w:szCs w:val="28"/>
        </w:rPr>
        <w:t>29</w:t>
      </w:r>
      <w:r w:rsidRPr="00463905">
        <w:rPr>
          <w:rFonts w:ascii="Times New Roman" w:hAnsi="Times New Roman" w:cs="Times New Roman"/>
          <w:color w:val="000000" w:themeColor="text1"/>
          <w:sz w:val="28"/>
          <w:szCs w:val="28"/>
        </w:rPr>
        <w:t>.0</w:t>
      </w:r>
      <w:r w:rsidR="00023E23" w:rsidRPr="00463905">
        <w:rPr>
          <w:rFonts w:ascii="Times New Roman" w:hAnsi="Times New Roman" w:cs="Times New Roman"/>
          <w:color w:val="000000" w:themeColor="text1"/>
          <w:sz w:val="28"/>
          <w:szCs w:val="28"/>
        </w:rPr>
        <w:t>8</w:t>
      </w:r>
      <w:r w:rsidRPr="00463905">
        <w:rPr>
          <w:rFonts w:ascii="Times New Roman" w:hAnsi="Times New Roman" w:cs="Times New Roman"/>
          <w:color w:val="000000" w:themeColor="text1"/>
          <w:sz w:val="28"/>
          <w:szCs w:val="28"/>
        </w:rPr>
        <w:t>.202</w:t>
      </w:r>
      <w:r w:rsidR="00463905" w:rsidRPr="00463905">
        <w:rPr>
          <w:rFonts w:ascii="Times New Roman" w:hAnsi="Times New Roman" w:cs="Times New Roman"/>
          <w:color w:val="000000" w:themeColor="text1"/>
          <w:sz w:val="28"/>
          <w:szCs w:val="28"/>
        </w:rPr>
        <w:t>5</w:t>
      </w:r>
      <w:r w:rsidRPr="00463905">
        <w:rPr>
          <w:rFonts w:ascii="Times New Roman" w:hAnsi="Times New Roman" w:cs="Times New Roman"/>
          <w:color w:val="000000" w:themeColor="text1"/>
          <w:sz w:val="28"/>
          <w:szCs w:val="28"/>
        </w:rPr>
        <w:t>р. №</w:t>
      </w:r>
      <w:r w:rsidR="001C794A" w:rsidRPr="00463905">
        <w:rPr>
          <w:rFonts w:ascii="Times New Roman" w:hAnsi="Times New Roman" w:cs="Times New Roman"/>
          <w:color w:val="000000" w:themeColor="text1"/>
          <w:sz w:val="28"/>
          <w:szCs w:val="28"/>
        </w:rPr>
        <w:t>1</w:t>
      </w:r>
      <w:r w:rsidRPr="00463905">
        <w:rPr>
          <w:rFonts w:ascii="Times New Roman" w:hAnsi="Times New Roman" w:cs="Times New Roman"/>
          <w:color w:val="000000" w:themeColor="text1"/>
          <w:sz w:val="28"/>
          <w:szCs w:val="28"/>
        </w:rPr>
        <w:t xml:space="preserve">) обрано такі модулі для вивчення предмета «Фізична культура» у </w:t>
      </w:r>
      <w:r w:rsidR="00463905" w:rsidRPr="00463905">
        <w:rPr>
          <w:rFonts w:ascii="Times New Roman" w:hAnsi="Times New Roman" w:cs="Times New Roman"/>
          <w:color w:val="000000" w:themeColor="text1"/>
          <w:sz w:val="28"/>
          <w:szCs w:val="28"/>
        </w:rPr>
        <w:t>9</w:t>
      </w:r>
      <w:r w:rsidRPr="00463905">
        <w:rPr>
          <w:rFonts w:ascii="Times New Roman" w:hAnsi="Times New Roman" w:cs="Times New Roman"/>
          <w:color w:val="000000" w:themeColor="text1"/>
          <w:sz w:val="28"/>
          <w:szCs w:val="28"/>
        </w:rPr>
        <w:t xml:space="preserve"> класі</w:t>
      </w:r>
      <w:r w:rsidRPr="00463905">
        <w:rPr>
          <w:rFonts w:ascii="Times New Roman" w:eastAsia="Times New Roman" w:hAnsi="Times New Roman" w:cs="Times New Roman"/>
          <w:color w:val="000000" w:themeColor="text1"/>
          <w:sz w:val="28"/>
          <w:szCs w:val="28"/>
          <w:lang w:eastAsia="uk-UA"/>
        </w:rPr>
        <w:t xml:space="preserve">: «Теніс», «Футбол», </w:t>
      </w:r>
      <w:r w:rsidRPr="00196597">
        <w:rPr>
          <w:rFonts w:ascii="Times New Roman" w:eastAsia="Times New Roman" w:hAnsi="Times New Roman" w:cs="Times New Roman"/>
          <w:sz w:val="28"/>
          <w:szCs w:val="28"/>
          <w:lang w:eastAsia="uk-UA"/>
        </w:rPr>
        <w:lastRenderedPageBreak/>
        <w:t>«Волейбол», «Ба</w:t>
      </w:r>
      <w:r w:rsidR="00463905">
        <w:rPr>
          <w:rFonts w:ascii="Times New Roman" w:eastAsia="Times New Roman" w:hAnsi="Times New Roman" w:cs="Times New Roman"/>
          <w:sz w:val="28"/>
          <w:szCs w:val="28"/>
          <w:lang w:eastAsia="uk-UA"/>
        </w:rPr>
        <w:t xml:space="preserve">скетбол», «Легка атлетика»; у </w:t>
      </w:r>
      <w:r w:rsidR="001C794A" w:rsidRPr="00196597">
        <w:rPr>
          <w:rFonts w:ascii="Times New Roman" w:eastAsia="Times New Roman" w:hAnsi="Times New Roman" w:cs="Times New Roman"/>
          <w:sz w:val="28"/>
          <w:szCs w:val="28"/>
          <w:lang w:eastAsia="uk-UA"/>
        </w:rPr>
        <w:t>9</w:t>
      </w:r>
      <w:r w:rsidRPr="00196597">
        <w:rPr>
          <w:rFonts w:ascii="Times New Roman" w:eastAsia="Times New Roman" w:hAnsi="Times New Roman" w:cs="Times New Roman"/>
          <w:sz w:val="28"/>
          <w:szCs w:val="28"/>
          <w:lang w:eastAsia="uk-UA"/>
        </w:rPr>
        <w:t xml:space="preserve"> клас</w:t>
      </w:r>
      <w:r w:rsidR="00463905">
        <w:rPr>
          <w:rFonts w:ascii="Times New Roman" w:eastAsia="Times New Roman" w:hAnsi="Times New Roman" w:cs="Times New Roman"/>
          <w:sz w:val="28"/>
          <w:szCs w:val="28"/>
          <w:lang w:eastAsia="uk-UA"/>
        </w:rPr>
        <w:t xml:space="preserve">і </w:t>
      </w:r>
      <w:r w:rsidRPr="00196597">
        <w:rPr>
          <w:rFonts w:ascii="Times New Roman" w:eastAsia="Times New Roman" w:hAnsi="Times New Roman" w:cs="Times New Roman"/>
          <w:sz w:val="28"/>
          <w:szCs w:val="28"/>
          <w:lang w:eastAsia="uk-UA"/>
        </w:rPr>
        <w:t>«Футбол», «Волейбол», «Баскетбол», «Легка атлетика».</w:t>
      </w:r>
    </w:p>
    <w:p w14:paraId="2DA91E46" w14:textId="77777777" w:rsidR="00463905" w:rsidRDefault="008D09C0" w:rsidP="00463905">
      <w:pPr>
        <w:pStyle w:val="a4"/>
        <w:shd w:val="clear" w:color="auto" w:fill="FFFFFF"/>
        <w:spacing w:before="0" w:beforeAutospacing="0" w:after="360" w:afterAutospacing="0"/>
        <w:jc w:val="both"/>
        <w:rPr>
          <w:sz w:val="28"/>
          <w:szCs w:val="28"/>
        </w:rPr>
      </w:pPr>
      <w:r w:rsidRPr="00196597">
        <w:rPr>
          <w:sz w:val="28"/>
          <w:szCs w:val="28"/>
        </w:rPr>
        <w:t>Для вивчення предмета «Технології»: «Технологія виготовлення сувенірів», «Технологія виготовлення м’якої іграшки», «Технологія виготовлення вишитих виробів», «Технологія плетіння із бісеру», «Технологія оздоблення одягу», «Технологія оздоблення виробів виши</w:t>
      </w:r>
      <w:r w:rsidR="00023E23" w:rsidRPr="00196597">
        <w:rPr>
          <w:sz w:val="28"/>
          <w:szCs w:val="28"/>
        </w:rPr>
        <w:t>вкою бісером», «</w:t>
      </w:r>
      <w:r w:rsidRPr="00196597">
        <w:rPr>
          <w:sz w:val="28"/>
          <w:szCs w:val="28"/>
        </w:rPr>
        <w:t>Технологія виготовлення сувенірів із текстильних матеріалів», «Технологія приготування їжі», «Технологія вирощування кімнатних рослин», “Технологія виготовлення штучних квітів».</w:t>
      </w:r>
    </w:p>
    <w:p w14:paraId="073A934E" w14:textId="4BFB1E06" w:rsidR="008D09C0" w:rsidRPr="00463905" w:rsidRDefault="008D09C0" w:rsidP="00463905">
      <w:pPr>
        <w:pStyle w:val="a4"/>
        <w:shd w:val="clear" w:color="auto" w:fill="FFFFFF"/>
        <w:spacing w:before="0" w:beforeAutospacing="0" w:after="360" w:afterAutospacing="0"/>
        <w:jc w:val="both"/>
        <w:rPr>
          <w:sz w:val="28"/>
          <w:szCs w:val="28"/>
        </w:rPr>
      </w:pPr>
      <w:r w:rsidRPr="001C794A">
        <w:rPr>
          <w:color w:val="000000"/>
          <w:sz w:val="28"/>
          <w:szCs w:val="28"/>
        </w:rPr>
        <w:t xml:space="preserve">   Гранична наповнюваність класів та тривалість уроків встановлюються відповідно до Закону України "Про повну загальну середню освіту".</w:t>
      </w:r>
    </w:p>
    <w:p w14:paraId="6D31CACF" w14:textId="234B22AD" w:rsidR="008D09C0" w:rsidRDefault="008D09C0" w:rsidP="008D09C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794A">
        <w:rPr>
          <w:rFonts w:ascii="Times New Roman" w:eastAsia="Times New Roman" w:hAnsi="Times New Roman" w:cs="Times New Roman"/>
          <w:color w:val="000000"/>
          <w:sz w:val="28"/>
          <w:szCs w:val="28"/>
          <w:lang w:eastAsia="uk-UA"/>
        </w:rPr>
        <w:t xml:space="preserve">    Навчальний план орієнтований на роботу основної школи з 5-денним навчальним тижнем.</w:t>
      </w:r>
    </w:p>
    <w:p w14:paraId="147E105B" w14:textId="77777777" w:rsidR="001C794A" w:rsidRPr="001C794A" w:rsidRDefault="001C794A" w:rsidP="008D09C0">
      <w:pPr>
        <w:shd w:val="clear" w:color="auto" w:fill="FFFFFF"/>
        <w:spacing w:after="0" w:line="240" w:lineRule="auto"/>
        <w:jc w:val="both"/>
        <w:rPr>
          <w:rFonts w:ascii="Tahoma" w:eastAsia="Times New Roman" w:hAnsi="Tahoma" w:cs="Tahoma"/>
          <w:color w:val="111111"/>
          <w:sz w:val="28"/>
          <w:szCs w:val="28"/>
          <w:lang w:eastAsia="uk-UA"/>
        </w:rPr>
      </w:pPr>
    </w:p>
    <w:p w14:paraId="2A3E5F3C" w14:textId="77777777" w:rsidR="008D09C0" w:rsidRPr="00F138F8" w:rsidRDefault="008D09C0" w:rsidP="008D09C0">
      <w:pPr>
        <w:shd w:val="clear" w:color="auto" w:fill="FFFFFF"/>
        <w:spacing w:after="0" w:line="240" w:lineRule="auto"/>
        <w:jc w:val="center"/>
        <w:rPr>
          <w:rFonts w:ascii="Tahoma" w:eastAsia="Times New Roman" w:hAnsi="Tahoma" w:cs="Tahoma"/>
          <w:color w:val="111111"/>
          <w:sz w:val="18"/>
          <w:szCs w:val="18"/>
          <w:lang w:eastAsia="uk-UA"/>
        </w:rPr>
      </w:pPr>
      <w:r>
        <w:rPr>
          <w:rFonts w:ascii="Times New Roman" w:eastAsia="Times New Roman" w:hAnsi="Times New Roman" w:cs="Times New Roman"/>
          <w:b/>
          <w:bCs/>
          <w:color w:val="000000"/>
          <w:sz w:val="28"/>
          <w:szCs w:val="28"/>
          <w:lang w:eastAsia="uk-UA"/>
        </w:rPr>
        <w:t>4.</w:t>
      </w:r>
      <w:r w:rsidRPr="00F138F8">
        <w:rPr>
          <w:rFonts w:ascii="Times New Roman" w:eastAsia="Times New Roman" w:hAnsi="Times New Roman" w:cs="Times New Roman"/>
          <w:b/>
          <w:bCs/>
          <w:color w:val="000000"/>
          <w:sz w:val="28"/>
          <w:szCs w:val="28"/>
          <w:lang w:eastAsia="uk-UA"/>
        </w:rPr>
        <w:t>Очікувані результати навчання здобувачів освіти.</w:t>
      </w:r>
    </w:p>
    <w:p w14:paraId="35D85A56" w14:textId="77777777" w:rsidR="008D09C0" w:rsidRPr="00F138F8" w:rsidRDefault="008D09C0" w:rsidP="008D09C0">
      <w:pPr>
        <w:shd w:val="clear" w:color="auto" w:fill="FFFFFF"/>
        <w:spacing w:after="0" w:line="240" w:lineRule="auto"/>
        <w:jc w:val="center"/>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lang w:eastAsia="uk-UA"/>
        </w:rPr>
        <w:t>Ключові компетентності</w:t>
      </w:r>
    </w:p>
    <w:p w14:paraId="480E716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 w:name="_Toc486538639"/>
      <w:r w:rsidRPr="008E3CBB">
        <w:rPr>
          <w:rFonts w:ascii="Times New Roman" w:eastAsia="Times New Roman" w:hAnsi="Times New Roman" w:cs="Times New Roman"/>
          <w:sz w:val="28"/>
          <w:szCs w:val="28"/>
          <w:u w:val="single"/>
          <w:lang w:eastAsia="uk-UA"/>
        </w:rPr>
        <w:t>Результати навчання повинні</w:t>
      </w:r>
      <w:bookmarkEnd w:id="1"/>
      <w:r w:rsidRPr="008E3CBB">
        <w:rPr>
          <w:rFonts w:ascii="Times New Roman" w:eastAsia="Times New Roman" w:hAnsi="Times New Roman" w:cs="Times New Roman"/>
          <w:sz w:val="28"/>
          <w:szCs w:val="28"/>
          <w:shd w:val="clear" w:color="auto" w:fill="FFFFFF"/>
          <w:lang w:eastAsia="uk-UA"/>
        </w:rPr>
        <w:t> </w:t>
      </w:r>
      <w:r w:rsidRPr="00F138F8">
        <w:rPr>
          <w:rFonts w:ascii="Times New Roman" w:eastAsia="Times New Roman" w:hAnsi="Times New Roman" w:cs="Times New Roman"/>
          <w:color w:val="000000"/>
          <w:sz w:val="28"/>
          <w:szCs w:val="28"/>
          <w:shd w:val="clear" w:color="auto" w:fill="FFFFFF"/>
          <w:lang w:eastAsia="uk-UA"/>
        </w:rPr>
        <w:t xml:space="preserve">робити внесок у формування ключових </w:t>
      </w:r>
      <w:proofErr w:type="spellStart"/>
      <w:r w:rsidRPr="00F138F8">
        <w:rPr>
          <w:rFonts w:ascii="Times New Roman" w:eastAsia="Times New Roman" w:hAnsi="Times New Roman" w:cs="Times New Roman"/>
          <w:color w:val="000000"/>
          <w:sz w:val="28"/>
          <w:szCs w:val="28"/>
          <w:shd w:val="clear" w:color="auto" w:fill="FFFFFF"/>
          <w:lang w:eastAsia="uk-UA"/>
        </w:rPr>
        <w:t>компетентностей</w:t>
      </w:r>
      <w:proofErr w:type="spellEnd"/>
      <w:r w:rsidRPr="00F138F8">
        <w:rPr>
          <w:rFonts w:ascii="Times New Roman" w:eastAsia="Times New Roman" w:hAnsi="Times New Roman" w:cs="Times New Roman"/>
          <w:color w:val="000000"/>
          <w:sz w:val="28"/>
          <w:szCs w:val="28"/>
          <w:shd w:val="clear" w:color="auto" w:fill="FFFFFF"/>
          <w:lang w:eastAsia="uk-UA"/>
        </w:rPr>
        <w:t xml:space="preserve"> учнів.</w:t>
      </w:r>
    </w:p>
    <w:tbl>
      <w:tblPr>
        <w:tblW w:w="9645" w:type="dxa"/>
        <w:tblInd w:w="10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675"/>
        <w:gridCol w:w="2837"/>
        <w:gridCol w:w="6133"/>
      </w:tblGrid>
      <w:tr w:rsidR="008D09C0" w:rsidRPr="00F138F8" w14:paraId="75688647" w14:textId="77777777" w:rsidTr="00B537F5">
        <w:tc>
          <w:tcPr>
            <w:tcW w:w="6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D21664A"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 з/п</w:t>
            </w:r>
          </w:p>
        </w:tc>
        <w:tc>
          <w:tcPr>
            <w:tcW w:w="283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355E17F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lang w:eastAsia="uk-UA"/>
              </w:rPr>
              <w:t>Ключові компетентності</w:t>
            </w:r>
          </w:p>
        </w:tc>
        <w:tc>
          <w:tcPr>
            <w:tcW w:w="612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75CA854B"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t>Компоненти</w:t>
            </w:r>
          </w:p>
        </w:tc>
      </w:tr>
      <w:tr w:rsidR="008D09C0" w:rsidRPr="00F138F8" w14:paraId="6C1CEDD2"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F451B2"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1</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48EEF5E7"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Спілкування державною мовою</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125C6966"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138F8">
              <w:rPr>
                <w:rFonts w:ascii="Times New Roman" w:eastAsia="Times New Roman" w:hAnsi="Times New Roman" w:cs="Times New Roman"/>
                <w:color w:val="000000"/>
                <w:sz w:val="28"/>
                <w:szCs w:val="28"/>
                <w:lang w:eastAsia="uk-UA"/>
              </w:rPr>
              <w:t>уникнення невнормованих іншомовних запозичень у спілкуванні на тематику</w:t>
            </w:r>
            <w:r w:rsidRPr="00F138F8">
              <w:rPr>
                <w:rFonts w:ascii="Times New Roman" w:eastAsia="Times New Roman" w:hAnsi="Times New Roman" w:cs="Times New Roman"/>
                <w:color w:val="000000"/>
                <w:sz w:val="28"/>
                <w:szCs w:val="28"/>
                <w:shd w:val="clear" w:color="auto" w:fill="FFFFFF"/>
                <w:lang w:eastAsia="uk-UA"/>
              </w:rPr>
              <w:t> окремого предмета; поповнювати свій словниковий запас.</w:t>
            </w:r>
          </w:p>
          <w:p w14:paraId="7E4436A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розуміння важливості чітких та лаконічних формулювань.</w:t>
            </w:r>
          </w:p>
          <w:p w14:paraId="19F1CB9C"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означення понять, формулювання властивостей, доведення правил, теорем</w:t>
            </w:r>
          </w:p>
        </w:tc>
      </w:tr>
      <w:tr w:rsidR="008D09C0" w:rsidRPr="00F138F8" w14:paraId="570D6CAE"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DC7C70"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2</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219EA4F0"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 xml:space="preserve">Спілкування </w:t>
            </w:r>
            <w:r w:rsidRPr="00F138F8">
              <w:rPr>
                <w:rFonts w:ascii="Times New Roman" w:eastAsia="Times New Roman" w:hAnsi="Times New Roman" w:cs="Times New Roman"/>
                <w:color w:val="000000"/>
                <w:sz w:val="28"/>
                <w:szCs w:val="28"/>
                <w:shd w:val="clear" w:color="auto" w:fill="FFFFFF"/>
                <w:lang w:eastAsia="uk-UA"/>
              </w:rPr>
              <w:lastRenderedPageBreak/>
              <w:t>іноземною мовою</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5E2A5344"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lastRenderedPageBreak/>
              <w:t>Уміння:</w:t>
            </w:r>
            <w:r w:rsidRPr="00F138F8">
              <w:rPr>
                <w:rFonts w:ascii="Times New Roman" w:eastAsia="Times New Roman" w:hAnsi="Times New Roman" w:cs="Times New Roman"/>
                <w:color w:val="000000"/>
                <w:sz w:val="28"/>
                <w:szCs w:val="28"/>
                <w:lang w:eastAsia="uk-UA"/>
              </w:rPr>
              <w:t xml:space="preserve">здійснювати спілкування в межах сфер, </w:t>
            </w:r>
            <w:r w:rsidRPr="00F138F8">
              <w:rPr>
                <w:rFonts w:ascii="Times New Roman" w:eastAsia="Times New Roman" w:hAnsi="Times New Roman" w:cs="Times New Roman"/>
                <w:color w:val="000000"/>
                <w:sz w:val="28"/>
                <w:szCs w:val="28"/>
                <w:lang w:eastAsia="uk-UA"/>
              </w:rPr>
              <w:lastRenderedPageBreak/>
              <w:t>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18C94DDE"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lang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DBD024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lang w:eastAsia="uk-UA"/>
              </w:rPr>
              <w:t>підручники, словники, довідкова література, мультимедійні засоби, адаптовані іншомовні тексти.</w:t>
            </w:r>
          </w:p>
        </w:tc>
      </w:tr>
      <w:tr w:rsidR="008D09C0" w:rsidRPr="00F138F8" w14:paraId="1644C755"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0F380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lastRenderedPageBreak/>
              <w:t>3</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17E58F8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Математична компетентність</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5CC01B36"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0E0D96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5D014F1C"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розв'язування математичних задач, і обов’язково таких, що моделюють реальні життєві ситуації</w:t>
            </w:r>
          </w:p>
        </w:tc>
      </w:tr>
      <w:tr w:rsidR="008D09C0" w:rsidRPr="00F138F8" w14:paraId="2093BA73"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9FB96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4</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7598A717"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 xml:space="preserve">Основні </w:t>
            </w:r>
            <w:r w:rsidRPr="00F138F8">
              <w:rPr>
                <w:rFonts w:ascii="Times New Roman" w:eastAsia="Times New Roman" w:hAnsi="Times New Roman" w:cs="Times New Roman"/>
                <w:color w:val="000000"/>
                <w:sz w:val="28"/>
                <w:szCs w:val="28"/>
                <w:shd w:val="clear" w:color="auto" w:fill="FFFFFF"/>
                <w:lang w:eastAsia="uk-UA"/>
              </w:rPr>
              <w:lastRenderedPageBreak/>
              <w:t>компетентності у природничих науках і технологіях</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7C4F152A"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lastRenderedPageBreak/>
              <w:t>Уміння:</w:t>
            </w:r>
            <w:r w:rsidRPr="00F138F8">
              <w:rPr>
                <w:rFonts w:ascii="Times New Roman" w:eastAsia="Times New Roman" w:hAnsi="Times New Roman" w:cs="Times New Roman"/>
                <w:color w:val="000000"/>
                <w:sz w:val="28"/>
                <w:szCs w:val="28"/>
                <w:shd w:val="clear" w:color="auto" w:fill="FFFFFF"/>
                <w:lang w:eastAsia="uk-UA"/>
              </w:rPr>
              <w:t xml:space="preserve"> розпізнавати проблеми, що виникають у </w:t>
            </w:r>
            <w:r w:rsidRPr="00F138F8">
              <w:rPr>
                <w:rFonts w:ascii="Times New Roman" w:eastAsia="Times New Roman" w:hAnsi="Times New Roman" w:cs="Times New Roman"/>
                <w:color w:val="000000"/>
                <w:sz w:val="28"/>
                <w:szCs w:val="28"/>
                <w:shd w:val="clear" w:color="auto" w:fill="FFFFFF"/>
                <w:lang w:eastAsia="uk-UA"/>
              </w:rPr>
              <w:lastRenderedPageBreak/>
              <w:t>довкіллі; будувати та досліджувати природні явища і процеси</w:t>
            </w:r>
            <w:r w:rsidRPr="00F138F8">
              <w:rPr>
                <w:rFonts w:ascii="Times New Roman" w:eastAsia="Times New Roman" w:hAnsi="Times New Roman" w:cs="Times New Roman"/>
                <w:color w:val="000000"/>
                <w:sz w:val="28"/>
                <w:szCs w:val="28"/>
                <w:lang w:eastAsia="uk-UA"/>
              </w:rPr>
              <w:t>; послуговуватися технологічними пристроями</w:t>
            </w:r>
            <w:r w:rsidRPr="00F138F8">
              <w:rPr>
                <w:rFonts w:ascii="Times New Roman" w:eastAsia="Times New Roman" w:hAnsi="Times New Roman" w:cs="Times New Roman"/>
                <w:color w:val="000000"/>
                <w:sz w:val="28"/>
                <w:szCs w:val="28"/>
                <w:shd w:val="clear" w:color="auto" w:fill="FFFFFF"/>
                <w:lang w:eastAsia="uk-UA"/>
              </w:rPr>
              <w:t>.</w:t>
            </w:r>
          </w:p>
          <w:p w14:paraId="00EBD72F"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усвідомлення важливості природничих наук як універсальної мови науки, техніки та технологій.</w:t>
            </w:r>
            <w:r w:rsidRPr="00F138F8">
              <w:rPr>
                <w:rFonts w:ascii="Times New Roman" w:eastAsia="Times New Roman" w:hAnsi="Times New Roman" w:cs="Times New Roman"/>
                <w:color w:val="000000"/>
                <w:sz w:val="28"/>
                <w:szCs w:val="28"/>
                <w:lang w:eastAsia="uk-UA"/>
              </w:rPr>
              <w:t> усвідомлення ролі наукових ідей в сучасних інформаційних технологіях</w:t>
            </w:r>
          </w:p>
          <w:p w14:paraId="72AAE157"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8D09C0" w:rsidRPr="00F138F8" w14:paraId="62790891"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E6485BF"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lastRenderedPageBreak/>
              <w:t>5</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516BE486"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Інформаційно-цифрова компетентність</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332AD75A"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D94560A"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EB575E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візуалізація даних, побудова графіків та діаграм за допомогою програмних засобів</w:t>
            </w:r>
          </w:p>
        </w:tc>
      </w:tr>
      <w:tr w:rsidR="008D09C0" w:rsidRPr="00F138F8" w14:paraId="5AA553C8"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4A80DC"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6</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3D3E5E20"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Уміння вчитися впродовж життя</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1CADC22D"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0FEF5F0"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602DDDDD"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моделювання власної освітньої траєкторії</w:t>
            </w:r>
          </w:p>
        </w:tc>
      </w:tr>
      <w:tr w:rsidR="008D09C0" w:rsidRPr="00F138F8" w14:paraId="45F5B4B9"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8BFA1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7</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7C064DC5"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Ініціативність і підприємливість</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18E283B7"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xml:space="preserve"> генерувати нові ідеї, вирішувати життєві проблеми, аналізувати, прогнозувати, ухвалювати оптимальні рішення; </w:t>
            </w:r>
            <w:r w:rsidRPr="00F138F8">
              <w:rPr>
                <w:rFonts w:ascii="Times New Roman" w:eastAsia="Times New Roman" w:hAnsi="Times New Roman" w:cs="Times New Roman"/>
                <w:color w:val="000000"/>
                <w:sz w:val="28"/>
                <w:szCs w:val="28"/>
                <w:shd w:val="clear" w:color="auto" w:fill="FFFFFF"/>
                <w:lang w:eastAsia="uk-UA"/>
              </w:rPr>
              <w:lastRenderedPageBreak/>
              <w:t>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44E3D4C7"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366B334"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завдання підприємницького змісту (оптимізаційні задачі)</w:t>
            </w:r>
          </w:p>
        </w:tc>
      </w:tr>
      <w:tr w:rsidR="008D09C0" w:rsidRPr="00F138F8" w14:paraId="593E7318"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22E72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lastRenderedPageBreak/>
              <w:t>8</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1C0AF473"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Соціальна і громадянська компетентності</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6B50B09F"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194C39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13204D34"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завдання соціального змісту</w:t>
            </w:r>
          </w:p>
        </w:tc>
      </w:tr>
      <w:tr w:rsidR="008D09C0" w:rsidRPr="00F138F8" w14:paraId="2826075D"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D24A31"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9</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5D7517E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Обізнаність і самовираження у сфері культури</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702324E0"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 </w:t>
            </w:r>
            <w:r w:rsidRPr="00F138F8">
              <w:rPr>
                <w:rFonts w:ascii="Times New Roman" w:eastAsia="Times New Roman" w:hAnsi="Times New Roman" w:cs="Times New Roman"/>
                <w:color w:val="000000"/>
                <w:sz w:val="28"/>
                <w:szCs w:val="28"/>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F4AA06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lang w:eastAsia="uk-UA"/>
              </w:rPr>
              <w:t xml:space="preserve">культурна </w:t>
            </w:r>
            <w:proofErr w:type="spellStart"/>
            <w:r w:rsidRPr="00F138F8">
              <w:rPr>
                <w:rFonts w:ascii="Times New Roman" w:eastAsia="Times New Roman" w:hAnsi="Times New Roman" w:cs="Times New Roman"/>
                <w:color w:val="000000"/>
                <w:sz w:val="28"/>
                <w:szCs w:val="28"/>
                <w:lang w:eastAsia="uk-UA"/>
              </w:rPr>
              <w:t>самоідентифікація</w:t>
            </w:r>
            <w:proofErr w:type="spellEnd"/>
            <w:r w:rsidRPr="00F138F8">
              <w:rPr>
                <w:rFonts w:ascii="Times New Roman" w:eastAsia="Times New Roman" w:hAnsi="Times New Roman" w:cs="Times New Roman"/>
                <w:color w:val="000000"/>
                <w:sz w:val="28"/>
                <w:szCs w:val="28"/>
                <w:lang w:eastAsia="uk-UA"/>
              </w:rPr>
              <w:t xml:space="preserve">, повага до культурного розмаїття у глобальному </w:t>
            </w:r>
            <w:r w:rsidRPr="00F138F8">
              <w:rPr>
                <w:rFonts w:ascii="Times New Roman" w:eastAsia="Times New Roman" w:hAnsi="Times New Roman" w:cs="Times New Roman"/>
                <w:color w:val="000000"/>
                <w:sz w:val="28"/>
                <w:szCs w:val="28"/>
                <w:lang w:eastAsia="uk-UA"/>
              </w:rPr>
              <w:lastRenderedPageBreak/>
              <w:t>суспільстві; усвідомлення впливу окремого предмета на людську культуру та розвиток суспільства</w:t>
            </w:r>
            <w:r w:rsidRPr="00F138F8">
              <w:rPr>
                <w:rFonts w:ascii="Times New Roman" w:eastAsia="Times New Roman" w:hAnsi="Times New Roman" w:cs="Times New Roman"/>
                <w:color w:val="000000"/>
                <w:sz w:val="28"/>
                <w:szCs w:val="28"/>
                <w:shd w:val="clear" w:color="auto" w:fill="FFFFFF"/>
                <w:lang w:eastAsia="uk-UA"/>
              </w:rPr>
              <w:t>.</w:t>
            </w:r>
          </w:p>
          <w:p w14:paraId="3CF89983"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lang w:eastAsia="uk-UA"/>
              </w:rPr>
              <w:t>математичні моделі в різних видах мистецтва</w:t>
            </w:r>
          </w:p>
        </w:tc>
      </w:tr>
      <w:tr w:rsidR="008D09C0" w:rsidRPr="00F138F8" w14:paraId="0940F00B" w14:textId="77777777" w:rsidTr="00B537F5">
        <w:tc>
          <w:tcPr>
            <w:tcW w:w="6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5F54D4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lastRenderedPageBreak/>
              <w:t>10</w:t>
            </w:r>
          </w:p>
        </w:tc>
        <w:tc>
          <w:tcPr>
            <w:tcW w:w="28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3EA29C7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Екологічна грамотність і здорове життя</w:t>
            </w:r>
          </w:p>
        </w:tc>
        <w:tc>
          <w:tcPr>
            <w:tcW w:w="61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14:paraId="7F599536"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Уміння:</w:t>
            </w:r>
            <w:r w:rsidRPr="00F138F8">
              <w:rPr>
                <w:rFonts w:ascii="Times New Roman" w:eastAsia="Times New Roman" w:hAnsi="Times New Roman" w:cs="Times New Roman"/>
                <w:color w:val="000000"/>
                <w:sz w:val="28"/>
                <w:szCs w:val="28"/>
                <w:shd w:val="clear" w:color="auto" w:fill="FFFFFF"/>
                <w:lang w:eastAsia="uk-UA"/>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ABE2EDB"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Ставлення:</w:t>
            </w:r>
            <w:r w:rsidRPr="00F138F8">
              <w:rPr>
                <w:rFonts w:ascii="Times New Roman" w:eastAsia="Times New Roman" w:hAnsi="Times New Roman" w:cs="Times New Roman"/>
                <w:color w:val="000000"/>
                <w:sz w:val="28"/>
                <w:szCs w:val="28"/>
                <w:shd w:val="clear" w:color="auto" w:fill="FFFFFF"/>
                <w:lang w:eastAsia="uk-U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5D18534F"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shd w:val="clear" w:color="auto" w:fill="FFFFFF"/>
                <w:lang w:eastAsia="uk-UA"/>
              </w:rPr>
              <w:t>Навчальні ресурси:</w:t>
            </w:r>
            <w:r w:rsidRPr="00F138F8">
              <w:rPr>
                <w:rFonts w:ascii="Times New Roman" w:eastAsia="Times New Roman" w:hAnsi="Times New Roman" w:cs="Times New Roman"/>
                <w:color w:val="000000"/>
                <w:sz w:val="28"/>
                <w:szCs w:val="28"/>
                <w:shd w:val="clear" w:color="auto" w:fill="FFFFFF"/>
                <w:lang w:eastAsia="uk-UA"/>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B459085"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shd w:val="clear" w:color="auto" w:fill="FFFFFF"/>
          <w:lang w:eastAsia="uk-UA"/>
        </w:rPr>
        <w:t xml:space="preserve">     </w:t>
      </w:r>
      <w:r w:rsidRPr="00F138F8">
        <w:rPr>
          <w:rFonts w:ascii="Times New Roman" w:eastAsia="Times New Roman" w:hAnsi="Times New Roman" w:cs="Times New Roman"/>
          <w:color w:val="000000"/>
          <w:sz w:val="28"/>
          <w:szCs w:val="28"/>
          <w:shd w:val="clear" w:color="auto" w:fill="FFFFFF"/>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F138F8">
        <w:rPr>
          <w:rFonts w:ascii="Times New Roman" w:eastAsia="Times New Roman" w:hAnsi="Times New Roman" w:cs="Times New Roman"/>
          <w:color w:val="000000"/>
          <w:sz w:val="28"/>
          <w:szCs w:val="28"/>
          <w:shd w:val="clear" w:color="auto" w:fill="FFFFFF"/>
          <w:lang w:eastAsia="uk-UA"/>
        </w:rPr>
        <w:t>компетентностей</w:t>
      </w:r>
      <w:proofErr w:type="spellEnd"/>
      <w:r w:rsidRPr="00F138F8">
        <w:rPr>
          <w:rFonts w:ascii="Times New Roman" w:eastAsia="Times New Roman" w:hAnsi="Times New Roman" w:cs="Times New Roman"/>
          <w:color w:val="000000"/>
          <w:sz w:val="28"/>
          <w:szCs w:val="28"/>
          <w:shd w:val="clear" w:color="auto" w:fill="FFFFFF"/>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sidRPr="00F138F8">
        <w:rPr>
          <w:rFonts w:ascii="Times New Roman" w:eastAsia="Times New Roman" w:hAnsi="Times New Roman" w:cs="Times New Roman"/>
          <w:color w:val="000000"/>
          <w:sz w:val="28"/>
          <w:szCs w:val="28"/>
          <w:shd w:val="clear" w:color="auto" w:fill="FFFFFF"/>
          <w:lang w:eastAsia="uk-UA"/>
        </w:rPr>
        <w:t>наформування</w:t>
      </w:r>
      <w:proofErr w:type="spellEnd"/>
      <w:r w:rsidRPr="00F138F8">
        <w:rPr>
          <w:rFonts w:ascii="Times New Roman" w:eastAsia="Times New Roman" w:hAnsi="Times New Roman" w:cs="Times New Roman"/>
          <w:color w:val="000000"/>
          <w:sz w:val="28"/>
          <w:szCs w:val="28"/>
          <w:shd w:val="clear" w:color="auto" w:fill="FFFFFF"/>
          <w:lang w:eastAsia="uk-UA"/>
        </w:rPr>
        <w:t xml:space="preserve"> в учнів здатності застосовувати знання й уміння у реальних життєвих ситуаціях. Наскрізні лінії є засобом інтеграції ключових і </w:t>
      </w:r>
      <w:proofErr w:type="spellStart"/>
      <w:r w:rsidRPr="00F138F8">
        <w:rPr>
          <w:rFonts w:ascii="Times New Roman" w:eastAsia="Times New Roman" w:hAnsi="Times New Roman" w:cs="Times New Roman"/>
          <w:color w:val="000000"/>
          <w:sz w:val="28"/>
          <w:szCs w:val="28"/>
          <w:shd w:val="clear" w:color="auto" w:fill="FFFFFF"/>
          <w:lang w:eastAsia="uk-UA"/>
        </w:rPr>
        <w:t>загальнопредметних</w:t>
      </w:r>
      <w:proofErr w:type="spellEnd"/>
      <w:r w:rsidRPr="00F138F8">
        <w:rPr>
          <w:rFonts w:ascii="Times New Roman" w:eastAsia="Times New Roman" w:hAnsi="Times New Roman" w:cs="Times New Roman"/>
          <w:color w:val="000000"/>
          <w:sz w:val="28"/>
          <w:szCs w:val="28"/>
          <w:shd w:val="clear" w:color="auto" w:fill="FFFFFF"/>
          <w:lang w:eastAsia="uk-UA"/>
        </w:rPr>
        <w:t xml:space="preserve"> </w:t>
      </w:r>
      <w:proofErr w:type="spellStart"/>
      <w:r w:rsidRPr="00F138F8">
        <w:rPr>
          <w:rFonts w:ascii="Times New Roman" w:eastAsia="Times New Roman" w:hAnsi="Times New Roman" w:cs="Times New Roman"/>
          <w:color w:val="000000"/>
          <w:sz w:val="28"/>
          <w:szCs w:val="28"/>
          <w:shd w:val="clear" w:color="auto" w:fill="FFFFFF"/>
          <w:lang w:eastAsia="uk-UA"/>
        </w:rPr>
        <w:t>компетентностей</w:t>
      </w:r>
      <w:proofErr w:type="spellEnd"/>
      <w:r w:rsidRPr="00F138F8">
        <w:rPr>
          <w:rFonts w:ascii="Times New Roman" w:eastAsia="Times New Roman" w:hAnsi="Times New Roman" w:cs="Times New Roman"/>
          <w:color w:val="000000"/>
          <w:sz w:val="28"/>
          <w:szCs w:val="28"/>
          <w:shd w:val="clear" w:color="auto" w:fill="FFFFFF"/>
          <w:lang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F138F8">
        <w:rPr>
          <w:rFonts w:ascii="Times New Roman" w:eastAsia="Times New Roman" w:hAnsi="Times New Roman" w:cs="Times New Roman"/>
          <w:color w:val="000000"/>
          <w:sz w:val="28"/>
          <w:szCs w:val="28"/>
          <w:shd w:val="clear" w:color="auto" w:fill="FFFFFF"/>
          <w:lang w:eastAsia="uk-UA"/>
        </w:rPr>
        <w:t>надпредметними</w:t>
      </w:r>
      <w:proofErr w:type="spellEnd"/>
      <w:r w:rsidRPr="00F138F8">
        <w:rPr>
          <w:rFonts w:ascii="Times New Roman" w:eastAsia="Times New Roman" w:hAnsi="Times New Roman" w:cs="Times New Roman"/>
          <w:color w:val="000000"/>
          <w:sz w:val="28"/>
          <w:szCs w:val="28"/>
          <w:shd w:val="clear" w:color="auto" w:fill="FFFFFF"/>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56C5EC79" w14:textId="77777777" w:rsidR="008D09C0" w:rsidRPr="00F138F8" w:rsidRDefault="008D09C0" w:rsidP="008D09C0">
      <w:pPr>
        <w:shd w:val="clear" w:color="auto" w:fill="FFFFFF"/>
        <w:spacing w:after="0" w:line="240" w:lineRule="auto"/>
        <w:jc w:val="center"/>
        <w:rPr>
          <w:rFonts w:ascii="Tahoma" w:eastAsia="Times New Roman" w:hAnsi="Tahoma" w:cs="Tahoma"/>
          <w:color w:val="111111"/>
          <w:sz w:val="18"/>
          <w:szCs w:val="18"/>
          <w:lang w:eastAsia="uk-UA"/>
        </w:rPr>
      </w:pPr>
      <w:r>
        <w:rPr>
          <w:rFonts w:ascii="Times New Roman" w:eastAsia="Times New Roman" w:hAnsi="Times New Roman" w:cs="Times New Roman"/>
          <w:b/>
          <w:bCs/>
          <w:color w:val="000000"/>
          <w:sz w:val="28"/>
          <w:szCs w:val="28"/>
          <w:shd w:val="clear" w:color="auto" w:fill="FFFFFF"/>
          <w:lang w:eastAsia="uk-UA"/>
        </w:rPr>
        <w:t>5</w:t>
      </w:r>
      <w:r w:rsidRPr="00F138F8">
        <w:rPr>
          <w:rFonts w:ascii="Times New Roman" w:eastAsia="Times New Roman" w:hAnsi="Times New Roman" w:cs="Times New Roman"/>
          <w:b/>
          <w:bCs/>
          <w:color w:val="000000"/>
          <w:sz w:val="28"/>
          <w:szCs w:val="28"/>
          <w:shd w:val="clear" w:color="auto" w:fill="FFFFFF"/>
          <w:lang w:eastAsia="uk-UA"/>
        </w:rPr>
        <w:t>. Наскрізні лінії та вміння</w:t>
      </w:r>
    </w:p>
    <w:p w14:paraId="020DB39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Навчання за наскрізними лініями реалізується насамперед через:</w:t>
      </w:r>
    </w:p>
    <w:p w14:paraId="62AFE60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11184E2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F138F8">
        <w:rPr>
          <w:rFonts w:ascii="Times New Roman" w:eastAsia="Times New Roman" w:hAnsi="Times New Roman" w:cs="Times New Roman"/>
          <w:color w:val="000000"/>
          <w:sz w:val="28"/>
          <w:szCs w:val="28"/>
          <w:shd w:val="clear" w:color="auto" w:fill="FFFFFF"/>
          <w:lang w:eastAsia="uk-UA"/>
        </w:rPr>
        <w:lastRenderedPageBreak/>
        <w:t>надпредметні</w:t>
      </w:r>
      <w:proofErr w:type="spellEnd"/>
      <w:r w:rsidRPr="00F138F8">
        <w:rPr>
          <w:rFonts w:ascii="Times New Roman" w:eastAsia="Times New Roman" w:hAnsi="Times New Roman" w:cs="Times New Roman"/>
          <w:color w:val="000000"/>
          <w:sz w:val="28"/>
          <w:szCs w:val="28"/>
          <w:shd w:val="clear" w:color="auto" w:fill="FFFFFF"/>
          <w:lang w:eastAsia="uk-UA"/>
        </w:rPr>
        <w:t xml:space="preserve">, </w:t>
      </w:r>
      <w:proofErr w:type="spellStart"/>
      <w:r w:rsidRPr="00F138F8">
        <w:rPr>
          <w:rFonts w:ascii="Times New Roman" w:eastAsia="Times New Roman" w:hAnsi="Times New Roman" w:cs="Times New Roman"/>
          <w:color w:val="000000"/>
          <w:sz w:val="28"/>
          <w:szCs w:val="28"/>
          <w:shd w:val="clear" w:color="auto" w:fill="FFFFFF"/>
          <w:lang w:eastAsia="uk-UA"/>
        </w:rPr>
        <w:t>міжкласові</w:t>
      </w:r>
      <w:proofErr w:type="spellEnd"/>
      <w:r w:rsidRPr="00F138F8">
        <w:rPr>
          <w:rFonts w:ascii="Times New Roman" w:eastAsia="Times New Roman" w:hAnsi="Times New Roman" w:cs="Times New Roman"/>
          <w:color w:val="000000"/>
          <w:sz w:val="28"/>
          <w:szCs w:val="28"/>
          <w:shd w:val="clear" w:color="auto" w:fill="FFFFFF"/>
          <w:lang w:eastAsia="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6C7BBE3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предмети за вибором;</w:t>
      </w:r>
    </w:p>
    <w:p w14:paraId="623DCBE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роботу в проектах;</w:t>
      </w:r>
    </w:p>
    <w:p w14:paraId="77C346AF"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позакласну навчальну роботу і роботу гуртків.</w:t>
      </w:r>
    </w:p>
    <w:tbl>
      <w:tblPr>
        <w:tblW w:w="9780" w:type="dxa"/>
        <w:tblInd w:w="108"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2401"/>
        <w:gridCol w:w="7379"/>
      </w:tblGrid>
      <w:tr w:rsidR="008D09C0" w:rsidRPr="00F138F8" w14:paraId="6A99D377" w14:textId="77777777" w:rsidTr="00B537F5">
        <w:trPr>
          <w:trHeight w:val="20"/>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BA083"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lang w:eastAsia="uk-UA"/>
              </w:rPr>
              <w:t>Наскрізна лінія</w:t>
            </w:r>
          </w:p>
        </w:tc>
        <w:tc>
          <w:tcPr>
            <w:tcW w:w="811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6C97BA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t>Коротка характеристика</w:t>
            </w:r>
          </w:p>
        </w:tc>
      </w:tr>
      <w:tr w:rsidR="008D09C0" w:rsidRPr="00F138F8" w14:paraId="619454A5" w14:textId="77777777" w:rsidTr="00B537F5">
        <w:trPr>
          <w:trHeight w:val="20"/>
        </w:trPr>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526A9A" w14:textId="77777777" w:rsidR="008D09C0" w:rsidRPr="00F138F8" w:rsidRDefault="008D09C0" w:rsidP="00B537F5">
            <w:pPr>
              <w:spacing w:after="0" w:line="240" w:lineRule="auto"/>
              <w:jc w:val="center"/>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t>Екологічна безпека й</w:t>
            </w:r>
          </w:p>
          <w:p w14:paraId="36D05EC7" w14:textId="77777777" w:rsidR="008D09C0" w:rsidRPr="00F138F8" w:rsidRDefault="008D09C0" w:rsidP="00B537F5">
            <w:pPr>
              <w:spacing w:after="0" w:line="240" w:lineRule="auto"/>
              <w:jc w:val="center"/>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t>сталий розвиток</w:t>
            </w:r>
          </w:p>
        </w:tc>
        <w:tc>
          <w:tcPr>
            <w:tcW w:w="8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D0C10C"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D8AD182"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D09C0" w:rsidRPr="00F138F8" w14:paraId="3F63B917" w14:textId="77777777" w:rsidTr="00B537F5">
        <w:trPr>
          <w:trHeight w:val="20"/>
        </w:trPr>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8037C7" w14:textId="77777777" w:rsidR="008D09C0" w:rsidRPr="00F138F8" w:rsidRDefault="008D09C0" w:rsidP="00B537F5">
            <w:pPr>
              <w:spacing w:after="0" w:line="240" w:lineRule="auto"/>
              <w:jc w:val="center"/>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t>Громадянська відповідальність</w:t>
            </w:r>
          </w:p>
        </w:tc>
        <w:tc>
          <w:tcPr>
            <w:tcW w:w="8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E88E1B"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03A08039"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D09C0" w:rsidRPr="00F138F8" w14:paraId="04F126DA" w14:textId="77777777" w:rsidTr="00B537F5">
        <w:trPr>
          <w:trHeight w:val="20"/>
        </w:trPr>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C06B8A" w14:textId="77777777" w:rsidR="008D09C0" w:rsidRPr="00F138F8" w:rsidRDefault="008D09C0" w:rsidP="00B537F5">
            <w:pPr>
              <w:spacing w:after="0" w:line="240" w:lineRule="auto"/>
              <w:jc w:val="center"/>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t>Здоров'я і безпека</w:t>
            </w:r>
          </w:p>
        </w:tc>
        <w:tc>
          <w:tcPr>
            <w:tcW w:w="8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EA7236"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14:paraId="142C5CCF"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w:t>
            </w:r>
            <w:r w:rsidRPr="00F138F8">
              <w:rPr>
                <w:rFonts w:ascii="Times New Roman" w:eastAsia="Times New Roman" w:hAnsi="Times New Roman" w:cs="Times New Roman"/>
                <w:color w:val="000000"/>
                <w:sz w:val="28"/>
                <w:szCs w:val="28"/>
                <w:shd w:val="clear" w:color="auto" w:fill="FFFFFF"/>
                <w:lang w:eastAsia="uk-UA"/>
              </w:rPr>
              <w:lastRenderedPageBreak/>
              <w:t>методів вирішення і розв’язування задач тощо, здатні викликати в учнів чимало радісних емоцій.</w:t>
            </w:r>
          </w:p>
        </w:tc>
      </w:tr>
      <w:tr w:rsidR="008D09C0" w:rsidRPr="00F138F8" w14:paraId="134D40B7" w14:textId="77777777" w:rsidTr="00B537F5">
        <w:trPr>
          <w:trHeight w:val="20"/>
        </w:trPr>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6C2EC5" w14:textId="77777777" w:rsidR="008D09C0" w:rsidRPr="00F138F8" w:rsidRDefault="008D09C0" w:rsidP="00B537F5">
            <w:pPr>
              <w:spacing w:after="0" w:line="240" w:lineRule="auto"/>
              <w:jc w:val="center"/>
              <w:rPr>
                <w:rFonts w:ascii="Tahoma" w:eastAsia="Times New Roman" w:hAnsi="Tahoma" w:cs="Tahoma"/>
                <w:color w:val="111111"/>
                <w:sz w:val="18"/>
                <w:szCs w:val="18"/>
                <w:lang w:eastAsia="uk-UA"/>
              </w:rPr>
            </w:pPr>
            <w:r w:rsidRPr="00F138F8">
              <w:rPr>
                <w:rFonts w:ascii="Times New Roman" w:eastAsia="Times New Roman" w:hAnsi="Times New Roman" w:cs="Times New Roman"/>
                <w:b/>
                <w:bCs/>
                <w:color w:val="000000"/>
                <w:sz w:val="28"/>
                <w:szCs w:val="28"/>
                <w:shd w:val="clear" w:color="auto" w:fill="FFFFFF"/>
                <w:lang w:eastAsia="uk-UA"/>
              </w:rPr>
              <w:lastRenderedPageBreak/>
              <w:t>Підприємливість і фінансова грамотність</w:t>
            </w:r>
          </w:p>
        </w:tc>
        <w:tc>
          <w:tcPr>
            <w:tcW w:w="8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4B1088"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9C630DD" w14:textId="77777777" w:rsidR="008D09C0" w:rsidRPr="00F138F8" w:rsidRDefault="008D09C0" w:rsidP="00B537F5">
            <w:pPr>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shd w:val="clear" w:color="auto" w:fill="FFFFFF"/>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15B86953"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shd w:val="clear" w:color="auto" w:fill="FFFFFF"/>
          <w:lang w:eastAsia="uk-UA"/>
        </w:rPr>
        <w:t xml:space="preserve">    </w:t>
      </w:r>
      <w:r w:rsidRPr="00F138F8">
        <w:rPr>
          <w:rFonts w:ascii="Times New Roman" w:eastAsia="Times New Roman" w:hAnsi="Times New Roman" w:cs="Times New Roman"/>
          <w:color w:val="000000"/>
          <w:sz w:val="28"/>
          <w:szCs w:val="28"/>
          <w:shd w:val="clear" w:color="auto" w:fill="FFFFFF"/>
          <w:lang w:eastAsia="uk-UA"/>
        </w:rPr>
        <w:t xml:space="preserve">Необхідною умовою формування </w:t>
      </w:r>
      <w:proofErr w:type="spellStart"/>
      <w:r w:rsidRPr="00F138F8">
        <w:rPr>
          <w:rFonts w:ascii="Times New Roman" w:eastAsia="Times New Roman" w:hAnsi="Times New Roman" w:cs="Times New Roman"/>
          <w:color w:val="000000"/>
          <w:sz w:val="28"/>
          <w:szCs w:val="28"/>
          <w:shd w:val="clear" w:color="auto" w:fill="FFFFFF"/>
          <w:lang w:eastAsia="uk-UA"/>
        </w:rPr>
        <w:t>компетентностей</w:t>
      </w:r>
      <w:proofErr w:type="spellEnd"/>
      <w:r w:rsidRPr="00F138F8">
        <w:rPr>
          <w:rFonts w:ascii="Times New Roman" w:eastAsia="Times New Roman" w:hAnsi="Times New Roman" w:cs="Times New Roman"/>
          <w:color w:val="000000"/>
          <w:sz w:val="28"/>
          <w:szCs w:val="28"/>
          <w:shd w:val="clear" w:color="auto" w:fill="FFFFFF"/>
          <w:lang w:eastAsia="uk-UA"/>
        </w:rPr>
        <w:t xml:space="preserve"> є </w:t>
      </w:r>
      <w:proofErr w:type="spellStart"/>
      <w:r w:rsidRPr="00F138F8">
        <w:rPr>
          <w:rFonts w:ascii="Times New Roman" w:eastAsia="Times New Roman" w:hAnsi="Times New Roman" w:cs="Times New Roman"/>
          <w:color w:val="000000"/>
          <w:sz w:val="28"/>
          <w:szCs w:val="28"/>
          <w:shd w:val="clear" w:color="auto" w:fill="FFFFFF"/>
          <w:lang w:eastAsia="uk-UA"/>
        </w:rPr>
        <w:t>діяльнісна</w:t>
      </w:r>
      <w:proofErr w:type="spellEnd"/>
      <w:r w:rsidRPr="00F138F8">
        <w:rPr>
          <w:rFonts w:ascii="Times New Roman" w:eastAsia="Times New Roman" w:hAnsi="Times New Roman" w:cs="Times New Roman"/>
          <w:color w:val="000000"/>
          <w:sz w:val="28"/>
          <w:szCs w:val="28"/>
          <w:shd w:val="clear" w:color="auto" w:fill="FFFFFF"/>
          <w:lang w:eastAsia="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F138F8">
        <w:rPr>
          <w:rFonts w:ascii="Times New Roman" w:eastAsia="Times New Roman" w:hAnsi="Times New Roman" w:cs="Times New Roman"/>
          <w:color w:val="000000"/>
          <w:sz w:val="28"/>
          <w:szCs w:val="28"/>
          <w:shd w:val="clear" w:color="auto" w:fill="FFFFFF"/>
          <w:lang w:eastAsia="uk-UA"/>
        </w:rPr>
        <w:t>компетентностей</w:t>
      </w:r>
      <w:proofErr w:type="spellEnd"/>
      <w:r w:rsidRPr="00F138F8">
        <w:rPr>
          <w:rFonts w:ascii="Times New Roman" w:eastAsia="Times New Roman" w:hAnsi="Times New Roman" w:cs="Times New Roman"/>
          <w:color w:val="000000"/>
          <w:sz w:val="28"/>
          <w:szCs w:val="28"/>
          <w:shd w:val="clear" w:color="auto" w:fill="FFFFFF"/>
          <w:lang w:eastAsia="uk-UA"/>
        </w:rPr>
        <w:t xml:space="preserve"> сприяє встановлення та реалізація в освітньому процесі міжпредметних і </w:t>
      </w:r>
      <w:proofErr w:type="spellStart"/>
      <w:r w:rsidRPr="00F138F8">
        <w:rPr>
          <w:rFonts w:ascii="Times New Roman" w:eastAsia="Times New Roman" w:hAnsi="Times New Roman" w:cs="Times New Roman"/>
          <w:color w:val="000000"/>
          <w:sz w:val="28"/>
          <w:szCs w:val="28"/>
          <w:shd w:val="clear" w:color="auto" w:fill="FFFFFF"/>
          <w:lang w:eastAsia="uk-UA"/>
        </w:rPr>
        <w:t>внутрішньопредметних</w:t>
      </w:r>
      <w:proofErr w:type="spellEnd"/>
      <w:r w:rsidRPr="00F138F8">
        <w:rPr>
          <w:rFonts w:ascii="Times New Roman" w:eastAsia="Times New Roman" w:hAnsi="Times New Roman" w:cs="Times New Roman"/>
          <w:color w:val="000000"/>
          <w:sz w:val="28"/>
          <w:szCs w:val="28"/>
          <w:shd w:val="clear" w:color="auto" w:fill="FFFFFF"/>
          <w:lang w:eastAsia="uk-UA"/>
        </w:rPr>
        <w:t xml:space="preserve"> зв’язків, а саме: змістово-інформаційних, </w:t>
      </w:r>
      <w:proofErr w:type="spellStart"/>
      <w:r w:rsidRPr="00F138F8">
        <w:rPr>
          <w:rFonts w:ascii="Times New Roman" w:eastAsia="Times New Roman" w:hAnsi="Times New Roman" w:cs="Times New Roman"/>
          <w:color w:val="000000"/>
          <w:sz w:val="28"/>
          <w:szCs w:val="28"/>
          <w:shd w:val="clear" w:color="auto" w:fill="FFFFFF"/>
          <w:lang w:eastAsia="uk-UA"/>
        </w:rPr>
        <w:t>операційно-діяльнісних</w:t>
      </w:r>
      <w:proofErr w:type="spellEnd"/>
      <w:r w:rsidRPr="00F138F8">
        <w:rPr>
          <w:rFonts w:ascii="Times New Roman" w:eastAsia="Times New Roman" w:hAnsi="Times New Roman" w:cs="Times New Roman"/>
          <w:color w:val="000000"/>
          <w:sz w:val="28"/>
          <w:szCs w:val="28"/>
          <w:shd w:val="clear" w:color="auto" w:fill="FFFFFF"/>
          <w:lang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5EAD5B8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i/>
          <w:iCs/>
          <w:color w:val="000000"/>
          <w:sz w:val="28"/>
          <w:szCs w:val="28"/>
          <w:lang w:eastAsia="uk-UA"/>
        </w:rPr>
        <w:t>Вимоги до осіб, які можуть розпочинати здобуття базової середньої освіти. </w:t>
      </w:r>
      <w:r w:rsidRPr="00F138F8">
        <w:rPr>
          <w:rFonts w:ascii="Times New Roman" w:eastAsia="Times New Roman" w:hAnsi="Times New Roman" w:cs="Times New Roman"/>
          <w:color w:val="000000"/>
          <w:sz w:val="28"/>
          <w:szCs w:val="28"/>
          <w:lang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3B9C7992" w14:textId="77777777" w:rsidR="008D09C0" w:rsidRPr="00F138F8" w:rsidRDefault="008D09C0" w:rsidP="008D09C0">
      <w:pPr>
        <w:shd w:val="clear" w:color="auto" w:fill="FFFFFF"/>
        <w:spacing w:after="0" w:line="240" w:lineRule="auto"/>
        <w:jc w:val="center"/>
        <w:rPr>
          <w:rFonts w:ascii="Tahoma" w:eastAsia="Times New Roman" w:hAnsi="Tahoma" w:cs="Tahoma"/>
          <w:color w:val="111111"/>
          <w:sz w:val="18"/>
          <w:szCs w:val="18"/>
          <w:lang w:eastAsia="uk-UA"/>
        </w:rPr>
      </w:pPr>
      <w:r>
        <w:rPr>
          <w:rFonts w:ascii="Times New Roman" w:eastAsia="Times New Roman" w:hAnsi="Times New Roman" w:cs="Times New Roman"/>
          <w:b/>
          <w:bCs/>
          <w:color w:val="000000"/>
          <w:sz w:val="28"/>
          <w:szCs w:val="28"/>
          <w:lang w:eastAsia="uk-UA"/>
        </w:rPr>
        <w:t>6</w:t>
      </w:r>
      <w:r w:rsidRPr="00F138F8">
        <w:rPr>
          <w:rFonts w:ascii="Times New Roman" w:eastAsia="Times New Roman" w:hAnsi="Times New Roman" w:cs="Times New Roman"/>
          <w:b/>
          <w:bCs/>
          <w:color w:val="000000"/>
          <w:sz w:val="28"/>
          <w:szCs w:val="28"/>
          <w:lang w:val="ru-RU" w:eastAsia="uk-UA"/>
        </w:rPr>
        <w:t>.</w:t>
      </w:r>
      <w:r w:rsidRPr="00F138F8">
        <w:rPr>
          <w:rFonts w:ascii="Times New Roman" w:eastAsia="Times New Roman" w:hAnsi="Times New Roman" w:cs="Times New Roman"/>
          <w:b/>
          <w:bCs/>
          <w:color w:val="000000"/>
          <w:sz w:val="28"/>
          <w:szCs w:val="28"/>
          <w:lang w:eastAsia="uk-UA"/>
        </w:rPr>
        <w:t>Перелік освітніх галузей.</w:t>
      </w:r>
    </w:p>
    <w:p w14:paraId="7CF0ACB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Освітню програму укладено за такими освітніми галузями:</w:t>
      </w:r>
    </w:p>
    <w:p w14:paraId="381F61D8"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Мови і літератури</w:t>
      </w:r>
    </w:p>
    <w:p w14:paraId="26F96221"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Суспільствознавство</w:t>
      </w:r>
    </w:p>
    <w:p w14:paraId="48364A7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Мистецтво</w:t>
      </w:r>
    </w:p>
    <w:p w14:paraId="65D416E4"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Математика</w:t>
      </w:r>
    </w:p>
    <w:p w14:paraId="147F0A3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Природознавство</w:t>
      </w:r>
    </w:p>
    <w:p w14:paraId="68B87EB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Технології</w:t>
      </w:r>
    </w:p>
    <w:p w14:paraId="08E2AB1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Здоров’я і фізична культура</w:t>
      </w:r>
    </w:p>
    <w:p w14:paraId="7ACA856B" w14:textId="77777777" w:rsidR="008D09C0" w:rsidRDefault="008D09C0" w:rsidP="008D09C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E3CBB">
        <w:rPr>
          <w:rFonts w:ascii="Times New Roman" w:eastAsia="Times New Roman" w:hAnsi="Times New Roman" w:cs="Times New Roman"/>
          <w:iCs/>
          <w:color w:val="000000"/>
          <w:sz w:val="28"/>
          <w:szCs w:val="28"/>
          <w:lang w:eastAsia="uk-UA"/>
        </w:rPr>
        <w:t>Логічна послідовність вивчення предметів</w:t>
      </w:r>
      <w:r w:rsidRPr="008E3CBB">
        <w:rPr>
          <w:rFonts w:ascii="Times New Roman" w:eastAsia="Times New Roman" w:hAnsi="Times New Roman" w:cs="Times New Roman"/>
          <w:color w:val="000000"/>
          <w:sz w:val="28"/>
          <w:szCs w:val="28"/>
          <w:lang w:eastAsia="uk-UA"/>
        </w:rPr>
        <w:t> розкривається у відповідних </w:t>
      </w:r>
      <w:r w:rsidRPr="008E3CBB">
        <w:rPr>
          <w:rFonts w:ascii="Times New Roman" w:eastAsia="Times New Roman" w:hAnsi="Times New Roman" w:cs="Times New Roman"/>
          <w:iCs/>
          <w:color w:val="000000"/>
          <w:sz w:val="28"/>
          <w:szCs w:val="28"/>
          <w:lang w:eastAsia="uk-UA"/>
        </w:rPr>
        <w:t>навчальних програмах</w:t>
      </w:r>
      <w:r w:rsidRPr="008E3CBB">
        <w:rPr>
          <w:rFonts w:ascii="Times New Roman" w:eastAsia="Times New Roman" w:hAnsi="Times New Roman" w:cs="Times New Roman"/>
          <w:color w:val="000000"/>
          <w:sz w:val="28"/>
          <w:szCs w:val="28"/>
          <w:lang w:eastAsia="uk-UA"/>
        </w:rPr>
        <w:t>.</w:t>
      </w:r>
    </w:p>
    <w:p w14:paraId="00581D08" w14:textId="77777777" w:rsidR="00023E23" w:rsidRDefault="00023E23" w:rsidP="008D09C0">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4F5E6E08" w14:textId="77777777" w:rsidR="00023E23" w:rsidRPr="008E3CBB" w:rsidRDefault="00023E23" w:rsidP="008D09C0">
      <w:pPr>
        <w:shd w:val="clear" w:color="auto" w:fill="FFFFFF"/>
        <w:spacing w:after="0" w:line="240" w:lineRule="auto"/>
        <w:jc w:val="both"/>
        <w:rPr>
          <w:rFonts w:ascii="Times New Roman" w:eastAsia="Times New Roman" w:hAnsi="Times New Roman" w:cs="Times New Roman"/>
          <w:color w:val="111111"/>
          <w:sz w:val="18"/>
          <w:szCs w:val="18"/>
          <w:lang w:eastAsia="uk-UA"/>
        </w:rPr>
      </w:pPr>
    </w:p>
    <w:p w14:paraId="466D4192" w14:textId="77777777" w:rsidR="008D09C0" w:rsidRPr="00F138F8" w:rsidRDefault="008D09C0" w:rsidP="008D09C0">
      <w:pPr>
        <w:shd w:val="clear" w:color="auto" w:fill="FFFFFF"/>
        <w:spacing w:after="0" w:line="240" w:lineRule="auto"/>
        <w:jc w:val="center"/>
        <w:rPr>
          <w:rFonts w:ascii="Tahoma" w:eastAsia="Times New Roman" w:hAnsi="Tahoma" w:cs="Tahoma"/>
          <w:color w:val="111111"/>
          <w:sz w:val="18"/>
          <w:szCs w:val="18"/>
          <w:lang w:eastAsia="uk-UA"/>
        </w:rPr>
      </w:pPr>
      <w:r w:rsidRPr="00D16AA1">
        <w:rPr>
          <w:rFonts w:ascii="Times New Roman" w:eastAsia="Times New Roman" w:hAnsi="Times New Roman" w:cs="Times New Roman"/>
          <w:b/>
          <w:bCs/>
          <w:color w:val="000000"/>
          <w:sz w:val="28"/>
          <w:szCs w:val="28"/>
          <w:lang w:val="ru-RU" w:eastAsia="uk-UA"/>
        </w:rPr>
        <w:lastRenderedPageBreak/>
        <w:t>7</w:t>
      </w:r>
      <w:r w:rsidRPr="00F138F8">
        <w:rPr>
          <w:rFonts w:ascii="Times New Roman" w:eastAsia="Times New Roman" w:hAnsi="Times New Roman" w:cs="Times New Roman"/>
          <w:b/>
          <w:bCs/>
          <w:color w:val="000000"/>
          <w:sz w:val="28"/>
          <w:szCs w:val="28"/>
          <w:lang w:val="ru-RU" w:eastAsia="uk-UA"/>
        </w:rPr>
        <w:t>. Ф</w:t>
      </w:r>
      <w:proofErr w:type="spellStart"/>
      <w:r w:rsidRPr="00F138F8">
        <w:rPr>
          <w:rFonts w:ascii="Times New Roman" w:eastAsia="Times New Roman" w:hAnsi="Times New Roman" w:cs="Times New Roman"/>
          <w:b/>
          <w:bCs/>
          <w:color w:val="000000"/>
          <w:sz w:val="28"/>
          <w:szCs w:val="28"/>
          <w:lang w:eastAsia="uk-UA"/>
        </w:rPr>
        <w:t>орми</w:t>
      </w:r>
      <w:proofErr w:type="spellEnd"/>
      <w:r w:rsidRPr="00F138F8">
        <w:rPr>
          <w:rFonts w:ascii="Times New Roman" w:eastAsia="Times New Roman" w:hAnsi="Times New Roman" w:cs="Times New Roman"/>
          <w:b/>
          <w:bCs/>
          <w:color w:val="000000"/>
          <w:sz w:val="28"/>
          <w:szCs w:val="28"/>
          <w:lang w:eastAsia="uk-UA"/>
        </w:rPr>
        <w:t xml:space="preserve"> організації освітнього процесу.</w:t>
      </w:r>
    </w:p>
    <w:p w14:paraId="687966D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Основними формами організації освітнього процесу є різні типи уроку:</w:t>
      </w:r>
    </w:p>
    <w:p w14:paraId="146C0A8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формування </w:t>
      </w:r>
      <w:proofErr w:type="spellStart"/>
      <w:r w:rsidRPr="00F138F8">
        <w:rPr>
          <w:rFonts w:ascii="Times New Roman" w:eastAsia="Times New Roman" w:hAnsi="Times New Roman" w:cs="Times New Roman"/>
          <w:color w:val="000000"/>
          <w:sz w:val="28"/>
          <w:szCs w:val="28"/>
          <w:lang w:eastAsia="uk-UA"/>
        </w:rPr>
        <w:t>компетентностей</w:t>
      </w:r>
      <w:proofErr w:type="spellEnd"/>
      <w:r w:rsidRPr="00F138F8">
        <w:rPr>
          <w:rFonts w:ascii="Times New Roman" w:eastAsia="Times New Roman" w:hAnsi="Times New Roman" w:cs="Times New Roman"/>
          <w:color w:val="000000"/>
          <w:sz w:val="28"/>
          <w:szCs w:val="28"/>
          <w:lang w:eastAsia="uk-UA"/>
        </w:rPr>
        <w:t>;</w:t>
      </w:r>
    </w:p>
    <w:p w14:paraId="0FDD63A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розвиток </w:t>
      </w:r>
      <w:proofErr w:type="spellStart"/>
      <w:r w:rsidRPr="00F138F8">
        <w:rPr>
          <w:rFonts w:ascii="Times New Roman" w:eastAsia="Times New Roman" w:hAnsi="Times New Roman" w:cs="Times New Roman"/>
          <w:color w:val="000000"/>
          <w:sz w:val="28"/>
          <w:szCs w:val="28"/>
          <w:lang w:eastAsia="uk-UA"/>
        </w:rPr>
        <w:t>компетентностей</w:t>
      </w:r>
      <w:proofErr w:type="spellEnd"/>
      <w:r w:rsidRPr="00F138F8">
        <w:rPr>
          <w:rFonts w:ascii="Times New Roman" w:eastAsia="Times New Roman" w:hAnsi="Times New Roman" w:cs="Times New Roman"/>
          <w:color w:val="000000"/>
          <w:sz w:val="28"/>
          <w:szCs w:val="28"/>
          <w:lang w:eastAsia="uk-UA"/>
        </w:rPr>
        <w:t>;</w:t>
      </w:r>
    </w:p>
    <w:p w14:paraId="3B45638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перевірка та  оцінювання досягнень </w:t>
      </w:r>
      <w:proofErr w:type="spellStart"/>
      <w:r w:rsidRPr="00F138F8">
        <w:rPr>
          <w:rFonts w:ascii="Times New Roman" w:eastAsia="Times New Roman" w:hAnsi="Times New Roman" w:cs="Times New Roman"/>
          <w:color w:val="000000"/>
          <w:sz w:val="28"/>
          <w:szCs w:val="28"/>
          <w:lang w:eastAsia="uk-UA"/>
        </w:rPr>
        <w:t>компетентностей</w:t>
      </w:r>
      <w:proofErr w:type="spellEnd"/>
      <w:r w:rsidRPr="00F138F8">
        <w:rPr>
          <w:rFonts w:ascii="Times New Roman" w:eastAsia="Times New Roman" w:hAnsi="Times New Roman" w:cs="Times New Roman"/>
          <w:color w:val="000000"/>
          <w:sz w:val="28"/>
          <w:szCs w:val="28"/>
          <w:lang w:eastAsia="uk-UA"/>
        </w:rPr>
        <w:t>;</w:t>
      </w:r>
    </w:p>
    <w:p w14:paraId="7008D63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корекція основних </w:t>
      </w:r>
      <w:proofErr w:type="spellStart"/>
      <w:r w:rsidRPr="00F138F8">
        <w:rPr>
          <w:rFonts w:ascii="Times New Roman" w:eastAsia="Times New Roman" w:hAnsi="Times New Roman" w:cs="Times New Roman"/>
          <w:color w:val="000000"/>
          <w:sz w:val="28"/>
          <w:szCs w:val="28"/>
          <w:lang w:eastAsia="uk-UA"/>
        </w:rPr>
        <w:t>компетентностей</w:t>
      </w:r>
      <w:proofErr w:type="spellEnd"/>
      <w:r w:rsidRPr="00F138F8">
        <w:rPr>
          <w:rFonts w:ascii="Times New Roman" w:eastAsia="Times New Roman" w:hAnsi="Times New Roman" w:cs="Times New Roman"/>
          <w:color w:val="000000"/>
          <w:sz w:val="28"/>
          <w:szCs w:val="28"/>
          <w:lang w:eastAsia="uk-UA"/>
        </w:rPr>
        <w:t>;</w:t>
      </w:r>
    </w:p>
    <w:p w14:paraId="1E0DD19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комбінований урок.</w:t>
      </w:r>
    </w:p>
    <w:p w14:paraId="132E8C43"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F138F8">
        <w:rPr>
          <w:rFonts w:ascii="Times New Roman" w:eastAsia="Times New Roman" w:hAnsi="Times New Roman" w:cs="Times New Roman"/>
          <w:color w:val="000000"/>
          <w:sz w:val="28"/>
          <w:szCs w:val="28"/>
          <w:lang w:eastAsia="uk-UA"/>
        </w:rPr>
        <w:t>квести</w:t>
      </w:r>
      <w:proofErr w:type="spellEnd"/>
      <w:r w:rsidRPr="00F138F8">
        <w:rPr>
          <w:rFonts w:ascii="Times New Roman" w:eastAsia="Times New Roman" w:hAnsi="Times New Roman" w:cs="Times New Roman"/>
          <w:color w:val="000000"/>
          <w:sz w:val="28"/>
          <w:szCs w:val="28"/>
          <w:lang w:eastAsia="uk-UA"/>
        </w:rPr>
        <w:t>, інтерактивні уроки (урок-дискусійна група, уроки з навчанням одних учнів іншими), інтегровані уроки, проблемний урок, відео-уроки тощо.</w:t>
      </w:r>
    </w:p>
    <w:p w14:paraId="7BC7AA39" w14:textId="472DCAF4"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 xml:space="preserve">З метою засвоєння нового </w:t>
      </w:r>
      <w:proofErr w:type="spellStart"/>
      <w:r w:rsidRPr="00F138F8">
        <w:rPr>
          <w:rFonts w:ascii="Times New Roman" w:eastAsia="Times New Roman" w:hAnsi="Times New Roman" w:cs="Times New Roman"/>
          <w:color w:val="000000"/>
          <w:sz w:val="28"/>
          <w:szCs w:val="28"/>
          <w:lang w:eastAsia="uk-UA"/>
        </w:rPr>
        <w:t>матеріалу т</w:t>
      </w:r>
      <w:proofErr w:type="spellEnd"/>
      <w:r w:rsidRPr="00F138F8">
        <w:rPr>
          <w:rFonts w:ascii="Times New Roman" w:eastAsia="Times New Roman" w:hAnsi="Times New Roman" w:cs="Times New Roman"/>
          <w:color w:val="000000"/>
          <w:sz w:val="28"/>
          <w:szCs w:val="28"/>
          <w:lang w:eastAsia="uk-UA"/>
        </w:rPr>
        <w:t xml:space="preserve">а розвитку </w:t>
      </w:r>
      <w:proofErr w:type="spellStart"/>
      <w:r w:rsidRPr="00F138F8">
        <w:rPr>
          <w:rFonts w:ascii="Times New Roman" w:eastAsia="Times New Roman" w:hAnsi="Times New Roman" w:cs="Times New Roman"/>
          <w:color w:val="000000"/>
          <w:sz w:val="28"/>
          <w:szCs w:val="28"/>
          <w:lang w:eastAsia="uk-UA"/>
        </w:rPr>
        <w:t>компетентностей</w:t>
      </w:r>
      <w:proofErr w:type="spellEnd"/>
      <w:r w:rsidR="00573276">
        <w:rPr>
          <w:rFonts w:ascii="Times New Roman" w:eastAsia="Times New Roman" w:hAnsi="Times New Roman" w:cs="Times New Roman"/>
          <w:color w:val="000000"/>
          <w:sz w:val="28"/>
          <w:szCs w:val="28"/>
          <w:lang w:eastAsia="uk-UA"/>
        </w:rPr>
        <w:t>,</w:t>
      </w:r>
      <w:r w:rsidRPr="00F138F8">
        <w:rPr>
          <w:rFonts w:ascii="Times New Roman" w:eastAsia="Times New Roman" w:hAnsi="Times New Roman" w:cs="Times New Roman"/>
          <w:color w:val="000000"/>
          <w:sz w:val="28"/>
          <w:szCs w:val="28"/>
          <w:lang w:eastAsia="uk-UA"/>
        </w:rPr>
        <w:t> крім уроку</w:t>
      </w:r>
      <w:r w:rsidR="00573276">
        <w:rPr>
          <w:rFonts w:ascii="Times New Roman" w:eastAsia="Times New Roman" w:hAnsi="Times New Roman" w:cs="Times New Roman"/>
          <w:color w:val="000000"/>
          <w:sz w:val="28"/>
          <w:szCs w:val="28"/>
          <w:lang w:eastAsia="uk-UA"/>
        </w:rPr>
        <w:t>,</w:t>
      </w:r>
      <w:r w:rsidRPr="00F138F8">
        <w:rPr>
          <w:rFonts w:ascii="Times New Roman" w:eastAsia="Times New Roman" w:hAnsi="Times New Roman" w:cs="Times New Roman"/>
          <w:color w:val="000000"/>
          <w:sz w:val="28"/>
          <w:szCs w:val="28"/>
          <w:lang w:eastAsia="uk-UA"/>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учнів </w:t>
      </w:r>
      <w:r w:rsidR="00573276">
        <w:rPr>
          <w:rFonts w:ascii="Times New Roman" w:eastAsia="Times New Roman" w:hAnsi="Times New Roman" w:cs="Times New Roman"/>
          <w:color w:val="000000"/>
          <w:sz w:val="28"/>
          <w:szCs w:val="28"/>
          <w:lang w:eastAsia="uk-UA"/>
        </w:rPr>
        <w:t>8-9</w:t>
      </w:r>
      <w:r w:rsidRPr="00F138F8">
        <w:rPr>
          <w:rFonts w:ascii="Times New Roman" w:eastAsia="Times New Roman" w:hAnsi="Times New Roman" w:cs="Times New Roman"/>
          <w:color w:val="000000"/>
          <w:sz w:val="28"/>
          <w:szCs w:val="28"/>
          <w:lang w:eastAsia="uk-UA"/>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35DA3C4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Функцію перевірки та оцінювання досягнень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1047351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16CD00F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51AAA10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вимог Державного стандарту та окремих предметів упродовж  навчального року.</w:t>
      </w:r>
    </w:p>
    <w:p w14:paraId="19F06435"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lastRenderedPageBreak/>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64116DA" w14:textId="77777777" w:rsidR="008D09C0" w:rsidRPr="00F138F8" w:rsidRDefault="008D09C0" w:rsidP="008D09C0">
      <w:pPr>
        <w:shd w:val="clear" w:color="auto" w:fill="FFFFFF"/>
        <w:spacing w:after="0" w:line="240" w:lineRule="auto"/>
        <w:jc w:val="center"/>
        <w:rPr>
          <w:rFonts w:ascii="Tahoma" w:eastAsia="Times New Roman" w:hAnsi="Tahoma" w:cs="Tahoma"/>
          <w:color w:val="111111"/>
          <w:sz w:val="18"/>
          <w:szCs w:val="18"/>
          <w:lang w:eastAsia="uk-UA"/>
        </w:rPr>
      </w:pPr>
      <w:r>
        <w:rPr>
          <w:rFonts w:ascii="Times New Roman" w:eastAsia="Times New Roman" w:hAnsi="Times New Roman" w:cs="Times New Roman"/>
          <w:b/>
          <w:bCs/>
          <w:color w:val="000000"/>
          <w:sz w:val="28"/>
          <w:szCs w:val="28"/>
          <w:lang w:eastAsia="uk-UA"/>
        </w:rPr>
        <w:t>8</w:t>
      </w:r>
      <w:r w:rsidRPr="00F138F8">
        <w:rPr>
          <w:rFonts w:ascii="Times New Roman" w:eastAsia="Times New Roman" w:hAnsi="Times New Roman" w:cs="Times New Roman"/>
          <w:b/>
          <w:bCs/>
          <w:color w:val="000000"/>
          <w:sz w:val="28"/>
          <w:szCs w:val="28"/>
          <w:lang w:val="ru-RU" w:eastAsia="uk-UA"/>
        </w:rPr>
        <w:t>. </w:t>
      </w:r>
      <w:r w:rsidRPr="00F138F8">
        <w:rPr>
          <w:rFonts w:ascii="Times New Roman" w:eastAsia="Times New Roman" w:hAnsi="Times New Roman" w:cs="Times New Roman"/>
          <w:b/>
          <w:bCs/>
          <w:color w:val="000000"/>
          <w:sz w:val="28"/>
          <w:szCs w:val="28"/>
          <w:lang w:eastAsia="uk-UA"/>
        </w:rPr>
        <w:t>Опис та інструменти системи внутрішнього забезпечення якості освіти</w:t>
      </w:r>
    </w:p>
    <w:p w14:paraId="7A167B9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8"/>
          <w:szCs w:val="28"/>
          <w:lang w:eastAsia="uk-UA"/>
        </w:rPr>
        <w:t xml:space="preserve">   </w:t>
      </w:r>
      <w:r w:rsidRPr="00F138F8">
        <w:rPr>
          <w:rFonts w:ascii="Times New Roman" w:eastAsia="Times New Roman" w:hAnsi="Times New Roman" w:cs="Times New Roman"/>
          <w:color w:val="000000"/>
          <w:sz w:val="28"/>
          <w:szCs w:val="28"/>
          <w:lang w:eastAsia="uk-UA"/>
        </w:rPr>
        <w:t>Система внутрішнього забезпечення якості освітньої діяльності  закладу формується у таких напрямках:освітнє середовище, система оцінювання освітньої діяльності, педагогічна діяльність, управлінська діяльність.</w:t>
      </w:r>
    </w:p>
    <w:p w14:paraId="4B912EBF"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proofErr w:type="spellStart"/>
      <w:r w:rsidRPr="00F138F8">
        <w:rPr>
          <w:rFonts w:ascii="Times New Roman" w:eastAsia="Times New Roman" w:hAnsi="Times New Roman" w:cs="Times New Roman"/>
          <w:color w:val="000000"/>
          <w:sz w:val="28"/>
          <w:szCs w:val="28"/>
          <w:lang w:val="ru-RU" w:eastAsia="uk-UA"/>
        </w:rPr>
        <w:t>Внутрішня</w:t>
      </w:r>
      <w:proofErr w:type="spellEnd"/>
      <w:r w:rsidRPr="00F138F8">
        <w:rPr>
          <w:rFonts w:ascii="Times New Roman" w:eastAsia="Times New Roman" w:hAnsi="Times New Roman" w:cs="Times New Roman"/>
          <w:color w:val="000000"/>
          <w:sz w:val="28"/>
          <w:szCs w:val="28"/>
          <w:lang w:val="ru-RU" w:eastAsia="uk-UA"/>
        </w:rPr>
        <w:t xml:space="preserve"> система </w:t>
      </w:r>
      <w:proofErr w:type="spellStart"/>
      <w:r w:rsidRPr="00F138F8">
        <w:rPr>
          <w:rFonts w:ascii="Times New Roman" w:eastAsia="Times New Roman" w:hAnsi="Times New Roman" w:cs="Times New Roman"/>
          <w:color w:val="000000"/>
          <w:sz w:val="28"/>
          <w:szCs w:val="28"/>
          <w:lang w:val="ru-RU" w:eastAsia="uk-UA"/>
        </w:rPr>
        <w:t>забезпечення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якості</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освіти</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спрямована</w:t>
      </w:r>
      <w:proofErr w:type="spellEnd"/>
      <w:r w:rsidRPr="00F138F8">
        <w:rPr>
          <w:rFonts w:ascii="Times New Roman" w:eastAsia="Times New Roman" w:hAnsi="Times New Roman" w:cs="Times New Roman"/>
          <w:color w:val="000000"/>
          <w:sz w:val="28"/>
          <w:szCs w:val="28"/>
          <w:lang w:val="ru-RU" w:eastAsia="uk-UA"/>
        </w:rPr>
        <w:t xml:space="preserve"> на </w:t>
      </w:r>
      <w:proofErr w:type="spellStart"/>
      <w:r w:rsidRPr="00F138F8">
        <w:rPr>
          <w:rFonts w:ascii="Times New Roman" w:eastAsia="Times New Roman" w:hAnsi="Times New Roman" w:cs="Times New Roman"/>
          <w:color w:val="000000"/>
          <w:sz w:val="28"/>
          <w:szCs w:val="28"/>
          <w:lang w:val="ru-RU" w:eastAsia="uk-UA"/>
        </w:rPr>
        <w:t>забезпечення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сприятливих</w:t>
      </w:r>
      <w:proofErr w:type="spellEnd"/>
      <w:r w:rsidRPr="00F138F8">
        <w:rPr>
          <w:rFonts w:ascii="Times New Roman" w:eastAsia="Times New Roman" w:hAnsi="Times New Roman" w:cs="Times New Roman"/>
          <w:color w:val="000000"/>
          <w:sz w:val="28"/>
          <w:szCs w:val="28"/>
          <w:lang w:val="ru-RU" w:eastAsia="uk-UA"/>
        </w:rPr>
        <w:t xml:space="preserve"> умов для </w:t>
      </w:r>
      <w:proofErr w:type="spellStart"/>
      <w:r w:rsidRPr="00F138F8">
        <w:rPr>
          <w:rFonts w:ascii="Times New Roman" w:eastAsia="Times New Roman" w:hAnsi="Times New Roman" w:cs="Times New Roman"/>
          <w:color w:val="000000"/>
          <w:sz w:val="28"/>
          <w:szCs w:val="28"/>
          <w:lang w:val="ru-RU" w:eastAsia="uk-UA"/>
        </w:rPr>
        <w:t>фізичного</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інтелектуального</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полікультурного</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становлення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особистості</w:t>
      </w:r>
      <w:proofErr w:type="spellEnd"/>
      <w:r w:rsidRPr="00F138F8">
        <w:rPr>
          <w:rFonts w:ascii="Times New Roman" w:eastAsia="Times New Roman" w:hAnsi="Times New Roman" w:cs="Times New Roman"/>
          <w:color w:val="000000"/>
          <w:sz w:val="28"/>
          <w:szCs w:val="28"/>
          <w:lang w:val="ru-RU" w:eastAsia="uk-UA"/>
        </w:rPr>
        <w:t xml:space="preserve"> кожного </w:t>
      </w:r>
      <w:proofErr w:type="spellStart"/>
      <w:r w:rsidRPr="00F138F8">
        <w:rPr>
          <w:rFonts w:ascii="Times New Roman" w:eastAsia="Times New Roman" w:hAnsi="Times New Roman" w:cs="Times New Roman"/>
          <w:color w:val="000000"/>
          <w:sz w:val="28"/>
          <w:szCs w:val="28"/>
          <w:lang w:val="ru-RU" w:eastAsia="uk-UA"/>
        </w:rPr>
        <w:t>учня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досягнення</w:t>
      </w:r>
      <w:proofErr w:type="spellEnd"/>
      <w:r w:rsidRPr="00F138F8">
        <w:rPr>
          <w:rFonts w:ascii="Times New Roman" w:eastAsia="Times New Roman" w:hAnsi="Times New Roman" w:cs="Times New Roman"/>
          <w:color w:val="000000"/>
          <w:sz w:val="28"/>
          <w:szCs w:val="28"/>
          <w:lang w:val="ru-RU" w:eastAsia="uk-UA"/>
        </w:rPr>
        <w:t xml:space="preserve"> ним </w:t>
      </w:r>
      <w:proofErr w:type="spellStart"/>
      <w:proofErr w:type="gramStart"/>
      <w:r w:rsidRPr="00F138F8">
        <w:rPr>
          <w:rFonts w:ascii="Times New Roman" w:eastAsia="Times New Roman" w:hAnsi="Times New Roman" w:cs="Times New Roman"/>
          <w:color w:val="000000"/>
          <w:sz w:val="28"/>
          <w:szCs w:val="28"/>
          <w:lang w:val="ru-RU" w:eastAsia="uk-UA"/>
        </w:rPr>
        <w:t>р</w:t>
      </w:r>
      <w:proofErr w:type="gramEnd"/>
      <w:r w:rsidRPr="00F138F8">
        <w:rPr>
          <w:rFonts w:ascii="Times New Roman" w:eastAsia="Times New Roman" w:hAnsi="Times New Roman" w:cs="Times New Roman"/>
          <w:color w:val="000000"/>
          <w:sz w:val="28"/>
          <w:szCs w:val="28"/>
          <w:lang w:val="ru-RU" w:eastAsia="uk-UA"/>
        </w:rPr>
        <w:t>івня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освідченості</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відповідного</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ступеня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навчання</w:t>
      </w:r>
      <w:proofErr w:type="spellEnd"/>
      <w:r w:rsidRPr="00F138F8">
        <w:rPr>
          <w:rFonts w:ascii="Times New Roman" w:eastAsia="Times New Roman" w:hAnsi="Times New Roman" w:cs="Times New Roman"/>
          <w:color w:val="000000"/>
          <w:sz w:val="28"/>
          <w:szCs w:val="28"/>
          <w:lang w:val="ru-RU" w:eastAsia="uk-UA"/>
        </w:rPr>
        <w:t xml:space="preserve">  в </w:t>
      </w:r>
      <w:proofErr w:type="spellStart"/>
      <w:r w:rsidRPr="00F138F8">
        <w:rPr>
          <w:rFonts w:ascii="Times New Roman" w:eastAsia="Times New Roman" w:hAnsi="Times New Roman" w:cs="Times New Roman"/>
          <w:color w:val="000000"/>
          <w:sz w:val="28"/>
          <w:szCs w:val="28"/>
          <w:lang w:val="ru-RU" w:eastAsia="uk-UA"/>
        </w:rPr>
        <w:t>контексті</w:t>
      </w:r>
      <w:proofErr w:type="spellEnd"/>
      <w:r w:rsidRPr="00F138F8">
        <w:rPr>
          <w:rFonts w:ascii="Times New Roman" w:eastAsia="Times New Roman" w:hAnsi="Times New Roman" w:cs="Times New Roman"/>
          <w:color w:val="000000"/>
          <w:sz w:val="28"/>
          <w:szCs w:val="28"/>
          <w:lang w:val="ru-RU" w:eastAsia="uk-UA"/>
        </w:rPr>
        <w:t xml:space="preserve"> переходу до </w:t>
      </w:r>
      <w:proofErr w:type="spellStart"/>
      <w:r w:rsidRPr="00F138F8">
        <w:rPr>
          <w:rFonts w:ascii="Times New Roman" w:eastAsia="Times New Roman" w:hAnsi="Times New Roman" w:cs="Times New Roman"/>
          <w:color w:val="000000"/>
          <w:sz w:val="28"/>
          <w:szCs w:val="28"/>
          <w:lang w:val="ru-RU" w:eastAsia="uk-UA"/>
        </w:rPr>
        <w:t>нової</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української</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школи</w:t>
      </w:r>
      <w:proofErr w:type="spellEnd"/>
      <w:r w:rsidRPr="00F138F8">
        <w:rPr>
          <w:rFonts w:ascii="Times New Roman" w:eastAsia="Times New Roman" w:hAnsi="Times New Roman" w:cs="Times New Roman"/>
          <w:color w:val="000000"/>
          <w:sz w:val="28"/>
          <w:szCs w:val="28"/>
          <w:lang w:val="ru-RU" w:eastAsia="uk-UA"/>
        </w:rPr>
        <w:t>.</w:t>
      </w:r>
    </w:p>
    <w:p w14:paraId="1BBB20D8"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proofErr w:type="spellStart"/>
      <w:r w:rsidRPr="00F138F8">
        <w:rPr>
          <w:rFonts w:ascii="Times New Roman" w:eastAsia="Times New Roman" w:hAnsi="Times New Roman" w:cs="Times New Roman"/>
          <w:color w:val="000000"/>
          <w:sz w:val="28"/>
          <w:szCs w:val="28"/>
          <w:lang w:eastAsia="uk-UA"/>
        </w:rPr>
        <w:t>Самооцінювання</w:t>
      </w:r>
      <w:proofErr w:type="spellEnd"/>
      <w:r w:rsidRPr="00F138F8">
        <w:rPr>
          <w:rFonts w:ascii="Times New Roman" w:eastAsia="Times New Roman" w:hAnsi="Times New Roman" w:cs="Times New Roman"/>
          <w:color w:val="000000"/>
          <w:sz w:val="28"/>
          <w:szCs w:val="28"/>
          <w:lang w:eastAsia="uk-UA"/>
        </w:rPr>
        <w:t xml:space="preserve"> якості освітньої діяльності та якості освіти здійснюється щорічно за основними критеріями діяльності .</w:t>
      </w:r>
    </w:p>
    <w:p w14:paraId="74E7AE9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До оцінювання залучаються адміністрація, психологічна служба закладу, окремі педагогічні працівники, батьки, експерти,  тощо.</w:t>
      </w:r>
    </w:p>
    <w:p w14:paraId="7721086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lang w:eastAsia="uk-UA"/>
        </w:rPr>
        <w:t>Завдання системи внутрішнього забезпечення якості освіти:</w:t>
      </w:r>
    </w:p>
    <w:p w14:paraId="494C50E0" w14:textId="77777777" w:rsidR="008D09C0" w:rsidRPr="00F138F8" w:rsidRDefault="008D09C0" w:rsidP="008D09C0">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вдосконалення матеріально-технічних умов закладу, забезпечення безпеки перебування у закладі усіх учасників освітнього процесу, моніторинг та оптимізація соціально-психологічного середовища, оновлення методичної бази освітньої діяльності;</w:t>
      </w:r>
    </w:p>
    <w:p w14:paraId="0FC78C27" w14:textId="77777777" w:rsidR="008D09C0" w:rsidRPr="00F138F8" w:rsidRDefault="008D09C0" w:rsidP="008D09C0">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контроль якості знань, умінь і навичок учнів, розробка рекомендацій щодо їх покращення, формування в учнів відповідального ставлення до навчання, забезпечення прозорості та об’єктивності оцінювання результатів навчання;</w:t>
      </w:r>
    </w:p>
    <w:p w14:paraId="7558616C" w14:textId="77777777" w:rsidR="008D09C0" w:rsidRPr="00F138F8" w:rsidRDefault="008D09C0" w:rsidP="008D09C0">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контроль за виконанням навчальних планів та освітньої програми, створення необхідних умов для підвищення фахового кваліфікаційного рівня педагогічних працівників, використання сучасних та інноваційних методичних підходів до проведення уроку, дотримання принципів академічної доброчесності усіма учасниками освітнього процесу;</w:t>
      </w:r>
    </w:p>
    <w:p w14:paraId="5A9E6159" w14:textId="77777777" w:rsidR="008D09C0" w:rsidRPr="00F138F8" w:rsidRDefault="008D09C0" w:rsidP="008D09C0">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uk-UA"/>
        </w:rPr>
      </w:pPr>
      <w:proofErr w:type="spellStart"/>
      <w:r w:rsidRPr="00F138F8">
        <w:rPr>
          <w:rFonts w:ascii="Times New Roman" w:eastAsia="Times New Roman" w:hAnsi="Times New Roman" w:cs="Times New Roman"/>
          <w:color w:val="000000"/>
          <w:sz w:val="28"/>
          <w:szCs w:val="28"/>
          <w:lang w:val="ru-RU" w:eastAsia="uk-UA"/>
        </w:rPr>
        <w:t>вдосконалення</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управлінських</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процесів</w:t>
      </w:r>
      <w:proofErr w:type="spellEnd"/>
      <w:r w:rsidRPr="00F138F8">
        <w:rPr>
          <w:rFonts w:ascii="Times New Roman" w:eastAsia="Times New Roman" w:hAnsi="Times New Roman" w:cs="Times New Roman"/>
          <w:color w:val="000000"/>
          <w:sz w:val="28"/>
          <w:szCs w:val="28"/>
          <w:lang w:val="ru-RU" w:eastAsia="uk-UA"/>
        </w:rPr>
        <w:t xml:space="preserve"> в </w:t>
      </w:r>
      <w:proofErr w:type="spellStart"/>
      <w:r w:rsidRPr="00F138F8">
        <w:rPr>
          <w:rFonts w:ascii="Times New Roman" w:eastAsia="Times New Roman" w:hAnsi="Times New Roman" w:cs="Times New Roman"/>
          <w:color w:val="000000"/>
          <w:sz w:val="28"/>
          <w:szCs w:val="28"/>
          <w:lang w:val="ru-RU" w:eastAsia="uk-UA"/>
        </w:rPr>
        <w:t>закладі</w:t>
      </w:r>
      <w:proofErr w:type="spellEnd"/>
      <w:r w:rsidRPr="00F138F8">
        <w:rPr>
          <w:rFonts w:ascii="Times New Roman" w:eastAsia="Times New Roman" w:hAnsi="Times New Roman" w:cs="Times New Roman"/>
          <w:color w:val="000000"/>
          <w:sz w:val="28"/>
          <w:szCs w:val="28"/>
          <w:lang w:val="ru-RU" w:eastAsia="uk-UA"/>
        </w:rPr>
        <w:t xml:space="preserve"> на </w:t>
      </w:r>
      <w:proofErr w:type="spellStart"/>
      <w:r w:rsidRPr="00F138F8">
        <w:rPr>
          <w:rFonts w:ascii="Times New Roman" w:eastAsia="Times New Roman" w:hAnsi="Times New Roman" w:cs="Times New Roman"/>
          <w:color w:val="000000"/>
          <w:sz w:val="28"/>
          <w:szCs w:val="28"/>
          <w:lang w:val="ru-RU" w:eastAsia="uk-UA"/>
        </w:rPr>
        <w:t>основі</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принципів</w:t>
      </w:r>
      <w:proofErr w:type="spellEnd"/>
      <w:r w:rsidRPr="00F138F8">
        <w:rPr>
          <w:rFonts w:ascii="Times New Roman" w:eastAsia="Times New Roman" w:hAnsi="Times New Roman" w:cs="Times New Roman"/>
          <w:color w:val="000000"/>
          <w:sz w:val="28"/>
          <w:szCs w:val="28"/>
          <w:lang w:val="ru-RU" w:eastAsia="uk-UA"/>
        </w:rPr>
        <w:t xml:space="preserve"> </w:t>
      </w:r>
      <w:proofErr w:type="spellStart"/>
      <w:r w:rsidRPr="00F138F8">
        <w:rPr>
          <w:rFonts w:ascii="Times New Roman" w:eastAsia="Times New Roman" w:hAnsi="Times New Roman" w:cs="Times New Roman"/>
          <w:color w:val="000000"/>
          <w:sz w:val="28"/>
          <w:szCs w:val="28"/>
          <w:lang w:val="ru-RU" w:eastAsia="uk-UA"/>
        </w:rPr>
        <w:t>людиноцентризму</w:t>
      </w:r>
      <w:proofErr w:type="spellEnd"/>
      <w:r w:rsidRPr="00F138F8">
        <w:rPr>
          <w:rFonts w:ascii="Times New Roman" w:eastAsia="Times New Roman" w:hAnsi="Times New Roman" w:cs="Times New Roman"/>
          <w:color w:val="000000"/>
          <w:sz w:val="28"/>
          <w:szCs w:val="28"/>
          <w:lang w:val="ru-RU" w:eastAsia="uk-UA"/>
        </w:rPr>
        <w:t xml:space="preserve">, партнерства, </w:t>
      </w:r>
      <w:proofErr w:type="spellStart"/>
      <w:r w:rsidRPr="00F138F8">
        <w:rPr>
          <w:rFonts w:ascii="Times New Roman" w:eastAsia="Times New Roman" w:hAnsi="Times New Roman" w:cs="Times New Roman"/>
          <w:color w:val="000000"/>
          <w:sz w:val="28"/>
          <w:szCs w:val="28"/>
          <w:lang w:val="ru-RU" w:eastAsia="uk-UA"/>
        </w:rPr>
        <w:t>лідерства</w:t>
      </w:r>
      <w:proofErr w:type="spellEnd"/>
      <w:r w:rsidRPr="00F138F8">
        <w:rPr>
          <w:rFonts w:ascii="Times New Roman" w:eastAsia="Times New Roman" w:hAnsi="Times New Roman" w:cs="Times New Roman"/>
          <w:color w:val="000000"/>
          <w:sz w:val="28"/>
          <w:szCs w:val="28"/>
          <w:lang w:val="ru-RU" w:eastAsia="uk-UA"/>
        </w:rPr>
        <w:t xml:space="preserve"> та </w:t>
      </w:r>
      <w:proofErr w:type="spellStart"/>
      <w:r w:rsidRPr="00F138F8">
        <w:rPr>
          <w:rFonts w:ascii="Times New Roman" w:eastAsia="Times New Roman" w:hAnsi="Times New Roman" w:cs="Times New Roman"/>
          <w:color w:val="000000"/>
          <w:sz w:val="28"/>
          <w:szCs w:val="28"/>
          <w:lang w:val="ru-RU" w:eastAsia="uk-UA"/>
        </w:rPr>
        <w:t>інноваційності</w:t>
      </w:r>
      <w:proofErr w:type="spellEnd"/>
      <w:r w:rsidRPr="00F138F8">
        <w:rPr>
          <w:rFonts w:ascii="Times New Roman" w:eastAsia="Times New Roman" w:hAnsi="Times New Roman" w:cs="Times New Roman"/>
          <w:color w:val="000000"/>
          <w:sz w:val="28"/>
          <w:szCs w:val="28"/>
          <w:lang w:val="ru-RU" w:eastAsia="uk-UA"/>
        </w:rPr>
        <w:t>.</w:t>
      </w:r>
    </w:p>
    <w:p w14:paraId="09096994" w14:textId="77777777" w:rsidR="008D09C0" w:rsidRPr="003623F0" w:rsidRDefault="008D09C0" w:rsidP="008D09C0">
      <w:pPr>
        <w:shd w:val="clear" w:color="auto" w:fill="FFFFFF"/>
        <w:spacing w:after="0" w:line="240" w:lineRule="auto"/>
        <w:jc w:val="both"/>
        <w:rPr>
          <w:rFonts w:ascii="Times New Roman" w:eastAsia="Times New Roman" w:hAnsi="Times New Roman" w:cs="Times New Roman"/>
          <w:color w:val="111111"/>
          <w:sz w:val="18"/>
          <w:szCs w:val="18"/>
          <w:lang w:eastAsia="uk-UA"/>
        </w:rPr>
      </w:pPr>
      <w:r w:rsidRPr="003623F0">
        <w:rPr>
          <w:rFonts w:ascii="Times New Roman" w:eastAsia="Times New Roman" w:hAnsi="Times New Roman" w:cs="Times New Roman"/>
          <w:bCs/>
          <w:color w:val="000000"/>
          <w:sz w:val="28"/>
          <w:szCs w:val="28"/>
          <w:lang w:eastAsia="uk-UA"/>
        </w:rPr>
        <w:t>Якість </w:t>
      </w:r>
      <w:r w:rsidRPr="003623F0">
        <w:rPr>
          <w:rFonts w:ascii="Times New Roman" w:eastAsia="Times New Roman" w:hAnsi="Times New Roman" w:cs="Times New Roman"/>
          <w:bCs/>
          <w:iCs/>
          <w:color w:val="000000"/>
          <w:sz w:val="28"/>
          <w:szCs w:val="28"/>
          <w:lang w:eastAsia="uk-UA"/>
        </w:rPr>
        <w:t>освітнього середовища</w:t>
      </w:r>
      <w:r w:rsidRPr="003623F0">
        <w:rPr>
          <w:rFonts w:ascii="Times New Roman" w:eastAsia="Times New Roman" w:hAnsi="Times New Roman" w:cs="Times New Roman"/>
          <w:bCs/>
          <w:color w:val="000000"/>
          <w:sz w:val="28"/>
          <w:szCs w:val="28"/>
          <w:lang w:eastAsia="uk-UA"/>
        </w:rPr>
        <w:t> аналізується за такими критеріями:</w:t>
      </w:r>
    </w:p>
    <w:p w14:paraId="492408D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 Забезпечення комфортних і безпечних умов навчання та праці (облаштування  приміщень та території закладу).</w:t>
      </w:r>
    </w:p>
    <w:p w14:paraId="0674E5A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2. Забезпечення навчальними та іншими приміщеннями з відповідним обладнанням, що необхідні для реалізації освітньої програми.</w:t>
      </w:r>
    </w:p>
    <w:p w14:paraId="4D9BB3B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3. Обізнаність здобувачів освіти та працівників закладу освіти з вимогами охорони праці, безпеки життєдіяльності, пожежної безпеки, правилами поведінки в умовах надзвичайних ситуацій.</w:t>
      </w:r>
    </w:p>
    <w:p w14:paraId="694AC1E8"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4. Обізнаність працівників з правилами поведінки в разі нещасного випадку зі здобувачами освіти та працівниками закладу освіти чи раптового погіршення їх стану здоров’я.</w:t>
      </w:r>
    </w:p>
    <w:p w14:paraId="73FDCB3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5. Створення умов для харчування здобува</w:t>
      </w:r>
      <w:r>
        <w:rPr>
          <w:rFonts w:ascii="Times New Roman" w:eastAsia="Times New Roman" w:hAnsi="Times New Roman" w:cs="Times New Roman"/>
          <w:color w:val="000000"/>
          <w:sz w:val="28"/>
          <w:szCs w:val="28"/>
          <w:lang w:eastAsia="uk-UA"/>
        </w:rPr>
        <w:t>чів освіти</w:t>
      </w:r>
      <w:r w:rsidRPr="00F138F8">
        <w:rPr>
          <w:rFonts w:ascii="Times New Roman" w:eastAsia="Times New Roman" w:hAnsi="Times New Roman" w:cs="Times New Roman"/>
          <w:color w:val="000000"/>
          <w:sz w:val="28"/>
          <w:szCs w:val="28"/>
          <w:lang w:eastAsia="uk-UA"/>
        </w:rPr>
        <w:t>.</w:t>
      </w:r>
    </w:p>
    <w:p w14:paraId="6A6A6A2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6. Створення умов для безпечного використання мережі Інтернет, формування  в учасників освітнього процесу навичок безпечної поведінки в Інтернеті.</w:t>
      </w:r>
    </w:p>
    <w:p w14:paraId="0F7649C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lastRenderedPageBreak/>
        <w:t>7. Адаптація та інтеграція здобувачів освіти до освітнього процесу, професійна адаптація працівників.</w:t>
      </w:r>
    </w:p>
    <w:p w14:paraId="47F956A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8. Запобігання будь-яким проявам дискримінації, </w:t>
      </w:r>
      <w:proofErr w:type="spellStart"/>
      <w:r w:rsidRPr="00F138F8">
        <w:rPr>
          <w:rFonts w:ascii="Times New Roman" w:eastAsia="Times New Roman" w:hAnsi="Times New Roman" w:cs="Times New Roman"/>
          <w:color w:val="000000"/>
          <w:sz w:val="28"/>
          <w:szCs w:val="28"/>
          <w:lang w:eastAsia="uk-UA"/>
        </w:rPr>
        <w:t>булінгу</w:t>
      </w:r>
      <w:proofErr w:type="spellEnd"/>
      <w:r w:rsidRPr="00F138F8">
        <w:rPr>
          <w:rFonts w:ascii="Times New Roman" w:eastAsia="Times New Roman" w:hAnsi="Times New Roman" w:cs="Times New Roman"/>
          <w:color w:val="000000"/>
          <w:sz w:val="28"/>
          <w:szCs w:val="28"/>
          <w:lang w:eastAsia="uk-UA"/>
        </w:rPr>
        <w:t xml:space="preserve"> в закладі.</w:t>
      </w:r>
    </w:p>
    <w:p w14:paraId="437ED63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9. Забезпечення етичних норм, поваги до гідності, прав і свобод людини через дотримання правил поведінки учасників освітнього процесу в закладі освіти.</w:t>
      </w:r>
    </w:p>
    <w:p w14:paraId="73ED75C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10. Здатність освітнього середовища мотивувати здобувачів освіти до оволодіння ключовими </w:t>
      </w:r>
      <w:proofErr w:type="spellStart"/>
      <w:r w:rsidRPr="00F138F8">
        <w:rPr>
          <w:rFonts w:ascii="Times New Roman" w:eastAsia="Times New Roman" w:hAnsi="Times New Roman" w:cs="Times New Roman"/>
          <w:color w:val="000000"/>
          <w:sz w:val="28"/>
          <w:szCs w:val="28"/>
          <w:lang w:eastAsia="uk-UA"/>
        </w:rPr>
        <w:t>компетентностями</w:t>
      </w:r>
      <w:proofErr w:type="spellEnd"/>
      <w:r w:rsidRPr="00F138F8">
        <w:rPr>
          <w:rFonts w:ascii="Times New Roman" w:eastAsia="Times New Roman" w:hAnsi="Times New Roman" w:cs="Times New Roman"/>
          <w:color w:val="000000"/>
          <w:sz w:val="28"/>
          <w:szCs w:val="28"/>
          <w:lang w:eastAsia="uk-UA"/>
        </w:rPr>
        <w:t xml:space="preserve"> та наскрізними уміннями, ведення здорового способу життя.</w:t>
      </w:r>
    </w:p>
    <w:p w14:paraId="77CCB6D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lang w:eastAsia="uk-UA"/>
        </w:rPr>
        <w:t>Система оцінювання здобувачів освіти</w:t>
      </w:r>
      <w:r w:rsidRPr="00F138F8">
        <w:rPr>
          <w:rFonts w:ascii="Times New Roman" w:eastAsia="Times New Roman" w:hAnsi="Times New Roman" w:cs="Times New Roman"/>
          <w:b/>
          <w:bCs/>
          <w:color w:val="000000"/>
          <w:sz w:val="28"/>
          <w:szCs w:val="28"/>
          <w:lang w:eastAsia="uk-UA"/>
        </w:rPr>
        <w:t> аналізується за такими критеріями:</w:t>
      </w:r>
    </w:p>
    <w:p w14:paraId="038F956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 Надання педагогічними працівниками інформації про критерії, правила та процедури оцінювання навчальних досягнень учнів.</w:t>
      </w:r>
    </w:p>
    <w:p w14:paraId="3663398E"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2. Сприяння системи оцінювання в закладі освіти реалізації </w:t>
      </w:r>
      <w:proofErr w:type="spellStart"/>
      <w:r w:rsidRPr="00F138F8">
        <w:rPr>
          <w:rFonts w:ascii="Times New Roman" w:eastAsia="Times New Roman" w:hAnsi="Times New Roman" w:cs="Times New Roman"/>
          <w:color w:val="000000"/>
          <w:sz w:val="28"/>
          <w:szCs w:val="28"/>
          <w:lang w:eastAsia="uk-UA"/>
        </w:rPr>
        <w:t>компетентнісного</w:t>
      </w:r>
      <w:proofErr w:type="spellEnd"/>
      <w:r w:rsidRPr="00F138F8">
        <w:rPr>
          <w:rFonts w:ascii="Times New Roman" w:eastAsia="Times New Roman" w:hAnsi="Times New Roman" w:cs="Times New Roman"/>
          <w:color w:val="000000"/>
          <w:sz w:val="28"/>
          <w:szCs w:val="28"/>
          <w:lang w:eastAsia="uk-UA"/>
        </w:rPr>
        <w:t xml:space="preserve"> підходу до навчання.</w:t>
      </w:r>
    </w:p>
    <w:p w14:paraId="17A3CBB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3. Сприйняття здобувачами освіти оцінювання результатів навчання як справедливого і об’єктивного.</w:t>
      </w:r>
    </w:p>
    <w:p w14:paraId="01CAD7C4"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4. Застосування внутрішнього моніторингу, що передбачає систематичне відстеження та коригування результатів навчання кожного здобувача освіти.</w:t>
      </w:r>
    </w:p>
    <w:p w14:paraId="5DC43B1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5. Упровадження системи формувального оцінювання.</w:t>
      </w:r>
    </w:p>
    <w:p w14:paraId="4C1BC6B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6. Формування у здобувачів освіти відповідального ставлення до результатів навчання.</w:t>
      </w:r>
    </w:p>
    <w:p w14:paraId="60A401E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7. Забезпечення </w:t>
      </w:r>
      <w:proofErr w:type="spellStart"/>
      <w:r w:rsidRPr="00F138F8">
        <w:rPr>
          <w:rFonts w:ascii="Times New Roman" w:eastAsia="Times New Roman" w:hAnsi="Times New Roman" w:cs="Times New Roman"/>
          <w:color w:val="000000"/>
          <w:sz w:val="28"/>
          <w:szCs w:val="28"/>
          <w:lang w:eastAsia="uk-UA"/>
        </w:rPr>
        <w:t>самооцінювання</w:t>
      </w:r>
      <w:proofErr w:type="spellEnd"/>
      <w:r w:rsidRPr="00F138F8">
        <w:rPr>
          <w:rFonts w:ascii="Times New Roman" w:eastAsia="Times New Roman" w:hAnsi="Times New Roman" w:cs="Times New Roman"/>
          <w:color w:val="000000"/>
          <w:sz w:val="28"/>
          <w:szCs w:val="28"/>
          <w:lang w:eastAsia="uk-UA"/>
        </w:rPr>
        <w:t xml:space="preserve"> та </w:t>
      </w:r>
      <w:proofErr w:type="spellStart"/>
      <w:r w:rsidRPr="00F138F8">
        <w:rPr>
          <w:rFonts w:ascii="Times New Roman" w:eastAsia="Times New Roman" w:hAnsi="Times New Roman" w:cs="Times New Roman"/>
          <w:color w:val="000000"/>
          <w:sz w:val="28"/>
          <w:szCs w:val="28"/>
          <w:lang w:eastAsia="uk-UA"/>
        </w:rPr>
        <w:t>взаємооцінювання</w:t>
      </w:r>
      <w:proofErr w:type="spellEnd"/>
      <w:r w:rsidRPr="00F138F8">
        <w:rPr>
          <w:rFonts w:ascii="Times New Roman" w:eastAsia="Times New Roman" w:hAnsi="Times New Roman" w:cs="Times New Roman"/>
          <w:color w:val="000000"/>
          <w:sz w:val="28"/>
          <w:szCs w:val="28"/>
          <w:lang w:eastAsia="uk-UA"/>
        </w:rPr>
        <w:t xml:space="preserve"> здобувачів освіти.</w:t>
      </w:r>
    </w:p>
    <w:p w14:paraId="0EEA9C98"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lang w:eastAsia="uk-UA"/>
        </w:rPr>
        <w:t>Якість педагогічної діяльності</w:t>
      </w:r>
      <w:r w:rsidRPr="00F138F8">
        <w:rPr>
          <w:rFonts w:ascii="Times New Roman" w:eastAsia="Times New Roman" w:hAnsi="Times New Roman" w:cs="Times New Roman"/>
          <w:b/>
          <w:bCs/>
          <w:color w:val="000000"/>
          <w:sz w:val="28"/>
          <w:szCs w:val="28"/>
          <w:lang w:eastAsia="uk-UA"/>
        </w:rPr>
        <w:t> працівників аналізується за такими критеріями:</w:t>
      </w:r>
    </w:p>
    <w:p w14:paraId="59862F3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1. Планування власної </w:t>
      </w:r>
      <w:proofErr w:type="spellStart"/>
      <w:r w:rsidRPr="00F138F8">
        <w:rPr>
          <w:rFonts w:ascii="Times New Roman" w:eastAsia="Times New Roman" w:hAnsi="Times New Roman" w:cs="Times New Roman"/>
          <w:color w:val="000000"/>
          <w:sz w:val="28"/>
          <w:szCs w:val="28"/>
          <w:lang w:eastAsia="uk-UA"/>
        </w:rPr>
        <w:t>діяльністі</w:t>
      </w:r>
      <w:proofErr w:type="spellEnd"/>
      <w:r w:rsidRPr="00F138F8">
        <w:rPr>
          <w:rFonts w:ascii="Times New Roman" w:eastAsia="Times New Roman" w:hAnsi="Times New Roman" w:cs="Times New Roman"/>
          <w:color w:val="000000"/>
          <w:sz w:val="28"/>
          <w:szCs w:val="28"/>
          <w:lang w:eastAsia="uk-UA"/>
        </w:rPr>
        <w:t>, аналіз її результативності.</w:t>
      </w:r>
    </w:p>
    <w:p w14:paraId="0BCEFD9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2. Застосування освітніх технологій, які спрямовані на формування ключових </w:t>
      </w:r>
      <w:proofErr w:type="spellStart"/>
      <w:r w:rsidRPr="00F138F8">
        <w:rPr>
          <w:rFonts w:ascii="Times New Roman" w:eastAsia="Times New Roman" w:hAnsi="Times New Roman" w:cs="Times New Roman"/>
          <w:color w:val="000000"/>
          <w:sz w:val="28"/>
          <w:szCs w:val="28"/>
          <w:lang w:eastAsia="uk-UA"/>
        </w:rPr>
        <w:t>компетентностей</w:t>
      </w:r>
      <w:proofErr w:type="spellEnd"/>
      <w:r w:rsidRPr="00F138F8">
        <w:rPr>
          <w:rFonts w:ascii="Times New Roman" w:eastAsia="Times New Roman" w:hAnsi="Times New Roman" w:cs="Times New Roman"/>
          <w:color w:val="000000"/>
          <w:sz w:val="28"/>
          <w:szCs w:val="28"/>
          <w:lang w:eastAsia="uk-UA"/>
        </w:rPr>
        <w:t xml:space="preserve"> і наскрізних умінь здобувачів освіти.</w:t>
      </w:r>
    </w:p>
    <w:p w14:paraId="1EE3802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3. Формування та реалізація індивідуальних освітніх траєкторій для здобувачів освіти (за потреби).</w:t>
      </w:r>
    </w:p>
    <w:p w14:paraId="18B8C43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4. Створення та/або використання освітніх ресурсів (електронних презентацій, відеоматеріалів, методичних розробок, веб-сайтів, блогів тощо).</w:t>
      </w:r>
    </w:p>
    <w:p w14:paraId="034B6C1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5. Формування суспільних цінностей у здобувачів освіти у процесі їх навчання, виховання та розвитку.</w:t>
      </w:r>
    </w:p>
    <w:p w14:paraId="7F7E4B2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6. Використання інформаційно-комунікаційних технологій в освітньому процесі.</w:t>
      </w:r>
    </w:p>
    <w:p w14:paraId="2B15013E"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7. Формування  та забезпечення власного професійного розвитку і підвищення кваліфікації, у тому числі щодо методик роботи з дітьми з особливими освітніми потребами.</w:t>
      </w:r>
    </w:p>
    <w:p w14:paraId="5FDD603E"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8. Здійснення інноваційної освітньої діяльності, участь в освітніх проектах, залучення до роботи у ролі освітніх експертів.</w:t>
      </w:r>
    </w:p>
    <w:p w14:paraId="4AC2179E"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9. Співпраця з батьками здобувачів освіти з питань організації освітнього процесу, забезпечення постійного </w:t>
      </w:r>
      <w:proofErr w:type="spellStart"/>
      <w:r w:rsidRPr="00F138F8">
        <w:rPr>
          <w:rFonts w:ascii="Times New Roman" w:eastAsia="Times New Roman" w:hAnsi="Times New Roman" w:cs="Times New Roman"/>
          <w:color w:val="000000"/>
          <w:sz w:val="28"/>
          <w:szCs w:val="28"/>
          <w:lang w:eastAsia="uk-UA"/>
        </w:rPr>
        <w:t>зворотнього</w:t>
      </w:r>
      <w:proofErr w:type="spellEnd"/>
      <w:r w:rsidRPr="00F138F8">
        <w:rPr>
          <w:rFonts w:ascii="Times New Roman" w:eastAsia="Times New Roman" w:hAnsi="Times New Roman" w:cs="Times New Roman"/>
          <w:color w:val="000000"/>
          <w:sz w:val="28"/>
          <w:szCs w:val="28"/>
          <w:lang w:eastAsia="uk-UA"/>
        </w:rPr>
        <w:t xml:space="preserve"> зв’язку.</w:t>
      </w:r>
    </w:p>
    <w:p w14:paraId="1310F43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10. Застосування практики педагогічного наставництва, </w:t>
      </w:r>
      <w:proofErr w:type="spellStart"/>
      <w:r w:rsidRPr="00F138F8">
        <w:rPr>
          <w:rFonts w:ascii="Times New Roman" w:eastAsia="Times New Roman" w:hAnsi="Times New Roman" w:cs="Times New Roman"/>
          <w:color w:val="000000"/>
          <w:sz w:val="28"/>
          <w:szCs w:val="28"/>
          <w:lang w:eastAsia="uk-UA"/>
        </w:rPr>
        <w:t>взаємонавчання</w:t>
      </w:r>
      <w:proofErr w:type="spellEnd"/>
      <w:r w:rsidRPr="00F138F8">
        <w:rPr>
          <w:rFonts w:ascii="Times New Roman" w:eastAsia="Times New Roman" w:hAnsi="Times New Roman" w:cs="Times New Roman"/>
          <w:color w:val="000000"/>
          <w:sz w:val="28"/>
          <w:szCs w:val="28"/>
          <w:lang w:eastAsia="uk-UA"/>
        </w:rPr>
        <w:t xml:space="preserve"> та інших форм професійної співпраці.</w:t>
      </w:r>
    </w:p>
    <w:p w14:paraId="0C75F0CC" w14:textId="77777777" w:rsidR="008D09C0" w:rsidRDefault="008D09C0" w:rsidP="008D09C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138F8">
        <w:rPr>
          <w:rFonts w:ascii="Times New Roman" w:eastAsia="Times New Roman" w:hAnsi="Times New Roman" w:cs="Times New Roman"/>
          <w:color w:val="000000"/>
          <w:sz w:val="28"/>
          <w:szCs w:val="28"/>
          <w:lang w:eastAsia="uk-UA"/>
        </w:rPr>
        <w:t>11. Дотримання педагогічними працівниками академічної доброчесності під час провадження педагогічної та наукової (творчої) діяльності та сприяння дотриманню академічної доброчесності здобувачами освіти.</w:t>
      </w:r>
    </w:p>
    <w:p w14:paraId="74B0169A" w14:textId="77777777" w:rsidR="00023E23" w:rsidRPr="00F138F8" w:rsidRDefault="00023E23" w:rsidP="008D09C0">
      <w:pPr>
        <w:shd w:val="clear" w:color="auto" w:fill="FFFFFF"/>
        <w:spacing w:after="0" w:line="240" w:lineRule="auto"/>
        <w:jc w:val="both"/>
        <w:rPr>
          <w:rFonts w:ascii="Tahoma" w:eastAsia="Times New Roman" w:hAnsi="Tahoma" w:cs="Tahoma"/>
          <w:color w:val="111111"/>
          <w:sz w:val="18"/>
          <w:szCs w:val="18"/>
          <w:lang w:eastAsia="uk-UA"/>
        </w:rPr>
      </w:pPr>
    </w:p>
    <w:p w14:paraId="23A37D88"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lang w:eastAsia="uk-UA"/>
        </w:rPr>
        <w:lastRenderedPageBreak/>
        <w:t>Якість управлінських процесів</w:t>
      </w:r>
      <w:r w:rsidRPr="00F138F8">
        <w:rPr>
          <w:rFonts w:ascii="Times New Roman" w:eastAsia="Times New Roman" w:hAnsi="Times New Roman" w:cs="Times New Roman"/>
          <w:b/>
          <w:bCs/>
          <w:color w:val="000000"/>
          <w:sz w:val="28"/>
          <w:szCs w:val="28"/>
          <w:lang w:eastAsia="uk-UA"/>
        </w:rPr>
        <w:t> аналізується за такими критеріями:</w:t>
      </w:r>
    </w:p>
    <w:p w14:paraId="52137F74"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 Затвердження стратегії розвитку, спрямованої на підвищення якості освітньої діяльності.</w:t>
      </w:r>
    </w:p>
    <w:p w14:paraId="510D760F"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2. Здійснення річного планування та відстеження його результативності відповідно до стратегії розвитку та з урахуванням освітньої програми.</w:t>
      </w:r>
    </w:p>
    <w:p w14:paraId="0C76ED0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xml:space="preserve">3. Здійснення </w:t>
      </w:r>
      <w:proofErr w:type="spellStart"/>
      <w:r w:rsidRPr="00F138F8">
        <w:rPr>
          <w:rFonts w:ascii="Times New Roman" w:eastAsia="Times New Roman" w:hAnsi="Times New Roman" w:cs="Times New Roman"/>
          <w:color w:val="000000"/>
          <w:sz w:val="28"/>
          <w:szCs w:val="28"/>
          <w:lang w:eastAsia="uk-UA"/>
        </w:rPr>
        <w:t>самооцінювання</w:t>
      </w:r>
      <w:proofErr w:type="spellEnd"/>
      <w:r w:rsidRPr="00F138F8">
        <w:rPr>
          <w:rFonts w:ascii="Times New Roman" w:eastAsia="Times New Roman" w:hAnsi="Times New Roman" w:cs="Times New Roman"/>
          <w:color w:val="000000"/>
          <w:sz w:val="28"/>
          <w:szCs w:val="28"/>
          <w:lang w:eastAsia="uk-UA"/>
        </w:rPr>
        <w:t xml:space="preserve"> якості освітньої діяльності на основі стратегії і процедур забезпечення якості освіти.</w:t>
      </w:r>
    </w:p>
    <w:p w14:paraId="496FD54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4. Реалізація заходів щодо утримання у належному стані будівель, приміщень, обладнання.</w:t>
      </w:r>
    </w:p>
    <w:p w14:paraId="6255ACF4"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5. Створення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14:paraId="0BD8F445"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6. Оприлюднення інформації про свою діяльність на сайті закладу.</w:t>
      </w:r>
    </w:p>
    <w:p w14:paraId="1D1FB69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7. Формування штату закладу шляхом залучення кваліфікованих педагогічних та інших працівників відповідно до штатного розпису та освітньої програми.</w:t>
      </w:r>
    </w:p>
    <w:p w14:paraId="64AB6E54"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8. Мотивування педагогічних працівників за допомогою системи матеріального та морального заохочення до підвищення якості освітньої діяльності, саморозвитку, здійснення інноваційної освітньої діяльності.</w:t>
      </w:r>
    </w:p>
    <w:p w14:paraId="1FB4795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9. Сприяння підвищенню кваліфікації педагогічних працівників.</w:t>
      </w:r>
    </w:p>
    <w:p w14:paraId="699EC20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10. Створення умов для реалізації прав і обов’язків учасників освітнього процесу.</w:t>
      </w:r>
    </w:p>
    <w:p w14:paraId="0A85BFA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11. Урахування пропозицій учасників освітнього процесу при прийнятті управлінських рішень.</w:t>
      </w:r>
    </w:p>
    <w:p w14:paraId="481696A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12. Створення умов для розвитку громадського самоврядування.</w:t>
      </w:r>
    </w:p>
    <w:p w14:paraId="259F545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13. Сприяння виявленню громадської активності та ініціативи учасників освітнього процесу, їх участі в житті місцевої громади.</w:t>
      </w:r>
    </w:p>
    <w:p w14:paraId="6C73AA94"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14. Врахування вікових особливостей здобувачів освіти при розробці режиму роботи закладу освіти та розкладу занять.</w:t>
      </w:r>
    </w:p>
    <w:p w14:paraId="2C63DE3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15. Створення умов для реалізації індивідуальних освітніх траєкторій здобувачів освіти.</w:t>
      </w:r>
    </w:p>
    <w:p w14:paraId="0E508D9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16. Упровадження політики академічної доброчесності у педагогічному та учнівському колективах.</w:t>
      </w:r>
    </w:p>
    <w:p w14:paraId="4353C63F"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b/>
          <w:bCs/>
          <w:i/>
          <w:iCs/>
          <w:color w:val="000000"/>
          <w:sz w:val="28"/>
          <w:szCs w:val="28"/>
          <w:lang w:eastAsia="uk-UA"/>
        </w:rPr>
        <w:t>Інструментами оцінювання внутрішньої системи забезпечення якості освіти є наступні процедури.</w:t>
      </w:r>
    </w:p>
    <w:p w14:paraId="7FE93F2A"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Опитування:</w:t>
      </w:r>
    </w:p>
    <w:p w14:paraId="32293E1F"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анкетування учасників освітнього процесу (педагогів, учнів, батьків);</w:t>
      </w:r>
    </w:p>
    <w:p w14:paraId="7340FB8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інтерв’ю (з педагогічними працівниками, представниками учнівського самоврядування);</w:t>
      </w:r>
    </w:p>
    <w:p w14:paraId="1EFD98AC"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фокус-групи (з батьками, учнями, представниками учнівського самоврядування, педагогами).</w:t>
      </w:r>
    </w:p>
    <w:p w14:paraId="01D6CE7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Вивчення документації:</w:t>
      </w:r>
    </w:p>
    <w:p w14:paraId="28BA4AE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річний план роботи, протоколи засідань педагогічної ради, класні журнали тощо.</w:t>
      </w:r>
    </w:p>
    <w:p w14:paraId="0DD8137B"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Моніторинг:</w:t>
      </w:r>
    </w:p>
    <w:p w14:paraId="3570097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навчальних досягнень здобувачів освіти;</w:t>
      </w:r>
    </w:p>
    <w:p w14:paraId="2627BB0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педагогічної діяльності (спостереження за проведенням навчальних занять);</w:t>
      </w:r>
    </w:p>
    <w:p w14:paraId="5D3FAAA0"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lastRenderedPageBreak/>
        <w:t>• освітнього середовища (санітарно-гігієнічні умови, стан забезпечення навчальних приміщень, безпека спортивних та ігрових майданчиків, робота їдальні, вплив середовища на навчальну діяльність тощо).</w:t>
      </w:r>
    </w:p>
    <w:p w14:paraId="6E81B236"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Аналіз даних та показників, які впливають на освітню діяльність:</w:t>
      </w:r>
    </w:p>
    <w:p w14:paraId="009EA5A7"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система оцінювання навчальних досягнень учнів;</w:t>
      </w:r>
    </w:p>
    <w:p w14:paraId="614597A9"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підсумкове оцінювання учнів;</w:t>
      </w:r>
    </w:p>
    <w:p w14:paraId="45D81DBD"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фінансування закладу освіти;</w:t>
      </w:r>
    </w:p>
    <w:p w14:paraId="0EF9BDD2" w14:textId="77777777" w:rsidR="008D09C0" w:rsidRPr="00F138F8" w:rsidRDefault="008D09C0" w:rsidP="008D09C0">
      <w:pPr>
        <w:shd w:val="clear" w:color="auto" w:fill="FFFFFF"/>
        <w:spacing w:after="0" w:line="240" w:lineRule="auto"/>
        <w:jc w:val="both"/>
        <w:rPr>
          <w:rFonts w:ascii="Tahoma" w:eastAsia="Times New Roman" w:hAnsi="Tahoma" w:cs="Tahoma"/>
          <w:color w:val="111111"/>
          <w:sz w:val="18"/>
          <w:szCs w:val="18"/>
          <w:lang w:eastAsia="uk-UA"/>
        </w:rPr>
      </w:pPr>
      <w:r w:rsidRPr="00F138F8">
        <w:rPr>
          <w:rFonts w:ascii="Times New Roman" w:eastAsia="Times New Roman" w:hAnsi="Times New Roman" w:cs="Times New Roman"/>
          <w:color w:val="000000"/>
          <w:sz w:val="28"/>
          <w:szCs w:val="28"/>
          <w:lang w:eastAsia="uk-UA"/>
        </w:rPr>
        <w:t>• кількісно-якісний кваліфікаційний склад педагогічних працівників тощо.</w:t>
      </w:r>
    </w:p>
    <w:p w14:paraId="1DF3D2D2" w14:textId="77777777" w:rsidR="008D09C0" w:rsidRDefault="008D09C0" w:rsidP="008D09C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138F8">
        <w:rPr>
          <w:rFonts w:ascii="Times New Roman" w:eastAsia="Times New Roman" w:hAnsi="Times New Roman" w:cs="Times New Roman"/>
          <w:color w:val="000000"/>
          <w:sz w:val="28"/>
          <w:szCs w:val="28"/>
          <w:lang w:eastAsia="uk-UA"/>
        </w:rPr>
        <w:t>На основі цієї освітньої програми складено та затверджено навчальний план закладу освіти, що конкретизує організацію освітнього процесу.</w:t>
      </w:r>
    </w:p>
    <w:p w14:paraId="2DEB783D" w14:textId="77777777" w:rsidR="008D09C0" w:rsidRDefault="008D09C0" w:rsidP="008D09C0">
      <w:pPr>
        <w:shd w:val="clear" w:color="auto" w:fill="FFFFFF"/>
        <w:spacing w:after="360" w:line="240" w:lineRule="auto"/>
        <w:jc w:val="center"/>
        <w:rPr>
          <w:rFonts w:ascii="Arial" w:eastAsiaTheme="majorEastAsia" w:hAnsi="Arial" w:cs="Arial"/>
          <w:b/>
          <w:bCs/>
          <w:color w:val="343333"/>
          <w:sz w:val="24"/>
          <w:szCs w:val="24"/>
          <w:lang w:eastAsia="uk-UA"/>
        </w:rPr>
      </w:pPr>
    </w:p>
    <w:sectPr w:rsidR="008D09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7D54"/>
    <w:multiLevelType w:val="multilevel"/>
    <w:tmpl w:val="BD06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38"/>
    <w:rsid w:val="0001559A"/>
    <w:rsid w:val="00023E23"/>
    <w:rsid w:val="000F4C99"/>
    <w:rsid w:val="0014094D"/>
    <w:rsid w:val="00196597"/>
    <w:rsid w:val="001C794A"/>
    <w:rsid w:val="002C6116"/>
    <w:rsid w:val="002D47FE"/>
    <w:rsid w:val="00300CB4"/>
    <w:rsid w:val="00463905"/>
    <w:rsid w:val="00573276"/>
    <w:rsid w:val="00630C38"/>
    <w:rsid w:val="008D09C0"/>
    <w:rsid w:val="00971543"/>
    <w:rsid w:val="00C62F0E"/>
    <w:rsid w:val="00D92969"/>
    <w:rsid w:val="00EB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9C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D09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8D09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D09C0"/>
    <w:rPr>
      <w:b/>
      <w:bCs/>
    </w:rPr>
  </w:style>
  <w:style w:type="table" w:styleId="a6">
    <w:name w:val="Table Grid"/>
    <w:basedOn w:val="a1"/>
    <w:uiPriority w:val="59"/>
    <w:rsid w:val="008D09C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023E2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23E23"/>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9C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D09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8D09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D09C0"/>
    <w:rPr>
      <w:b/>
      <w:bCs/>
    </w:rPr>
  </w:style>
  <w:style w:type="table" w:styleId="a6">
    <w:name w:val="Table Grid"/>
    <w:basedOn w:val="a1"/>
    <w:uiPriority w:val="59"/>
    <w:rsid w:val="008D09C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023E2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23E23"/>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4588</Words>
  <Characters>26154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2023-09-15T19:17:00Z</dcterms:created>
  <dcterms:modified xsi:type="dcterms:W3CDTF">2025-10-06T12:31:00Z</dcterms:modified>
</cp:coreProperties>
</file>