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Додаток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наказу від 10.01.2020   № ____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2E50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C12E50" w:rsidRPr="00C12E50" w:rsidRDefault="00C12E50" w:rsidP="00C1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2E50">
        <w:rPr>
          <w:rFonts w:ascii="Times New Roman" w:hAnsi="Times New Roman" w:cs="Times New Roman"/>
          <w:b/>
          <w:sz w:val="24"/>
          <w:szCs w:val="24"/>
        </w:rPr>
        <w:t>про академічну доброчесність учасників освітнього процесу</w:t>
      </w:r>
    </w:p>
    <w:p w:rsidR="00C12E50" w:rsidRPr="00C12E50" w:rsidRDefault="00C12E50" w:rsidP="00C1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50">
        <w:rPr>
          <w:rFonts w:ascii="Times New Roman" w:hAnsi="Times New Roman" w:cs="Times New Roman"/>
          <w:b/>
          <w:sz w:val="24"/>
          <w:szCs w:val="24"/>
        </w:rPr>
        <w:t xml:space="preserve">Сарненського районного ліцею «Лідер» Сарненської районної ради </w:t>
      </w:r>
      <w:proofErr w:type="gramStart"/>
      <w:r w:rsidRPr="00C12E5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b/>
          <w:sz w:val="24"/>
          <w:szCs w:val="24"/>
        </w:rPr>
        <w:t>івненської області</w:t>
      </w:r>
    </w:p>
    <w:p w:rsidR="00C12E50" w:rsidRPr="00C12E50" w:rsidRDefault="00C12E50" w:rsidP="00C1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І. Загальні положення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Положення про академічну доброчесність у Сарненському районному ліцеї «Лідер» (далі - Положення) закріплює норми та правила етичної поведінки, професійного спілкування між педагогічними працівниками Сарненського районного ліцею «Лідер» (далі – ліцею «Лідер») та здобувачами повної загальної середньої освіти.</w:t>
      </w:r>
      <w:proofErr w:type="gramEnd"/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1.2. Це Положення розроблено на основі Конституції України, Законів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Укра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їни «Про освіту», «Про вищу освіту», «Про наукову і науково-технічну діяльність», «Про авторське право і суміжні права», «Про видавничу справу», «Про запобігання корупції», Цивільного Кодексу України, Статуту ліцею «Лідер», Правил внутрішнього розпорядку ліцею «Лідер», Колективного договору та 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нших нормативно-правових актів чинного законодавства України та нормативних (локальних) ліцею «Лідер».</w:t>
      </w:r>
      <w:proofErr w:type="gramEnd"/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1.3. Мета Положення полягає у дотриманні високих професійних стандартів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усіх сферах діяльності ліцею «Лідер» (освітній, науковій, виховній тощо), підтримки особливих взаємовідносин між педагогічними працівниками та здобувачами повної загальної середньої освіти, запобігання порушення академічної доброчесності.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1.4. Педагогічні працівники та здобувачі повної загальної середньої освіти, усвідомлюючи свою відповідальність за 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ідвищення престижу ліцею «Лідер», зобов’язуються виконувати норми даного Положення.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1.5. Норми цього Положення закріплюють правила поведінки безпосередньо у трьох основних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– освітній (навчальній), науковій та виховній (морально-психологічний клімат у колективі).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ІІ. Поняття та принципи академічної доброчесності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2.1. Академічна доброчесність — 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2.2. Для забезпечення академічної доброчесності в ліцеї «Лідер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еобхідно дотримуватися наступних принципів: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демократизму;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законності;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верховенства права;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іальної справедливості;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іоритету прав і свобод людини і громадянина;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івноправності;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гарантування прав і свобод;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науковості;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професіоналізму та компетентності;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партнерства і взаємодопомоги;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поваги та взаємної довіри;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відкритості і прозорості;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відповідальності за порушення академічної доброчесності.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2.3. Ліцей «Лідер» здійснює свою діяльність окремо від політичних уподобань, партій,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ігійних об’єднань та рухів у будь-якій формі організації.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2.4. Дотримання академічної доброчесності  педагогічними  працівниками передбача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є:</w:t>
      </w:r>
      <w:proofErr w:type="gramEnd"/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дотримання норм Конституції України;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дотримання норм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законодавства України в сфері освіти;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дотримання загальноприйнятих етичних норм;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дотримання норм законодавства України про авторське право;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повагу до осіб, які здобувають освіту, до їхніх батьків та осіб, які їх замінюють, незалежно від віку,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стат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і, стану здоров’я, громадянства, національності, ставлення до релігії, кольору шкіри, місця проживання, мови спілкування, походження, соціального і майнового стану, наявності судимості, а також інших обставин;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об’єктивне та неупереджене оцінювання знань та вмінь здобувачів повної загальної середньої освіти;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якісне, вчасне та результативне виконання своїх функціональних обов’язкі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впровадження у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діяльність інноваційних методів навчання;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ідвищення своєї кваліфікації відповідно до вимог законодавства;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дотримання правил посилання на джерела інформації у разі використання відомостей, написання методичних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іалів, наукових робіт тощо;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нерозголошення конфіденційної інформації, інформації з обмеженим доступом та іншого виду інформації відповідно до вимог законодавства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сфері інформації та звернення громадян;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надання достовірної інформації;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контроль за дотриманням академічної доброчесності здобувачами повної загальної середньої освіти;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уникання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приватного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інтересу та конфлікту інтересів;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несення відповідальності за порушення академічної доброчесності;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негайне повідомлення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іністрації ліцею «Лідер»  у разі отримання для виконання рішень чи доручень, які є незаконними або такими, що становлять загрозу захищеним законом правам, свободам чи інтересам окремих громадян, юридичних осіб, державним або суспільним інтересам.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2.5. Дотримання академічної доброчесності здобувачами повної загальної середньої освіти передбача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є:</w:t>
      </w:r>
      <w:proofErr w:type="gramEnd"/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дотримання норм Конституції України;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дотримання норм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законодавства України в сфері освіти;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дотримання загальноприйнятих етичних норм;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дотримання норм законодавства України про авторське право;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повагу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педагогічних працівників;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самостійне виконання навчальних завдань, завдань поточного та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ідсумкового контролю результатів навчання;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подання на оцінювання лише самостійно виконаної роботи, що не є запозиченою або переробленою з іншої, виконаної третіми особами;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повагу честі і гідності інших осіб, навіть, якщо їх погляди ві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ізняються від ваших;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присутність на всіх навчальних заняттях,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ім випадків, викликаних поважними причинами;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використання у навчальній або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ідницькій діяльності лише перевірених та достовірних джерел інформації та грамотне посилання на них;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нефальсифікацію або нефабрикування інформації, наукових результатів з їх наступним використанням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роботі (пошуково-дослідницькій);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непропонування хабара за отримання будь-яких переваг у навчальній або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ідницькій діяльності;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нездійснення або незаохочування будь-якими способами зміни отриманої академічної оцінки;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несення відповідальності за порушення академічної доброчесності;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негайне повідомлення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іністрації ліцею «Лідер»  у разі отримання для виконання рішень чи доручень, які є незаконними або такими, що становлять загрозу захищеним законом правам, свободам чи інтересам окремих громадян, юридичних осіб, державним або суспільним інтересам.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ІІІ. Організація роботи Комісії з питань академічної доброчесності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метою виконання норм цього Положення в ліцеї «Лідер»  створюється Комісія з питань академічної доброчесності (далі - Комісія).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3.2. Комісія наділяється правом одержувати і розглядати заяви щодо порушення цього Положення та надавати пропозиції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іністрації ліцею «Лідер»  щодо накладання відповідних санкцій.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3.3. У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своїй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діяльності Комісія керується Конституцією України, законодавством у сфері освіти, нормативно-правовими актами Міністерства освіти і науки України, Статутом ліцею «Лідер», Правилами внутрішнього розпорядку ліцею «Лідер», іншими нормативними (локальними) актами ліцею «Лідер»  та цим Положенням.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3.4. Склад Комісії затверджується наказом директора ліцею «Лідер»  за поданням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ішення педагогічної ради ліцею «Лідер». Строк повноважень Комі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сії становить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</w:t>
      </w:r>
      <w:r w:rsidRPr="00B61992">
        <w:rPr>
          <w:rFonts w:ascii="Times New Roman" w:hAnsi="Times New Roman" w:cs="Times New Roman"/>
          <w:b/>
          <w:sz w:val="24"/>
          <w:szCs w:val="24"/>
        </w:rPr>
        <w:t>3 роки</w:t>
      </w:r>
      <w:r w:rsidRPr="00C12E50">
        <w:rPr>
          <w:rFonts w:ascii="Times New Roman" w:hAnsi="Times New Roman" w:cs="Times New Roman"/>
          <w:sz w:val="24"/>
          <w:szCs w:val="24"/>
        </w:rPr>
        <w:t>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 складу Комісії за посадами входять: заступники директора з навчально-виховної роботи, голова ради школи, керівники ініціативних груп, представники батьківської громадськості та учнівського самоврядування.</w:t>
      </w:r>
      <w:proofErr w:type="gramEnd"/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3.5. Будь-який працівник ліцею «Лідер»,  здобувач повної загальної середньої освіти ліцею «Лідер»  може звернутися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Ком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ісії із заявою про порушення норм цього Положення, внесення пропозицій або доповнень.</w:t>
      </w:r>
      <w:bookmarkStart w:id="0" w:name="_GoBack"/>
      <w:bookmarkEnd w:id="0"/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3.6. Комі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зі свого складу обирає голову, заступника та секретаря. Голова Комісії веде засідання,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ідписує протоколи та рішення тощо.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відсутності голови його обов’язки виконує заступник. Повноваження відносно ведення протоколу засідання,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ічної підготовки матеріалів до розгляду їх на засіданні тощо здійснює секретар.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3.7. Організаційною формою роботи Комісії є засідання. Засідання можуть бути чергові, що проводяться у строки, визначені планом роботи, та позачергові, що скликаються при необхідності вирішення оперативних та нагальних питань.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ішення приймаються відкритим голосуванням.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ішення вважається прийнятим, якщо за нього проголосувало більше половини присутніх на засіданні Комісії.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3.8. Засідання Комісії оформлюється протоколом, який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ідписує голова та секретар.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3.9. Комісія не менше одного разу на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ік звітує про свою роботу перед педагогічною радою ліцею «Лідер».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3.10. Будь-який учасник освітнього процесу, якому стали відомі факти порушення норм цього Положення чи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ідготовки про можливість такого порушення, повинен звернутися до голови або секретаря Комісії з письмовою заявою на ім’я її голови. У заяві обов’язково зазначаються особисті дані заявника (П.І.Б., контактні дані: адреса, телефон, місце роботи, посада, клас, особистий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ідпис). Анонімні заяви чи заяви, викладені в некоректній формі, Комісією не розглядаються.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3.11. На засідання Комісії запрошуються заявник та особа, відносно якої розглядається питання щодо порушення Кодексу академічної доброчесності.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3.14. За результатами проведених засідань Комісія готує вмотивовані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ішення у вигляді висновків щодо порушення чи не порушення норм цього Положення. Зазначені висновки носять рекомендаційний характер, подаються директору для подальшого вживання відповідних заходів морального, дисциплінарного чи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іністративного характеру.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3.15.</w:t>
      </w:r>
      <w:r w:rsidRPr="00C12E50">
        <w:rPr>
          <w:rFonts w:ascii="Times New Roman" w:hAnsi="Times New Roman" w:cs="Times New Roman"/>
          <w:sz w:val="24"/>
          <w:szCs w:val="24"/>
        </w:rPr>
        <w:tab/>
        <w:t>Повноваження Комі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ії: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одержувати, розглядати, здійснювати аналіз заяв щодо порушення норм цього Положення та готувати відповідні висновки;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залучати до своєї роботи експертів з тієї чи іншої галузі, а також використовувати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ічні і програмні засоби для достовірного встановлення фактів порушення норм академічної доброчесності за поданою заявою;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проводити інформаційну роботу щодо популяризації принципів академічної доброчесності та професійної етики педагогічних працівникі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та здобувачів вищої освіти;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ініціювати, проводити та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ідтримувати дослідження з академічної доброчесності, якості освіти;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готувати пропозиції щодо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ідвищення ефективності впровадження принципів академічної доброчесності в освітню та виховну діяльність ліцею «Лідер»;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надавати рекомендації та консультації щодо способів і шляхі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більш ефективного дотримання норм цього Положення;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інші повноваження відповідно до вимог чинного законодавства України та нормативних (локальних) актів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іцею «Лідер».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ІV. Відповідальність за порушення академічної доброчесності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4.1. За порушення норм цього Положення учасники освітнього процесу притягуються до відповідальності згідно вимог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законодавства України.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4.2. Формами проявів академічної недоброчесності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академічний плагіат;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академічне шахрайство;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виконання на замовлення та (або) продаж академічних текстів (контрольних  робіт,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іджень);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порушення методики виконання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іджень;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академічна фальсифікація та фабрикація - публікація вигаданих результатів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іджень, будь-яких даних з питань освітнього процесу;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приписування результатів колективної діяльності одній або окремим особам без узгодження з іншими учасниками авторського колективу або внесення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списку авторів;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наукової чи навчально-методичної праці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, які не брали участь у створенні продукту;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академічний обман;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академічне хабарництво;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конфлікт інтересі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приватний інтерес;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службова недбалість;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зловживання впливом.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4.3. Академічний плагіат – оприлюднення (частково або повністю) наукових (творчих) результатів, отриманих іншими особами, як результатів власного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ідження (творчості), та/або відтворення опублікованих текстів (оприлюднених творів мистецтва) інших авторів без зазначення авторства, без належного оформлення посилань.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Використання запозичених текстів у письмових роботах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допускається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за умови, що зазначені всі джерела запозичень.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Перевірці на академічний плагіат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ідлягають: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навчальні (доповіді, реферати тощо), науково-методичні праці (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ідручники, навчальні посібники, конспекти уроків та виховних заходів, що готуються до друку, рукописи статей, тези доповідей, які надсилаються до редакцій фахових видань).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Організацію перевірки вищезазначених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іалів здійснюють заступники директора з навчально-виховної роботи.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Форми академічного плагі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ату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: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використання у власному творі чужих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іалів (зображень, тексту), у тому числі мережі Інтернет, без належних посилань;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цитування</w:t>
      </w:r>
      <w:r w:rsidRPr="00C12E50">
        <w:rPr>
          <w:rFonts w:ascii="Times New Roman" w:hAnsi="Times New Roman" w:cs="Times New Roman"/>
          <w:sz w:val="24"/>
          <w:szCs w:val="24"/>
        </w:rPr>
        <w:tab/>
        <w:t>матеріалу,</w:t>
      </w:r>
      <w:r w:rsidRPr="00C12E50">
        <w:rPr>
          <w:rFonts w:ascii="Times New Roman" w:hAnsi="Times New Roman" w:cs="Times New Roman"/>
          <w:sz w:val="24"/>
          <w:szCs w:val="24"/>
        </w:rPr>
        <w:tab/>
        <w:t>створеного</w:t>
      </w:r>
      <w:r w:rsidRPr="00C12E50">
        <w:rPr>
          <w:rFonts w:ascii="Times New Roman" w:hAnsi="Times New Roman" w:cs="Times New Roman"/>
          <w:sz w:val="24"/>
          <w:szCs w:val="24"/>
        </w:rPr>
        <w:tab/>
        <w:t>іншою</w:t>
      </w:r>
      <w:r w:rsidRPr="00C12E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особою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,</w:t>
      </w:r>
      <w:r w:rsidRPr="00C12E50">
        <w:rPr>
          <w:rFonts w:ascii="Times New Roman" w:hAnsi="Times New Roman" w:cs="Times New Roman"/>
          <w:sz w:val="24"/>
          <w:szCs w:val="24"/>
        </w:rPr>
        <w:tab/>
        <w:t>як опублікованого, так і ні, без  належного дотримання правил цитування;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спотворене представлення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ідей, їх синтез  або компіляція з першоджерел;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представлення в якості власного твору (есе,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ідницької роботи, творчого проекту, тез, статті тощо) матеріалу, що був отриманий з Інтернету або від третіх осіб в обмін на фінансову винагороду / послугу чи соціальні зв’язки.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4.4. Академічне шахрайство передбачає будь-які дії учасників освітнього процесу змістом яких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посилання на джерела, які не використовувалися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роботі;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використання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 час контрольних робіт заборонених допоміжних матеріалів або технічних засобів (шпаргалки, мікронавушники, телефони, планшети тощо);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проходження процедур контролю знань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ідставними особами;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списування - використання без відповідного дозволу зовнішніх джерел інформації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 час оцінювання результатів навчання;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повторне  використання  раніше  виконаної  іншою 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особою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 письмової  роботи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(лабораторної, контрольної, індивідуальної тощо);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повторна публікація своїх наукових результаті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складання іспиту іншою особою.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lastRenderedPageBreak/>
        <w:t>4.5. Академічний обман – надання завідомо неправдивої інформації стосовно власної освітньої (наукової, творчої) діяльності чи організації освітньої процесу.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4.6. Академічне хабарництво – надання (отримання) учасником освітнього процесу чи пропозиція щодо надання (отримання) коштів, майна чи послуг матеріального або нематеріального характеру з метою отримання неправомірної вигоди в освітньому процесі. В свою чергу, неправомірна вигода – це грошові кошти або інше майно, переваги,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ільги, послуги, нематеріальні активи, будь-які інші вигоди нематеріального чи не грошового характеру, які обіцяють, пропонують, надають або одержують без законних на те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ідстав.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4.7. Конфлікт інтересів –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ішень, або вчинення чи невчинення дій під час виконання зазначених повноважень.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4.8. Приватний інтерес –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ігійних чи інших організаціях. 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4.9. Службова недбалість – невиконання або неналежне виконання службовою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E50">
        <w:rPr>
          <w:rFonts w:ascii="Times New Roman" w:hAnsi="Times New Roman" w:cs="Times New Roman"/>
          <w:sz w:val="24"/>
          <w:szCs w:val="24"/>
        </w:rPr>
        <w:t>особою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своїх службових обов'язків через несумлінне ставлення до них, що завдало істотної шкоди охоронюваним законом правам, свободам та інтересам окремих громадян, державним чи громадським інтересам або інтересам окремих юридичних осіб.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4.10. Зловживання впливом – пропозиція, обіцянка або надання неправомірної вигоди особі, яка пропонує чи обіцяє (погоджується) за таку вигоду або за надання такої вигоди третій особі вплинути на прийняття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ішення особою, уповноваженою на виконання функцій держави.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4.11. За порушення правил академічної доброчесності педагогічні працівники притягуються до таких форм відповідальності: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дисциплінарна;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іністративна та кримінальна;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відмова у встановленні педагогічної категорії чи  присвоєнні педагогічного звання;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позбавлення встановленої педагогічної категорії чи присвоєного педагогічного звання;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інші форми відповідно до вимог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законодавства України.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Порушення норм цього Положення може передбачати накладання санкцій, в т.ч. звільнення з ліцею «Лідер», за поданням Комісії з питань академічної доброчесності.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4.12. За порушення правил академічної доброчесності здобувачі повної загальної середньої освіти притягуються до таких форм відповідальності: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повторне проходження оцінювання (контрольної роботи, семестрового тощо);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повторне проходження навчального курсу;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попередження.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V. Попередження академічної недоброчесності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5.1. Для попередження недотримання норм та правил академічної доброчесності в ліцеї «Лідер»  використовується наступний комплекс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ілактичних заходів: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інформування здобувачів повної загальної середньої освіти, педагогічних працівникі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 xml:space="preserve"> та батьків про необхідність дотримання правил академічної доброчесності, професійної етики;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розповсюдження методичних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іалів;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проведення семінарів із здобувачами повної загальної середньої освіти з питань інформаційної діяльності ліцею «Лідер», правильності написання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ідницьких, навчальних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робіт, правил опису джерел та оформлення цитувань;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>ознайомлення здобувачів повної загальної середньої освіти й педагогічних працівників із цим Положенням;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ірка творчих робіт на предмет академічного плагіату;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•</w:t>
      </w:r>
      <w:r w:rsidRPr="00C12E50">
        <w:rPr>
          <w:rFonts w:ascii="Times New Roman" w:hAnsi="Times New Roman" w:cs="Times New Roman"/>
          <w:sz w:val="24"/>
          <w:szCs w:val="24"/>
        </w:rPr>
        <w:tab/>
        <w:t xml:space="preserve">експертна оцінка та (або)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ічна перевірка (за допомогою спеціалізованих програмних засобів) щодо ознак академічного плагіату в дослідженнях, підготовлених до захисту тощо.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>VІ. Заключні положення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6.1. Це Положення затверджується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ішенням педагогічної ради ліцею «Лідер»  та вводиться в дію наказом директора.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6.2. Зміни та доповнення до Положення вносяться за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ішенням педагогічної ради ліцею «Лідер» та вводяться в дію наказом директора.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E5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C12E5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12E50">
        <w:rPr>
          <w:rFonts w:ascii="Times New Roman" w:hAnsi="Times New Roman" w:cs="Times New Roman"/>
          <w:sz w:val="24"/>
          <w:szCs w:val="24"/>
        </w:rPr>
        <w:t>іцею                                      Т.Г.Колоїз</w:t>
      </w: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E50" w:rsidRPr="00C12E50" w:rsidRDefault="00C12E50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96" w:rsidRPr="00C12E50" w:rsidRDefault="00D21796" w:rsidP="00C1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796" w:rsidRPr="00C1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50"/>
    <w:rsid w:val="00B61992"/>
    <w:rsid w:val="00C12E50"/>
    <w:rsid w:val="00D2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2020-08-18T13:16:00Z</dcterms:created>
  <dcterms:modified xsi:type="dcterms:W3CDTF">2020-08-18T13:23:00Z</dcterms:modified>
</cp:coreProperties>
</file>