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1F" w:rsidRDefault="0013621F" w:rsidP="009125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СХВАЛИТИ</w:t>
      </w:r>
    </w:p>
    <w:p w:rsidR="0013621F" w:rsidRPr="0013621F" w:rsidRDefault="0013621F" w:rsidP="009125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21F">
        <w:rPr>
          <w:rFonts w:ascii="Times New Roman" w:hAnsi="Times New Roman" w:cs="Times New Roman"/>
          <w:sz w:val="28"/>
          <w:szCs w:val="28"/>
        </w:rPr>
        <w:t xml:space="preserve">протокол засідання атестаційної </w:t>
      </w:r>
    </w:p>
    <w:p w:rsidR="0013621F" w:rsidRDefault="00912592" w:rsidP="009125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 від 09.10.2024</w:t>
      </w:r>
      <w:r w:rsidR="0013621F" w:rsidRPr="0013621F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13621F" w:rsidRPr="0013621F" w:rsidRDefault="0013621F" w:rsidP="009125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АК                   Наталія ЮЗВ</w:t>
      </w:r>
      <w:r w:rsidRPr="0091259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ЯК</w:t>
      </w:r>
    </w:p>
    <w:p w:rsidR="00F96DC9" w:rsidRDefault="0015755D" w:rsidP="00900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2C">
        <w:rPr>
          <w:rFonts w:ascii="Times New Roman" w:hAnsi="Times New Roman" w:cs="Times New Roman"/>
          <w:b/>
          <w:sz w:val="28"/>
          <w:szCs w:val="28"/>
        </w:rPr>
        <w:t>Дорожня</w:t>
      </w:r>
      <w:r w:rsidR="00ED624E" w:rsidRPr="0090012C">
        <w:rPr>
          <w:rFonts w:ascii="Times New Roman" w:hAnsi="Times New Roman" w:cs="Times New Roman"/>
          <w:b/>
          <w:sz w:val="28"/>
          <w:szCs w:val="28"/>
        </w:rPr>
        <w:t xml:space="preserve"> карта</w:t>
      </w:r>
      <w:r w:rsidR="00CD2A98" w:rsidRPr="0090012C">
        <w:rPr>
          <w:rFonts w:ascii="Times New Roman" w:hAnsi="Times New Roman" w:cs="Times New Roman"/>
          <w:b/>
          <w:sz w:val="28"/>
          <w:szCs w:val="28"/>
        </w:rPr>
        <w:t xml:space="preserve"> атестації</w:t>
      </w:r>
      <w:r w:rsidR="00F96DC9">
        <w:rPr>
          <w:rFonts w:ascii="Times New Roman" w:hAnsi="Times New Roman" w:cs="Times New Roman"/>
          <w:b/>
          <w:sz w:val="28"/>
          <w:szCs w:val="28"/>
        </w:rPr>
        <w:t xml:space="preserve"> педагогічних працівників у </w:t>
      </w:r>
    </w:p>
    <w:p w:rsidR="00EE7E82" w:rsidRPr="0090012C" w:rsidRDefault="00F96DC9" w:rsidP="00900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Самбірській гімназії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4076"/>
        <w:gridCol w:w="1678"/>
        <w:gridCol w:w="1885"/>
      </w:tblGrid>
      <w:tr w:rsidR="008B0296" w:rsidRPr="00F65D5C" w:rsidTr="004D4F28">
        <w:tc>
          <w:tcPr>
            <w:tcW w:w="1990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76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678" w:type="dxa"/>
          </w:tcPr>
          <w:p w:rsidR="008B0296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885" w:type="dxa"/>
          </w:tcPr>
          <w:p w:rsidR="008B0296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8B0296" w:rsidRPr="00F65D5C" w:rsidTr="004D4F28">
        <w:tc>
          <w:tcPr>
            <w:tcW w:w="1990" w:type="dxa"/>
          </w:tcPr>
          <w:p w:rsidR="008B0296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До 20.09</w:t>
            </w:r>
          </w:p>
          <w:p w:rsidR="00CB24E1" w:rsidRPr="00F65D5C" w:rsidRDefault="00CB24E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(19.09)</w:t>
            </w:r>
          </w:p>
        </w:tc>
        <w:tc>
          <w:tcPr>
            <w:tcW w:w="4076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Створення атестаційної комісії</w:t>
            </w:r>
          </w:p>
        </w:tc>
        <w:tc>
          <w:tcPr>
            <w:tcW w:w="1678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85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B0296" w:rsidRPr="00F65D5C" w:rsidTr="004D4F28">
        <w:tc>
          <w:tcPr>
            <w:tcW w:w="1990" w:type="dxa"/>
          </w:tcPr>
          <w:p w:rsidR="008B0296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До 10.10</w:t>
            </w:r>
          </w:p>
          <w:p w:rsidR="00CB24E1" w:rsidRPr="00F65D5C" w:rsidRDefault="00CB24E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24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09.10)</w:t>
            </w:r>
          </w:p>
        </w:tc>
        <w:tc>
          <w:tcPr>
            <w:tcW w:w="4076" w:type="dxa"/>
          </w:tcPr>
          <w:p w:rsidR="00B35EFA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Скласти і затвердити список педагогічних працівників, які підлягають черговій атестації </w:t>
            </w:r>
            <w:r w:rsidR="00B35EFA">
              <w:rPr>
                <w:rFonts w:ascii="Times New Roman" w:hAnsi="Times New Roman" w:cs="Times New Roman"/>
                <w:sz w:val="28"/>
                <w:szCs w:val="28"/>
              </w:rPr>
              <w:t>в наступному календарному році;</w:t>
            </w:r>
          </w:p>
          <w:p w:rsidR="00B35EFA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Визначити строки проведення їх атестації;</w:t>
            </w:r>
          </w:p>
          <w:p w:rsidR="008B0296" w:rsidRPr="00F65D5C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Затвердити</w:t>
            </w:r>
            <w:r w:rsidR="008B0296"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 графік</w:t>
            </w:r>
            <w:r w:rsidR="003D723D">
              <w:rPr>
                <w:rFonts w:ascii="Times New Roman" w:hAnsi="Times New Roman" w:cs="Times New Roman"/>
                <w:sz w:val="28"/>
                <w:szCs w:val="28"/>
              </w:rPr>
              <w:t xml:space="preserve"> та план</w:t>
            </w:r>
            <w:r w:rsidR="008B0296"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засідань атестаційної комісії;</w:t>
            </w:r>
          </w:p>
          <w:p w:rsidR="008B0296" w:rsidRPr="00F65D5C" w:rsidRDefault="003D723D" w:rsidP="003D7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8B0296" w:rsidRPr="00F65D5C">
              <w:rPr>
                <w:rFonts w:ascii="Times New Roman" w:hAnsi="Times New Roman" w:cs="Times New Roman"/>
                <w:sz w:val="28"/>
                <w:szCs w:val="28"/>
              </w:rPr>
              <w:t>изначити строк та адресу 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678" w:type="dxa"/>
          </w:tcPr>
          <w:p w:rsidR="008B0296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EFA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C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75" w:rsidRPr="00F65D5C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8B0296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EFA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C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75" w:rsidRPr="00F65D5C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CB24E1" w:rsidRPr="00F65D5C" w:rsidTr="004D4F28">
        <w:tc>
          <w:tcPr>
            <w:tcW w:w="1990" w:type="dxa"/>
          </w:tcPr>
          <w:p w:rsidR="00CB24E1" w:rsidRDefault="008B538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5 днів</w:t>
            </w:r>
            <w:r w:rsidR="00BC328B">
              <w:rPr>
                <w:rFonts w:ascii="Times New Roman" w:hAnsi="Times New Roman" w:cs="Times New Roman"/>
                <w:sz w:val="28"/>
                <w:szCs w:val="28"/>
              </w:rPr>
              <w:t xml:space="preserve"> після </w:t>
            </w:r>
            <w:proofErr w:type="spellStart"/>
            <w:r w:rsidR="00BC328B">
              <w:rPr>
                <w:rFonts w:ascii="Times New Roman" w:hAnsi="Times New Roman" w:cs="Times New Roman"/>
                <w:sz w:val="28"/>
                <w:szCs w:val="28"/>
              </w:rPr>
              <w:t>засіданння</w:t>
            </w:r>
            <w:proofErr w:type="spellEnd"/>
          </w:p>
          <w:p w:rsidR="008B538D" w:rsidRPr="00F65D5C" w:rsidRDefault="008B538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0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(10.10)</w:t>
            </w:r>
          </w:p>
        </w:tc>
        <w:tc>
          <w:tcPr>
            <w:tcW w:w="4076" w:type="dxa"/>
          </w:tcPr>
          <w:p w:rsidR="00CB24E1" w:rsidRPr="00F65D5C" w:rsidRDefault="00B220B7" w:rsidP="005F3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4402">
              <w:rPr>
                <w:rFonts w:ascii="Times New Roman" w:hAnsi="Times New Roman" w:cs="Times New Roman"/>
                <w:sz w:val="28"/>
                <w:szCs w:val="28"/>
              </w:rPr>
              <w:t>Оприлюднити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інформацію на веб сайті закладу (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>унктів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>1,2 ІІІ розділу Положення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>: список</w:t>
            </w:r>
            <w:r w:rsidR="00B55219">
              <w:rPr>
                <w:rFonts w:ascii="Times New Roman" w:hAnsi="Times New Roman" w:cs="Times New Roman"/>
                <w:sz w:val="28"/>
                <w:szCs w:val="28"/>
              </w:rPr>
              <w:t xml:space="preserve"> чергової атестації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 xml:space="preserve"> графік засідань АК,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 xml:space="preserve"> строки, а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дресу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 xml:space="preserve"> електронної пошти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 xml:space="preserve"> для подання документів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8" w:type="dxa"/>
          </w:tcPr>
          <w:p w:rsidR="00CB24E1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885" w:type="dxa"/>
          </w:tcPr>
          <w:p w:rsidR="00CB24E1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BC328B" w:rsidRPr="00F65D5C" w:rsidTr="004D4F28">
        <w:tc>
          <w:tcPr>
            <w:tcW w:w="1990" w:type="dxa"/>
          </w:tcPr>
          <w:p w:rsidR="00BC328B" w:rsidRDefault="00BC328B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Протягом п’яти робочих днів з дня оприлюднення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сайті</w:t>
            </w:r>
          </w:p>
          <w:p w:rsidR="00BC328B" w:rsidRDefault="00325A1A" w:rsidP="00325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 10.10 д</w:t>
            </w:r>
            <w:r w:rsidR="00BC328B"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 </w:t>
            </w:r>
            <w:r w:rsidR="00BF06ED"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16.10</w:t>
            </w:r>
          </w:p>
        </w:tc>
        <w:tc>
          <w:tcPr>
            <w:tcW w:w="4076" w:type="dxa"/>
          </w:tcPr>
          <w:p w:rsidR="00BF06ED" w:rsidRPr="007852F2" w:rsidRDefault="00B220B7" w:rsidP="00BF0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6CDA">
              <w:rPr>
                <w:rFonts w:ascii="Times New Roman" w:hAnsi="Times New Roman" w:cs="Times New Roman"/>
                <w:sz w:val="28"/>
                <w:szCs w:val="28"/>
              </w:rPr>
              <w:t>Подаються д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 xml:space="preserve">окументи, </w:t>
            </w:r>
            <w:r w:rsidR="00325A1A">
              <w:rPr>
                <w:rFonts w:ascii="Times New Roman" w:hAnsi="Times New Roman" w:cs="Times New Roman"/>
                <w:sz w:val="28"/>
                <w:szCs w:val="28"/>
              </w:rPr>
              <w:t xml:space="preserve">в паперовій чи електронній формі, що 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свідчать про педагогічну майстерність та/або професійні досягнення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педагогічного працівника, що атестується </w:t>
            </w:r>
            <w:proofErr w:type="spellStart"/>
            <w:r w:rsidR="005273C5">
              <w:rPr>
                <w:rFonts w:ascii="Times New Roman" w:hAnsi="Times New Roman" w:cs="Times New Roman"/>
                <w:sz w:val="28"/>
                <w:szCs w:val="28"/>
              </w:rPr>
              <w:t>чергово</w:t>
            </w:r>
            <w:proofErr w:type="spellEnd"/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28B" w:rsidRPr="007852F2" w:rsidRDefault="00325A1A" w:rsidP="00325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Документи, які зберігаються в особовій справі педагогічного працівника, не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аються до атестаційної комісії)</w:t>
            </w:r>
          </w:p>
        </w:tc>
        <w:tc>
          <w:tcPr>
            <w:tcW w:w="1678" w:type="dxa"/>
          </w:tcPr>
          <w:p w:rsidR="00BC328B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Портфоліо</w:t>
            </w:r>
          </w:p>
        </w:tc>
        <w:tc>
          <w:tcPr>
            <w:tcW w:w="1885" w:type="dxa"/>
          </w:tcPr>
          <w:p w:rsidR="00BC328B" w:rsidRDefault="00325A1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едагогічний працівник</w:t>
            </w:r>
            <w:r w:rsidR="00BF06ED">
              <w:rPr>
                <w:rFonts w:ascii="Times New Roman" w:hAnsi="Times New Roman" w:cs="Times New Roman"/>
                <w:sz w:val="28"/>
                <w:szCs w:val="28"/>
              </w:rPr>
              <w:t>, який атестується</w:t>
            </w:r>
          </w:p>
        </w:tc>
      </w:tr>
      <w:tr w:rsidR="00D27670" w:rsidRPr="00F65D5C" w:rsidTr="004D4F28">
        <w:tc>
          <w:tcPr>
            <w:tcW w:w="1990" w:type="dxa"/>
          </w:tcPr>
          <w:p w:rsidR="00D27670" w:rsidRDefault="0091259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276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Із 10.10 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 16.10</w:t>
            </w:r>
          </w:p>
        </w:tc>
        <w:tc>
          <w:tcPr>
            <w:tcW w:w="4076" w:type="dxa"/>
          </w:tcPr>
          <w:p w:rsidR="003469D6" w:rsidRDefault="003469D6" w:rsidP="003469D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7670">
              <w:rPr>
                <w:rFonts w:ascii="Times New Roman" w:hAnsi="Times New Roman" w:cs="Times New Roman"/>
                <w:sz w:val="28"/>
                <w:szCs w:val="28"/>
              </w:rPr>
              <w:t>Реєструються документи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t xml:space="preserve"> </w:t>
            </w:r>
          </w:p>
          <w:p w:rsidR="00D27670" w:rsidRDefault="003469D6" w:rsidP="0034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D6"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Електронний варіант документів (формат РВЕ, кожен документ в окремому файлі) надсилається на адресу </w:t>
            </w:r>
            <w:r w:rsidRPr="00346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електронної пошти</w:t>
            </w:r>
            <w:r w:rsidR="00E00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E0098C" w:rsidRPr="00E00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sambir4school@ukr.net</w:t>
            </w:r>
            <w:r w:rsidR="00E00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3469D6">
              <w:rPr>
                <w:rFonts w:ascii="Times New Roman" w:hAnsi="Times New Roman" w:cs="Times New Roman"/>
                <w:sz w:val="28"/>
                <w:szCs w:val="28"/>
              </w:rPr>
              <w:t xml:space="preserve"> для подання педагогічними працівниками документів в електронній формі з підтвердженням про отримання.</w:t>
            </w:r>
          </w:p>
        </w:tc>
        <w:tc>
          <w:tcPr>
            <w:tcW w:w="1678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реєстрації</w:t>
            </w:r>
          </w:p>
        </w:tc>
        <w:tc>
          <w:tcPr>
            <w:tcW w:w="1885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D27670" w:rsidRPr="00122296" w:rsidTr="004D4F28">
        <w:tc>
          <w:tcPr>
            <w:tcW w:w="1990" w:type="dxa"/>
          </w:tcPr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20.12</w:t>
            </w:r>
          </w:p>
        </w:tc>
        <w:tc>
          <w:tcPr>
            <w:tcW w:w="4076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Прийняти заяву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від педагогічного працівника, який підлягає черговій атестац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ії, але не включений до списку та </w:t>
            </w: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ключити до списків (за потреби);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Прийняти заяву від педагогічного працівника, д</w:t>
            </w:r>
            <w:r w:rsidRPr="003D1D45">
              <w:rPr>
                <w:rFonts w:ascii="Times New Roman" w:hAnsi="Times New Roman" w:cs="Times New Roman"/>
                <w:sz w:val="28"/>
                <w:szCs w:val="28"/>
              </w:rPr>
              <w:t>ля проведення позачергової атестації за формою,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наведеною в додатку 1 Пол</w:t>
            </w:r>
            <w:r w:rsidR="00EE2BDA">
              <w:rPr>
                <w:rFonts w:ascii="Times New Roman" w:hAnsi="Times New Roman" w:cs="Times New Roman"/>
                <w:sz w:val="28"/>
                <w:szCs w:val="28"/>
              </w:rPr>
              <w:t xml:space="preserve">оження про атестацію (за </w:t>
            </w:r>
            <w:proofErr w:type="spellStart"/>
            <w:r w:rsidR="00EE2BDA">
              <w:rPr>
                <w:rFonts w:ascii="Times New Roman" w:hAnsi="Times New Roman" w:cs="Times New Roman"/>
                <w:sz w:val="28"/>
                <w:szCs w:val="28"/>
              </w:rPr>
              <w:t>лотримання</w:t>
            </w:r>
            <w:proofErr w:type="spellEnd"/>
            <w:r w:rsidR="00EE2BDA">
              <w:rPr>
                <w:rFonts w:ascii="Times New Roman" w:hAnsi="Times New Roman" w:cs="Times New Roman"/>
                <w:sz w:val="28"/>
                <w:szCs w:val="28"/>
              </w:rPr>
              <w:t xml:space="preserve"> умов п.6 розділу 1 Положення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Затвердити</w:t>
            </w:r>
            <w:r w:rsidRPr="00F26A85">
              <w:rPr>
                <w:rFonts w:ascii="Times New Roman" w:hAnsi="Times New Roman" w:cs="Times New Roman"/>
                <w:sz w:val="28"/>
                <w:szCs w:val="28"/>
              </w:rPr>
              <w:t xml:space="preserve"> окремий список педагогічних працівників, які підлягають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позачерговій атестації (за потреби);</w:t>
            </w:r>
          </w:p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Визначити</w:t>
            </w:r>
            <w:r w:rsidRPr="00F26A85">
              <w:rPr>
                <w:rFonts w:ascii="Times New Roman" w:hAnsi="Times New Roman" w:cs="Times New Roman"/>
                <w:sz w:val="28"/>
                <w:szCs w:val="28"/>
              </w:rPr>
              <w:t xml:space="preserve"> строки проведення їх атестації, подання ними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окументів та у разі потреби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до графіка засідань (за потреби)</w:t>
            </w:r>
          </w:p>
        </w:tc>
        <w:tc>
          <w:tcPr>
            <w:tcW w:w="1678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7E" w:rsidRDefault="0063417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7E" w:rsidRDefault="0063417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C" w:rsidRDefault="0090012C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B17279" w:rsidRPr="00F65D5C" w:rsidTr="004D4F28">
        <w:tc>
          <w:tcPr>
            <w:tcW w:w="1990" w:type="dxa"/>
          </w:tcPr>
          <w:p w:rsidR="00B220B7" w:rsidRDefault="005273C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5 днів після засідан</w:t>
            </w:r>
            <w:r w:rsidR="00B220B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B220B7" w:rsidRPr="00F65D5C" w:rsidRDefault="00B220B7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0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9125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  <w:r w:rsidR="00AC05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  <w:r w:rsidRPr="009B60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:rsidR="00B220B7" w:rsidRPr="00F65D5C" w:rsidRDefault="00B220B7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прилюднюється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інформація на </w:t>
            </w:r>
            <w:proofErr w:type="spellStart"/>
            <w:r w:rsidR="0063417E"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 w:rsidR="0063417E">
              <w:rPr>
                <w:rFonts w:ascii="Times New Roman" w:hAnsi="Times New Roman" w:cs="Times New Roman"/>
                <w:sz w:val="28"/>
                <w:szCs w:val="28"/>
              </w:rPr>
              <w:t xml:space="preserve"> закладу</w:t>
            </w:r>
            <w:r w:rsidR="00B552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073A5">
              <w:rPr>
                <w:rFonts w:ascii="Times New Roman" w:hAnsi="Times New Roman" w:cs="Times New Roman"/>
                <w:sz w:val="28"/>
                <w:szCs w:val="28"/>
              </w:rPr>
              <w:t>доповнений сп</w:t>
            </w:r>
            <w:r w:rsidR="006571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073A5">
              <w:rPr>
                <w:rFonts w:ascii="Times New Roman" w:hAnsi="Times New Roman" w:cs="Times New Roman"/>
                <w:sz w:val="28"/>
                <w:szCs w:val="28"/>
              </w:rPr>
              <w:t xml:space="preserve">сок на чергову атестацію, </w:t>
            </w:r>
            <w:r w:rsidR="00B55219">
              <w:rPr>
                <w:rFonts w:ascii="Times New Roman" w:hAnsi="Times New Roman" w:cs="Times New Roman"/>
                <w:sz w:val="28"/>
                <w:szCs w:val="28"/>
              </w:rPr>
              <w:t>список позачергової атестації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6F13">
              <w:t xml:space="preserve"> 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строки, адресу</w:t>
            </w:r>
            <w:r w:rsidR="00D26F13" w:rsidRPr="00D26F13">
              <w:rPr>
                <w:rFonts w:ascii="Times New Roman" w:hAnsi="Times New Roman" w:cs="Times New Roman"/>
                <w:sz w:val="28"/>
                <w:szCs w:val="28"/>
              </w:rPr>
              <w:t xml:space="preserve"> електронної пошти для подання документів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8" w:type="dxa"/>
          </w:tcPr>
          <w:p w:rsidR="00B220B7" w:rsidRDefault="00AC056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885" w:type="dxa"/>
          </w:tcPr>
          <w:p w:rsidR="00B220B7" w:rsidRDefault="00AC056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4D4F28" w:rsidRPr="00F65D5C" w:rsidTr="004D4F28">
        <w:tc>
          <w:tcPr>
            <w:tcW w:w="1990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Протягом п’яти робочих днів з дня оприлюднення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сайті</w:t>
            </w:r>
          </w:p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9125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Із 23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 д</w:t>
            </w: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26.12</w:t>
            </w: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:rsidR="004D4F28" w:rsidRPr="007852F2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Подаються д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 xml:space="preserve">окументи,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паперовій чи електронній формі, що 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свідчать про педагогічну майстерність та/або професійні досягнення</w:t>
            </w:r>
            <w:r w:rsidR="00563764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педагогів, 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F28" w:rsidRPr="007852F2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Документи, які зберігаються в особовій справі педагогічного працівника, не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аються до атестаційної комісії)</w:t>
            </w:r>
          </w:p>
        </w:tc>
        <w:tc>
          <w:tcPr>
            <w:tcW w:w="1678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Портфоліо</w:t>
            </w:r>
          </w:p>
        </w:tc>
        <w:tc>
          <w:tcPr>
            <w:tcW w:w="1885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едагогічний працівник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який атестується</w:t>
            </w:r>
          </w:p>
        </w:tc>
      </w:tr>
      <w:tr w:rsidR="004D4F28" w:rsidRPr="00F65D5C" w:rsidTr="004D4F28">
        <w:tc>
          <w:tcPr>
            <w:tcW w:w="1990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(</w:t>
            </w:r>
            <w:r w:rsidR="009125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Із 23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 до 26.12</w:t>
            </w: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:rsidR="004D4F28" w:rsidRDefault="004D4F28" w:rsidP="002A641C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Реєструються документи. </w:t>
            </w:r>
            <w:r>
              <w:t xml:space="preserve"> </w:t>
            </w:r>
          </w:p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D6">
              <w:rPr>
                <w:rFonts w:ascii="Times New Roman" w:hAnsi="Times New Roman" w:cs="Times New Roman"/>
                <w:sz w:val="28"/>
                <w:szCs w:val="28"/>
              </w:rPr>
              <w:t>Електронний варіант документів (формат РВЕ, кожен документ в окремому файлі) надсилається на адресу електронної пошти</w:t>
            </w:r>
            <w:r w:rsidR="00E00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E0098C" w:rsidRPr="00E00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sambir4school@ukr.net</w:t>
            </w:r>
            <w:r w:rsidR="00E00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bookmarkStart w:id="0" w:name="_GoBack"/>
            <w:bookmarkEnd w:id="0"/>
            <w:r w:rsidRPr="003469D6">
              <w:rPr>
                <w:rFonts w:ascii="Times New Roman" w:hAnsi="Times New Roman" w:cs="Times New Roman"/>
                <w:sz w:val="28"/>
                <w:szCs w:val="28"/>
              </w:rPr>
              <w:t xml:space="preserve"> для подання педагогічними працівниками документів в електронній формі з підтвердженням про отримання.</w:t>
            </w:r>
          </w:p>
        </w:tc>
        <w:tc>
          <w:tcPr>
            <w:tcW w:w="1678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реєстрації</w:t>
            </w:r>
          </w:p>
        </w:tc>
        <w:tc>
          <w:tcPr>
            <w:tcW w:w="1885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D27670" w:rsidRPr="00122296" w:rsidTr="004D4F28">
        <w:tc>
          <w:tcPr>
            <w:tcW w:w="1990" w:type="dxa"/>
          </w:tcPr>
          <w:p w:rsidR="00D27670" w:rsidRPr="00F65D5C" w:rsidRDefault="00BB0485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15.01</w:t>
            </w:r>
          </w:p>
        </w:tc>
        <w:tc>
          <w:tcPr>
            <w:tcW w:w="4076" w:type="dxa"/>
          </w:tcPr>
          <w:p w:rsidR="00D27670" w:rsidRDefault="00BB0485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7670">
              <w:rPr>
                <w:rFonts w:ascii="Times New Roman" w:hAnsi="Times New Roman" w:cs="Times New Roman"/>
                <w:sz w:val="28"/>
                <w:szCs w:val="28"/>
              </w:rPr>
              <w:t>Розгляд документів педагогічних працівників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які атестуються;</w:t>
            </w:r>
          </w:p>
          <w:p w:rsidR="00E66512" w:rsidRDefault="00E66512" w:rsidP="00BB0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>еревірка їх достовірності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потреби,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встановлення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дотримання вим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 пунктів 8, 9 розділу I Положення;</w:t>
            </w:r>
          </w:p>
          <w:p w:rsidR="00BB0485" w:rsidRDefault="008A20C7" w:rsidP="00BB0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66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цінка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педагогічного працівника з урахуванням його посадових обов’язків і вимог профес</w:t>
            </w:r>
            <w:r w:rsidR="00E66512">
              <w:rPr>
                <w:rFonts w:ascii="Times New Roman" w:hAnsi="Times New Roman" w:cs="Times New Roman"/>
                <w:sz w:val="28"/>
                <w:szCs w:val="28"/>
              </w:rPr>
              <w:t>ійного стандарту (за наявності);</w:t>
            </w:r>
          </w:p>
          <w:p w:rsidR="00BB0485" w:rsidRPr="00F65D5C" w:rsidRDefault="008A20C7" w:rsidP="00BD1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Прийняття</w:t>
            </w:r>
            <w:r w:rsidR="00E66512">
              <w:rPr>
                <w:rFonts w:ascii="Times New Roman" w:hAnsi="Times New Roman" w:cs="Times New Roman"/>
                <w:sz w:val="28"/>
                <w:szCs w:val="28"/>
              </w:rPr>
              <w:t xml:space="preserve"> рішення, за потреби, д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ля належного оцінювання професійних </w:t>
            </w:r>
            <w:proofErr w:type="spellStart"/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педагогічного працівника про вивчення </w:t>
            </w:r>
            <w:r w:rsidR="00BD13CA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практичного досвіду його роботи, 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3CA">
              <w:rPr>
                <w:rFonts w:ascii="Times New Roman" w:hAnsi="Times New Roman" w:cs="Times New Roman"/>
                <w:sz w:val="28"/>
                <w:szCs w:val="28"/>
              </w:rPr>
              <w:t>визначає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зі складу членів атестаційної комісії членів, які аналізуватимуть практичний досвід роботи педагогічног</w:t>
            </w:r>
            <w:r w:rsidR="00BD13CA">
              <w:rPr>
                <w:rFonts w:ascii="Times New Roman" w:hAnsi="Times New Roman" w:cs="Times New Roman"/>
                <w:sz w:val="28"/>
                <w:szCs w:val="28"/>
              </w:rPr>
              <w:t>о працівника, а також затверджує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графік заходів з його проведення.</w:t>
            </w:r>
          </w:p>
        </w:tc>
        <w:tc>
          <w:tcPr>
            <w:tcW w:w="1678" w:type="dxa"/>
          </w:tcPr>
          <w:p w:rsidR="00D27670" w:rsidRDefault="008A20C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D27670" w:rsidRDefault="008A20C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BD13CA" w:rsidRPr="00122296" w:rsidTr="004D4F28">
        <w:tc>
          <w:tcPr>
            <w:tcW w:w="1990" w:type="dxa"/>
          </w:tcPr>
          <w:p w:rsidR="00BD13CA" w:rsidRDefault="0091259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28.02</w:t>
            </w:r>
          </w:p>
        </w:tc>
        <w:tc>
          <w:tcPr>
            <w:tcW w:w="4076" w:type="dxa"/>
          </w:tcPr>
          <w:p w:rsidR="00BD13CA" w:rsidRDefault="008A20C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r w:rsidR="00900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2C" w:rsidRPr="0090012C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ктичного</w:t>
            </w:r>
            <w:r w:rsidR="0090012C" w:rsidRPr="0090012C">
              <w:rPr>
                <w:rFonts w:ascii="Times New Roman" w:hAnsi="Times New Roman" w:cs="Times New Roman"/>
                <w:sz w:val="28"/>
                <w:szCs w:val="28"/>
              </w:rPr>
              <w:t xml:space="preserve"> досвід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0012C" w:rsidRPr="0090012C">
              <w:rPr>
                <w:rFonts w:ascii="Times New Roman" w:hAnsi="Times New Roman" w:cs="Times New Roman"/>
                <w:sz w:val="28"/>
                <w:szCs w:val="28"/>
              </w:rPr>
              <w:t xml:space="preserve"> роботи педагогічного працівника</w:t>
            </w:r>
            <w:r w:rsidR="00B073A5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потреби)</w:t>
            </w:r>
            <w:r w:rsidR="00900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8" w:type="dxa"/>
          </w:tcPr>
          <w:p w:rsidR="00BD13CA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85" w:type="dxa"/>
          </w:tcPr>
          <w:p w:rsidR="00BD13CA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D27670" w:rsidRPr="00F65D5C" w:rsidTr="004D4F28">
        <w:tc>
          <w:tcPr>
            <w:tcW w:w="1990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До 01.04 </w:t>
            </w:r>
          </w:p>
          <w:p w:rsidR="00073E6E" w:rsidRPr="00F65D5C" w:rsidRDefault="0091259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(28</w:t>
            </w:r>
            <w:r w:rsidR="008A3235" w:rsidRPr="008A3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.03)</w:t>
            </w:r>
          </w:p>
        </w:tc>
        <w:tc>
          <w:tcPr>
            <w:tcW w:w="4076" w:type="dxa"/>
          </w:tcPr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Прийняти рішення про результати атестації педагогічних працівників.</w:t>
            </w:r>
          </w:p>
        </w:tc>
        <w:tc>
          <w:tcPr>
            <w:tcW w:w="1678" w:type="dxa"/>
          </w:tcPr>
          <w:p w:rsidR="00D27670" w:rsidRPr="00F65D5C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D27670" w:rsidRPr="00F65D5C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073E6E" w:rsidRPr="00F65D5C" w:rsidTr="004D4F28">
        <w:tc>
          <w:tcPr>
            <w:tcW w:w="1990" w:type="dxa"/>
          </w:tcPr>
          <w:p w:rsidR="00B17279" w:rsidRPr="00B17279" w:rsidRDefault="00B17279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279">
              <w:rPr>
                <w:rFonts w:ascii="Times New Roman" w:hAnsi="Times New Roman" w:cs="Times New Roman"/>
                <w:sz w:val="28"/>
                <w:szCs w:val="28"/>
              </w:rPr>
              <w:t>Впродовж 3 днів</w:t>
            </w:r>
          </w:p>
          <w:p w:rsidR="00073E6E" w:rsidRPr="00F65D5C" w:rsidRDefault="0091259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(28.03</w:t>
            </w:r>
            <w:r w:rsidR="008A3235" w:rsidRPr="008A3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:rsidR="00073E6E" w:rsidRDefault="00B17279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3CF2">
              <w:rPr>
                <w:rFonts w:ascii="Times New Roman" w:hAnsi="Times New Roman" w:cs="Times New Roman"/>
                <w:sz w:val="28"/>
                <w:szCs w:val="28"/>
              </w:rPr>
              <w:t>Надання атестаційних листів педагогічним працівникам</w:t>
            </w:r>
            <w:r w:rsidR="003D0015">
              <w:rPr>
                <w:rFonts w:ascii="Times New Roman" w:hAnsi="Times New Roman" w:cs="Times New Roman"/>
                <w:sz w:val="28"/>
                <w:szCs w:val="28"/>
              </w:rPr>
              <w:t xml:space="preserve"> під підпис/</w:t>
            </w:r>
            <w:r w:rsidR="008A3235">
              <w:rPr>
                <w:rFonts w:ascii="Times New Roman" w:hAnsi="Times New Roman" w:cs="Times New Roman"/>
                <w:sz w:val="28"/>
                <w:szCs w:val="28"/>
              </w:rPr>
              <w:t xml:space="preserve">надсилання на </w:t>
            </w:r>
            <w:r w:rsidR="008A3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електронну адресу</w:t>
            </w:r>
            <w:r w:rsidR="003D0015">
              <w:rPr>
                <w:rFonts w:ascii="Times New Roman" w:hAnsi="Times New Roman" w:cs="Times New Roman"/>
                <w:sz w:val="28"/>
                <w:szCs w:val="28"/>
              </w:rPr>
              <w:t xml:space="preserve"> із підтвердженням про отримання</w:t>
            </w:r>
            <w:r w:rsidR="008A32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3235" w:rsidRDefault="00B17279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Видання наказу про результати атестації;</w:t>
            </w:r>
          </w:p>
          <w:p w:rsidR="00B17279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Подання наказу</w:t>
            </w:r>
            <w:r w:rsidR="00B17279">
              <w:rPr>
                <w:rFonts w:ascii="Times New Roman" w:hAnsi="Times New Roman" w:cs="Times New Roman"/>
                <w:sz w:val="28"/>
                <w:szCs w:val="28"/>
              </w:rPr>
              <w:t xml:space="preserve"> до бухгалтерії відділу освіти;</w:t>
            </w:r>
          </w:p>
          <w:p w:rsidR="00B17279" w:rsidRPr="00F65D5C" w:rsidRDefault="00B17279" w:rsidP="00B17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Проведення тарифікації (за потреби)</w:t>
            </w:r>
          </w:p>
        </w:tc>
        <w:tc>
          <w:tcPr>
            <w:tcW w:w="1678" w:type="dxa"/>
          </w:tcPr>
          <w:p w:rsidR="00073E6E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реєстрації</w:t>
            </w: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Тарифікація</w:t>
            </w:r>
          </w:p>
        </w:tc>
        <w:tc>
          <w:tcPr>
            <w:tcW w:w="1885" w:type="dxa"/>
          </w:tcPr>
          <w:p w:rsidR="00073E6E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</w:t>
            </w: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CD2A98" w:rsidRPr="005211D3" w:rsidRDefault="00CD2A98" w:rsidP="003E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2A98" w:rsidRPr="005211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45"/>
    <w:rsid w:val="00011A23"/>
    <w:rsid w:val="000539EC"/>
    <w:rsid w:val="00073E6E"/>
    <w:rsid w:val="0013621F"/>
    <w:rsid w:val="0015755D"/>
    <w:rsid w:val="001F5711"/>
    <w:rsid w:val="001F5F8E"/>
    <w:rsid w:val="00223E45"/>
    <w:rsid w:val="002C3467"/>
    <w:rsid w:val="00325A1A"/>
    <w:rsid w:val="00330575"/>
    <w:rsid w:val="00337FC5"/>
    <w:rsid w:val="003469D6"/>
    <w:rsid w:val="00364F84"/>
    <w:rsid w:val="003D0015"/>
    <w:rsid w:val="003D723D"/>
    <w:rsid w:val="003E59BA"/>
    <w:rsid w:val="004D4F28"/>
    <w:rsid w:val="004D5C3A"/>
    <w:rsid w:val="004E0A95"/>
    <w:rsid w:val="00520440"/>
    <w:rsid w:val="005211D3"/>
    <w:rsid w:val="005273C5"/>
    <w:rsid w:val="00550439"/>
    <w:rsid w:val="00550A55"/>
    <w:rsid w:val="00563764"/>
    <w:rsid w:val="005F2D09"/>
    <w:rsid w:val="005F3244"/>
    <w:rsid w:val="00627625"/>
    <w:rsid w:val="0063417E"/>
    <w:rsid w:val="006341FD"/>
    <w:rsid w:val="00644E21"/>
    <w:rsid w:val="006571A8"/>
    <w:rsid w:val="006B6CDA"/>
    <w:rsid w:val="006C40C0"/>
    <w:rsid w:val="00745612"/>
    <w:rsid w:val="007852F2"/>
    <w:rsid w:val="007E791E"/>
    <w:rsid w:val="008A20C7"/>
    <w:rsid w:val="008A3235"/>
    <w:rsid w:val="008B0296"/>
    <w:rsid w:val="008B538D"/>
    <w:rsid w:val="0090012C"/>
    <w:rsid w:val="00912592"/>
    <w:rsid w:val="00920C1B"/>
    <w:rsid w:val="00924F09"/>
    <w:rsid w:val="009B6057"/>
    <w:rsid w:val="009B7201"/>
    <w:rsid w:val="009E600C"/>
    <w:rsid w:val="00A3097E"/>
    <w:rsid w:val="00AC0561"/>
    <w:rsid w:val="00B073A5"/>
    <w:rsid w:val="00B17279"/>
    <w:rsid w:val="00B220B7"/>
    <w:rsid w:val="00B35EFA"/>
    <w:rsid w:val="00B417B2"/>
    <w:rsid w:val="00B55219"/>
    <w:rsid w:val="00BB0485"/>
    <w:rsid w:val="00BC328B"/>
    <w:rsid w:val="00BD13CA"/>
    <w:rsid w:val="00BF06ED"/>
    <w:rsid w:val="00C13CF2"/>
    <w:rsid w:val="00CA605D"/>
    <w:rsid w:val="00CB24E1"/>
    <w:rsid w:val="00CD2A98"/>
    <w:rsid w:val="00D158B0"/>
    <w:rsid w:val="00D26F13"/>
    <w:rsid w:val="00D27670"/>
    <w:rsid w:val="00D341D6"/>
    <w:rsid w:val="00D806EB"/>
    <w:rsid w:val="00E0098C"/>
    <w:rsid w:val="00E033C0"/>
    <w:rsid w:val="00E03C84"/>
    <w:rsid w:val="00E66512"/>
    <w:rsid w:val="00EA39DD"/>
    <w:rsid w:val="00EC5074"/>
    <w:rsid w:val="00ED624E"/>
    <w:rsid w:val="00EE2BDA"/>
    <w:rsid w:val="00F034B5"/>
    <w:rsid w:val="00F248A7"/>
    <w:rsid w:val="00F64402"/>
    <w:rsid w:val="00F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F46E"/>
  <w15:chartTrackingRefBased/>
  <w15:docId w15:val="{2C36496B-259D-411B-8ADA-FD63626C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2922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20</cp:revision>
  <cp:lastPrinted>2024-10-10T05:28:00Z</cp:lastPrinted>
  <dcterms:created xsi:type="dcterms:W3CDTF">2023-09-21T06:07:00Z</dcterms:created>
  <dcterms:modified xsi:type="dcterms:W3CDTF">2025-01-10T07:13:00Z</dcterms:modified>
</cp:coreProperties>
</file>