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CDB2" w14:textId="77777777" w:rsidR="00DF4D5B" w:rsidRPr="00DF4D5B" w:rsidRDefault="00DF4D5B" w:rsidP="00DF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Видавництво “Світич”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 запрошує вчителів початкових класів </w:t>
      </w:r>
      <w:r w:rsidRPr="00DF4D5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uk-UA"/>
        </w:rPr>
        <w:t>27 березня (чт) о 16:00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 на методичний 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вебінар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, який проведе відома 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тренерка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 НУШ, авторка підручників </w:t>
      </w: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Ганна Остапенко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.</w:t>
      </w:r>
    </w:p>
    <w:p w14:paraId="12262485" w14:textId="77777777" w:rsidR="00DF4D5B" w:rsidRPr="00DF4D5B" w:rsidRDefault="00DF4D5B" w:rsidP="00DF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Segoe UI Symbol" w:eastAsia="Times New Roman" w:hAnsi="Segoe UI Symbol" w:cs="Segoe UI Symbol"/>
          <w:color w:val="FF0000"/>
          <w:sz w:val="28"/>
          <w:szCs w:val="28"/>
          <w:lang w:eastAsia="uk-UA"/>
        </w:rPr>
        <w:t>✓</w:t>
      </w:r>
      <w:r w:rsidRPr="00DF4D5B">
        <w:rPr>
          <w:rFonts w:ascii="Calibri" w:eastAsia="Times New Roman" w:hAnsi="Calibri" w:cs="Calibri"/>
          <w:color w:val="FF0000"/>
          <w:sz w:val="28"/>
          <w:szCs w:val="28"/>
          <w:lang w:eastAsia="uk-UA"/>
        </w:rPr>
        <w:t> 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Тема 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вебінару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:</w:t>
      </w:r>
    </w:p>
    <w:p w14:paraId="5C53C9A6" w14:textId="77777777" w:rsidR="00DF4D5B" w:rsidRPr="00DF4D5B" w:rsidRDefault="00DF4D5B" w:rsidP="00DF4D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uk-UA"/>
        </w:rPr>
        <w:t>Як спонукати учнів до самостійного навчання:</w:t>
      </w:r>
      <w:r w:rsidRPr="00DF4D5B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uk-UA"/>
        </w:rPr>
        <w:br/>
        <w:t xml:space="preserve">проводимо </w:t>
      </w:r>
      <w:proofErr w:type="spellStart"/>
      <w:r w:rsidRPr="00DF4D5B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uk-UA"/>
        </w:rPr>
        <w:t>уроки</w:t>
      </w:r>
      <w:proofErr w:type="spellEnd"/>
      <w:r w:rsidRPr="00DF4D5B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uk-UA"/>
        </w:rPr>
        <w:t xml:space="preserve"> за підручником</w:t>
      </w:r>
      <w:r w:rsidRPr="00DF4D5B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uk-UA"/>
        </w:rPr>
        <w:br/>
        <w:t>“Українська мова та читання” для 3 класу</w:t>
      </w:r>
      <w:r w:rsidRPr="00DF4D5B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uk-UA"/>
        </w:rPr>
        <w:br/>
      </w:r>
      <w:r w:rsidRPr="00DF4D5B">
        <w:rPr>
          <w:rFonts w:ascii="Calibri" w:eastAsia="Times New Roman" w:hAnsi="Calibri" w:cs="Calibri"/>
          <w:color w:val="0070C0"/>
          <w:sz w:val="28"/>
          <w:szCs w:val="28"/>
          <w:lang w:eastAsia="uk-UA"/>
        </w:rPr>
        <w:t>(</w:t>
      </w:r>
      <w:proofErr w:type="spellStart"/>
      <w:r w:rsidRPr="00DF4D5B">
        <w:rPr>
          <w:rFonts w:ascii="Calibri" w:eastAsia="Times New Roman" w:hAnsi="Calibri" w:cs="Calibri"/>
          <w:color w:val="0070C0"/>
          <w:sz w:val="28"/>
          <w:szCs w:val="28"/>
          <w:lang w:eastAsia="uk-UA"/>
        </w:rPr>
        <w:t>авт</w:t>
      </w:r>
      <w:proofErr w:type="spellEnd"/>
      <w:r w:rsidRPr="00DF4D5B">
        <w:rPr>
          <w:rFonts w:ascii="Calibri" w:eastAsia="Times New Roman" w:hAnsi="Calibri" w:cs="Calibri"/>
          <w:color w:val="0070C0"/>
          <w:sz w:val="28"/>
          <w:szCs w:val="28"/>
          <w:lang w:eastAsia="uk-UA"/>
        </w:rPr>
        <w:t>. Ганна Остапенко)</w:t>
      </w:r>
    </w:p>
    <w:p w14:paraId="156BBC26" w14:textId="77777777" w:rsidR="00DF4D5B" w:rsidRPr="00DF4D5B" w:rsidRDefault="00DF4D5B" w:rsidP="00DF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Segoe UI Symbol" w:eastAsia="Times New Roman" w:hAnsi="Segoe UI Symbol" w:cs="Segoe UI Symbol"/>
          <w:color w:val="FF0000"/>
          <w:sz w:val="28"/>
          <w:szCs w:val="28"/>
          <w:lang w:eastAsia="uk-UA"/>
        </w:rPr>
        <w:t>✓</w:t>
      </w:r>
      <w:r w:rsidRPr="00DF4D5B">
        <w:rPr>
          <w:rFonts w:ascii="Calibri" w:eastAsia="Times New Roman" w:hAnsi="Calibri" w:cs="Calibri"/>
          <w:color w:val="FF0000"/>
          <w:sz w:val="28"/>
          <w:szCs w:val="28"/>
          <w:lang w:eastAsia="uk-UA"/>
        </w:rPr>
        <w:t> 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Умови участі: </w:t>
      </w:r>
      <w:r w:rsidRPr="00DF4D5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uk-UA"/>
        </w:rPr>
        <w:t>БЕЗОПЛАТНО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.</w:t>
      </w:r>
    </w:p>
    <w:p w14:paraId="611DC549" w14:textId="77777777" w:rsidR="00DF4D5B" w:rsidRPr="00DF4D5B" w:rsidRDefault="00DF4D5B" w:rsidP="00DF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Segoe UI Symbol" w:eastAsia="Times New Roman" w:hAnsi="Segoe UI Symbol" w:cs="Segoe UI Symbol"/>
          <w:color w:val="FF0000"/>
          <w:sz w:val="28"/>
          <w:szCs w:val="28"/>
          <w:lang w:eastAsia="uk-UA"/>
        </w:rPr>
        <w:t>✓</w:t>
      </w:r>
      <w:r w:rsidRPr="00DF4D5B">
        <w:rPr>
          <w:rFonts w:ascii="Calibri" w:eastAsia="Times New Roman" w:hAnsi="Calibri" w:cs="Calibri"/>
          <w:color w:val="FF0000"/>
          <w:sz w:val="28"/>
          <w:szCs w:val="28"/>
          <w:lang w:eastAsia="uk-UA"/>
        </w:rPr>
        <w:t> 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Участь у 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вебінарі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 буде засвідчена </w:t>
      </w: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Сертифікатом учасника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.</w:t>
      </w:r>
    </w:p>
    <w:p w14:paraId="4E26664C" w14:textId="77777777" w:rsidR="00DF4D5B" w:rsidRPr="00DF4D5B" w:rsidRDefault="00DF4D5B" w:rsidP="00DF4D5B">
      <w:pPr>
        <w:shd w:val="clear" w:color="auto" w:fill="FFFBF1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Цей 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вебінар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 входить до програми </w:t>
      </w:r>
      <w:hyperlink r:id="rId4" w:tgtFrame="_blank" w:history="1">
        <w:r w:rsidRPr="00DF4D5B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курсу підвищення кваліфікації</w:t>
        </w:r>
      </w:hyperlink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br/>
      </w: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“Від вивчення абетки до вільного читання і письма”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, на якому </w:t>
      </w: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Ганна Остапенко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 допомагає вчителям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br/>
        <w:t xml:space="preserve">створювати для учнів ситуації успіху на 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уроках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 з української мови та читання.</w:t>
      </w:r>
    </w:p>
    <w:p w14:paraId="322F5737" w14:textId="77777777" w:rsidR="00DF4D5B" w:rsidRPr="00DF4D5B" w:rsidRDefault="00DF4D5B" w:rsidP="00DF4D5B">
      <w:pPr>
        <w:shd w:val="clear" w:color="auto" w:fill="FFFBF1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color w:val="FF0000"/>
          <w:sz w:val="28"/>
          <w:szCs w:val="28"/>
          <w:lang w:eastAsia="uk-UA"/>
        </w:rPr>
        <w:t>Усі </w:t>
      </w:r>
      <w:proofErr w:type="spellStart"/>
      <w:r w:rsidRPr="00DF4D5B">
        <w:rPr>
          <w:rFonts w:ascii="Calibri" w:eastAsia="Times New Roman" w:hAnsi="Calibri" w:cs="Calibri"/>
          <w:color w:val="FF0000"/>
          <w:sz w:val="28"/>
          <w:szCs w:val="28"/>
          <w:lang w:eastAsia="uk-UA"/>
        </w:rPr>
        <w:t>вебінари</w:t>
      </w:r>
      <w:proofErr w:type="spellEnd"/>
      <w:r w:rsidRPr="00DF4D5B">
        <w:rPr>
          <w:rFonts w:ascii="Calibri" w:eastAsia="Times New Roman" w:hAnsi="Calibri" w:cs="Calibri"/>
          <w:color w:val="FF0000"/>
          <w:sz w:val="28"/>
          <w:szCs w:val="28"/>
          <w:lang w:eastAsia="uk-UA"/>
        </w:rPr>
        <w:t xml:space="preserve"> курсу доступні у відеозаписах для асинхронного навчання.</w:t>
      </w:r>
    </w:p>
    <w:p w14:paraId="5D319825" w14:textId="77777777" w:rsidR="00DF4D5B" w:rsidRPr="00DF4D5B" w:rsidRDefault="00DF4D5B" w:rsidP="00DF4D5B">
      <w:pPr>
        <w:shd w:val="clear" w:color="auto" w:fill="FFFBF1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hyperlink r:id="rId5" w:tgtFrame="_blank" w:history="1">
        <w:r w:rsidRPr="00DF4D5B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Реєструйтеся</w:t>
        </w:r>
      </w:hyperlink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, щоб долучитися!</w:t>
      </w:r>
    </w:p>
    <w:p w14:paraId="52A6A200" w14:textId="77777777" w:rsidR="00DF4D5B" w:rsidRPr="00DF4D5B" w:rsidRDefault="00DF4D5B" w:rsidP="00DF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Segoe UI Symbol" w:eastAsia="Times New Roman" w:hAnsi="Segoe UI Symbol" w:cs="Segoe UI Symbol"/>
          <w:color w:val="FF0000"/>
          <w:sz w:val="28"/>
          <w:szCs w:val="28"/>
          <w:lang w:eastAsia="uk-UA"/>
        </w:rPr>
        <w:t>✓</w:t>
      </w:r>
      <w:r w:rsidRPr="00DF4D5B">
        <w:rPr>
          <w:rFonts w:ascii="Calibri" w:eastAsia="Times New Roman" w:hAnsi="Calibri" w:cs="Calibri"/>
          <w:color w:val="FF0000"/>
          <w:sz w:val="28"/>
          <w:szCs w:val="28"/>
          <w:lang w:eastAsia="uk-UA"/>
        </w:rPr>
        <w:t> 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Після завершення навчання учасники курсу отримають </w:t>
      </w: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Свідоцтво про підвищення кваліфікації 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(18 акад. год / 0,6 кредиту ЄКТС).</w:t>
      </w:r>
    </w:p>
    <w:p w14:paraId="5DA1BCAE" w14:textId="77777777" w:rsidR="00DF4D5B" w:rsidRPr="00DF4D5B" w:rsidRDefault="00DF4D5B" w:rsidP="00DF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Segoe UI Symbol" w:eastAsia="Times New Roman" w:hAnsi="Segoe UI Symbol" w:cs="Segoe UI Symbol"/>
          <w:color w:val="FF0000"/>
          <w:sz w:val="28"/>
          <w:szCs w:val="28"/>
          <w:lang w:eastAsia="uk-UA"/>
        </w:rPr>
        <w:t>✓</w:t>
      </w:r>
      <w:r w:rsidRPr="00DF4D5B">
        <w:rPr>
          <w:rFonts w:ascii="Calibri" w:eastAsia="Times New Roman" w:hAnsi="Calibri" w:cs="Calibri"/>
          <w:color w:val="FF0000"/>
          <w:sz w:val="28"/>
          <w:szCs w:val="28"/>
          <w:lang w:eastAsia="uk-UA"/>
        </w:rPr>
        <w:t> </w:t>
      </w:r>
      <w:proofErr w:type="spellStart"/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Спікерка</w:t>
      </w:r>
      <w:proofErr w:type="spellEnd"/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 — </w:t>
      </w:r>
      <w:r w:rsidRPr="00DF4D5B">
        <w:rPr>
          <w:rFonts w:ascii="Calibri" w:eastAsia="Times New Roman" w:hAnsi="Calibri" w:cs="Calibri"/>
          <w:b/>
          <w:bCs/>
          <w:i/>
          <w:iCs/>
          <w:color w:val="404040"/>
          <w:sz w:val="28"/>
          <w:szCs w:val="28"/>
          <w:lang w:eastAsia="uk-UA"/>
        </w:rPr>
        <w:t>Ганна Остапенко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, авторка лінійки підручників “Українська мова та читання” для 1–4 класів, методистка 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проєкту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 “Вивчаю — не чекаю”, 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співрозробниця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 та 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тренерка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 курсу “Наздоженемо: курс для подолання освітніх втрат у початковій школі”, засновниця альтернативної школи “Соняшник”.</w:t>
      </w:r>
    </w:p>
    <w:p w14:paraId="20D04185" w14:textId="77777777" w:rsidR="00DF4D5B" w:rsidRPr="00DF4D5B" w:rsidRDefault="00DF4D5B" w:rsidP="00DF4D5B">
      <w:pPr>
        <w:shd w:val="clear" w:color="auto" w:fill="FFFFDD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b/>
          <w:bCs/>
          <w:color w:val="00A030"/>
          <w:sz w:val="32"/>
          <w:szCs w:val="32"/>
          <w:lang w:eastAsia="uk-UA"/>
        </w:rPr>
        <w:t>Підручник Ганни Остапенко</w:t>
      </w:r>
      <w:r w:rsidRPr="00DF4D5B">
        <w:rPr>
          <w:rFonts w:ascii="Calibri" w:eastAsia="Times New Roman" w:hAnsi="Calibri" w:cs="Calibri"/>
          <w:b/>
          <w:bCs/>
          <w:color w:val="00A030"/>
          <w:sz w:val="32"/>
          <w:szCs w:val="32"/>
          <w:lang w:eastAsia="uk-UA"/>
        </w:rPr>
        <w:br/>
      </w:r>
      <w:r w:rsidRPr="00DF4D5B">
        <w:rPr>
          <w:rFonts w:ascii="Calibri" w:eastAsia="Times New Roman" w:hAnsi="Calibri" w:cs="Calibri"/>
          <w:b/>
          <w:bCs/>
          <w:color w:val="E83057"/>
          <w:sz w:val="32"/>
          <w:szCs w:val="32"/>
          <w:lang w:eastAsia="uk-UA"/>
        </w:rPr>
        <w:t>“Українська мова та читання” для 3 класу</w:t>
      </w:r>
    </w:p>
    <w:p w14:paraId="706E4AC7" w14:textId="77777777" w:rsidR="00DF4D5B" w:rsidRPr="00DF4D5B" w:rsidRDefault="00DF4D5B" w:rsidP="00DF4D5B">
      <w:pPr>
        <w:shd w:val="clear" w:color="auto" w:fill="FFFFDD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бере участь у цьогорічному конкурсному відборі</w:t>
      </w:r>
    </w:p>
    <w:p w14:paraId="5237AEBA" w14:textId="77777777" w:rsidR="00DF4D5B" w:rsidRPr="00DF4D5B" w:rsidRDefault="00DF4D5B" w:rsidP="00DF4D5B">
      <w:pPr>
        <w:shd w:val="clear" w:color="auto" w:fill="FFFFDD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hyperlink r:id="rId6" w:tgtFrame="_blank" w:history="1">
        <w:r w:rsidRPr="00DF4D5B">
          <w:rPr>
            <w:rFonts w:ascii="Calibri" w:eastAsia="Times New Roman" w:hAnsi="Calibri" w:cs="Calibri"/>
            <w:b/>
            <w:bCs/>
            <w:color w:val="FFFFFF"/>
            <w:sz w:val="28"/>
            <w:szCs w:val="28"/>
            <w:u w:val="single"/>
            <w:shd w:val="clear" w:color="auto" w:fill="F85077"/>
            <w:lang w:eastAsia="uk-UA"/>
          </w:rPr>
          <w:t>ОЗНАЙОМИТИСЯ</w:t>
        </w:r>
      </w:hyperlink>
    </w:p>
    <w:p w14:paraId="3D36E7EB" w14:textId="77777777" w:rsidR="00DF4D5B" w:rsidRPr="00DF4D5B" w:rsidRDefault="00DF4D5B" w:rsidP="00DF4D5B">
      <w:pPr>
        <w:shd w:val="clear" w:color="auto" w:fill="FFFFDD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b/>
          <w:bCs/>
          <w:color w:val="00A030"/>
          <w:sz w:val="28"/>
          <w:szCs w:val="28"/>
          <w:lang w:eastAsia="uk-UA"/>
        </w:rPr>
        <w:t>Видавництво “Світич” гарантує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br/>
      </w:r>
      <w:r w:rsidRPr="00DF4D5B">
        <w:rPr>
          <w:rFonts w:ascii="Calibri" w:eastAsia="Times New Roman" w:hAnsi="Calibri" w:cs="Calibri"/>
          <w:b/>
          <w:bCs/>
          <w:color w:val="E83057"/>
          <w:sz w:val="32"/>
          <w:szCs w:val="32"/>
          <w:lang w:eastAsia="uk-UA"/>
        </w:rPr>
        <w:t>повний методичний супровід підручника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br/>
        <w:t>на платформі </w:t>
      </w:r>
      <w:hyperlink r:id="rId7" w:tgtFrame="_blank" w:history="1">
        <w:r w:rsidRPr="00DF4D5B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SvitDovkola.org</w:t>
        </w:r>
      </w:hyperlink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 протягом усього терміну  використання підручника</w:t>
      </w:r>
    </w:p>
    <w:p w14:paraId="7E6BEDBF" w14:textId="77777777" w:rsidR="00DF4D5B" w:rsidRPr="00DF4D5B" w:rsidRDefault="00DF4D5B" w:rsidP="00DF4D5B">
      <w:pPr>
        <w:shd w:val="clear" w:color="auto" w:fill="FFFFDD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i/>
          <w:iCs/>
          <w:color w:val="404040"/>
          <w:sz w:val="28"/>
          <w:szCs w:val="28"/>
          <w:lang w:eastAsia="uk-UA"/>
        </w:rPr>
        <w:t>Учителі вибирають підручники для 3 класу </w:t>
      </w:r>
      <w:r w:rsidRPr="00DF4D5B">
        <w:rPr>
          <w:rFonts w:ascii="Calibri" w:eastAsia="Times New Roman" w:hAnsi="Calibri" w:cs="Calibri"/>
          <w:b/>
          <w:bCs/>
          <w:i/>
          <w:iCs/>
          <w:color w:val="404040"/>
          <w:sz w:val="28"/>
          <w:szCs w:val="28"/>
          <w:lang w:eastAsia="uk-UA"/>
        </w:rPr>
        <w:t>з 24 березня по 12 квітня</w:t>
      </w:r>
    </w:p>
    <w:p w14:paraId="0D8CAE41" w14:textId="77777777" w:rsidR="00DF4D5B" w:rsidRPr="00DF4D5B" w:rsidRDefault="00DF4D5B" w:rsidP="00DF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Segoe UI Symbol" w:eastAsia="Times New Roman" w:hAnsi="Segoe UI Symbol" w:cs="Segoe UI Symbol"/>
          <w:color w:val="FF0000"/>
          <w:sz w:val="28"/>
          <w:szCs w:val="28"/>
          <w:lang w:eastAsia="uk-UA"/>
        </w:rPr>
        <w:t>✓</w:t>
      </w:r>
      <w:r w:rsidRPr="00DF4D5B">
        <w:rPr>
          <w:rFonts w:ascii="Calibri" w:eastAsia="Times New Roman" w:hAnsi="Calibri" w:cs="Calibri"/>
          <w:color w:val="FF0000"/>
          <w:sz w:val="28"/>
          <w:szCs w:val="28"/>
          <w:lang w:eastAsia="uk-UA"/>
        </w:rPr>
        <w:t> </w:t>
      </w: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Реєстрація*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: </w:t>
      </w:r>
      <w:hyperlink r:id="rId8" w:tgtFrame="_blank" w:history="1">
        <w:r w:rsidRPr="00DF4D5B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svitdovkola.org/r098e</w:t>
        </w:r>
      </w:hyperlink>
    </w:p>
    <w:p w14:paraId="69059C72" w14:textId="77777777" w:rsidR="00DF4D5B" w:rsidRPr="00DF4D5B" w:rsidRDefault="00DF4D5B" w:rsidP="00DF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hyperlink r:id="rId9" w:tgtFrame="_blank" w:history="1">
        <w:r w:rsidRPr="00DF4D5B">
          <w:rPr>
            <w:rFonts w:ascii="Calibri" w:eastAsia="Times New Roman" w:hAnsi="Calibri" w:cs="Calibri"/>
            <w:b/>
            <w:bCs/>
            <w:color w:val="FFFFFF"/>
            <w:sz w:val="28"/>
            <w:szCs w:val="28"/>
            <w:u w:val="single"/>
            <w:shd w:val="clear" w:color="auto" w:fill="7BB60E"/>
            <w:lang w:eastAsia="uk-UA"/>
          </w:rPr>
          <w:t>ЗАРЕЄСТРУВАТИСЯ</w:t>
        </w:r>
      </w:hyperlink>
    </w:p>
    <w:p w14:paraId="174FC165" w14:textId="77777777" w:rsidR="00DF4D5B" w:rsidRPr="00DF4D5B" w:rsidRDefault="00DF4D5B" w:rsidP="00DF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i/>
          <w:iCs/>
          <w:color w:val="404040"/>
          <w:sz w:val="24"/>
          <w:szCs w:val="24"/>
          <w:lang w:eastAsia="uk-UA"/>
        </w:rPr>
        <w:t xml:space="preserve">* Учасникам, які вже реєструвалися на цей курс, заповнювати реєстраційну форму повторно для участі в цьому </w:t>
      </w:r>
      <w:proofErr w:type="spellStart"/>
      <w:r w:rsidRPr="00DF4D5B">
        <w:rPr>
          <w:rFonts w:ascii="Calibri" w:eastAsia="Times New Roman" w:hAnsi="Calibri" w:cs="Calibri"/>
          <w:i/>
          <w:iCs/>
          <w:color w:val="404040"/>
          <w:sz w:val="24"/>
          <w:szCs w:val="24"/>
          <w:lang w:eastAsia="uk-UA"/>
        </w:rPr>
        <w:t>вебінарі</w:t>
      </w:r>
      <w:proofErr w:type="spellEnd"/>
      <w:r w:rsidRPr="00DF4D5B">
        <w:rPr>
          <w:rFonts w:ascii="Calibri" w:eastAsia="Times New Roman" w:hAnsi="Calibri" w:cs="Calibri"/>
          <w:i/>
          <w:iCs/>
          <w:color w:val="404040"/>
          <w:sz w:val="24"/>
          <w:szCs w:val="24"/>
          <w:lang w:eastAsia="uk-UA"/>
        </w:rPr>
        <w:t xml:space="preserve"> не потрібно.</w:t>
      </w:r>
    </w:p>
    <w:p w14:paraId="69BAFC75" w14:textId="77777777" w:rsidR="00DF4D5B" w:rsidRPr="00DF4D5B" w:rsidRDefault="00DF4D5B" w:rsidP="00DF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Посилання на </w:t>
      </w:r>
      <w:proofErr w:type="spellStart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вебінар</w:t>
      </w:r>
      <w:proofErr w:type="spellEnd"/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 xml:space="preserve"> зареєстровані учасники отримають у день його проведення, </w:t>
      </w: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27 березня</w:t>
      </w:r>
      <w:r w:rsidRPr="00DF4D5B">
        <w:rPr>
          <w:rFonts w:ascii="Calibri" w:eastAsia="Times New Roman" w:hAnsi="Calibri" w:cs="Calibri"/>
          <w:color w:val="404040"/>
          <w:sz w:val="28"/>
          <w:szCs w:val="28"/>
          <w:lang w:eastAsia="uk-UA"/>
        </w:rPr>
        <w:t>.</w:t>
      </w:r>
    </w:p>
    <w:p w14:paraId="4573FA42" w14:textId="1C0EAA78" w:rsidR="00DF4D5B" w:rsidRPr="00DF4D5B" w:rsidRDefault="00DF4D5B" w:rsidP="00DF4D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C37"/>
          <w:sz w:val="18"/>
          <w:szCs w:val="18"/>
          <w:lang w:eastAsia="uk-UA"/>
        </w:rPr>
      </w:pP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Працюємо заради майбутнього!</w:t>
      </w: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br/>
      </w:r>
      <w:r w:rsidRPr="00DF4D5B">
        <w:rPr>
          <w:rFonts w:ascii="Calibri" w:eastAsia="Times New Roman" w:hAnsi="Calibri" w:cs="Calibri"/>
          <w:b/>
          <w:bCs/>
          <w:noProof/>
          <w:color w:val="404040"/>
          <w:sz w:val="28"/>
          <w:szCs w:val="28"/>
          <w:lang w:eastAsia="uk-UA"/>
        </w:rPr>
        <w:drawing>
          <wp:inline distT="0" distB="0" distL="0" distR="0" wp14:anchorId="2057F280" wp14:editId="4DC51049">
            <wp:extent cx="152400" cy="152400"/>
            <wp:effectExtent l="0" t="0" r="0" b="0"/>
            <wp:docPr id="1" name="Рисунок 1" descr="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5B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uk-UA"/>
        </w:rPr>
        <w:t>  Усе буде Україна! </w:t>
      </w:r>
    </w:p>
    <w:p w14:paraId="0D1D081B" w14:textId="77777777" w:rsidR="0036292C" w:rsidRPr="00DF4D5B" w:rsidRDefault="0036292C">
      <w:pPr>
        <w:rPr>
          <w:sz w:val="18"/>
          <w:szCs w:val="18"/>
        </w:rPr>
      </w:pPr>
    </w:p>
    <w:sectPr w:rsidR="0036292C" w:rsidRPr="00DF4D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5B"/>
    <w:rsid w:val="0036292C"/>
    <w:rsid w:val="00D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A950"/>
  <w15:chartTrackingRefBased/>
  <w15:docId w15:val="{4F922527-7309-4FCB-B360-068C2459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17">
          <w:marLeft w:val="0"/>
          <w:marRight w:val="0"/>
          <w:marTop w:val="0"/>
          <w:marBottom w:val="0"/>
          <w:divBdr>
            <w:top w:val="single" w:sz="18" w:space="6" w:color="FF9900"/>
            <w:left w:val="single" w:sz="18" w:space="6" w:color="FF9900"/>
            <w:bottom w:val="single" w:sz="18" w:space="6" w:color="FF9900"/>
            <w:right w:val="single" w:sz="18" w:space="6" w:color="FF9900"/>
          </w:divBdr>
          <w:divsChild>
            <w:div w:id="3095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84">
          <w:marLeft w:val="0"/>
          <w:marRight w:val="0"/>
          <w:marTop w:val="0"/>
          <w:marBottom w:val="0"/>
          <w:divBdr>
            <w:top w:val="single" w:sz="18" w:space="6" w:color="DB8318"/>
            <w:left w:val="single" w:sz="18" w:space="12" w:color="DB8318"/>
            <w:bottom w:val="single" w:sz="18" w:space="6" w:color="DB8318"/>
            <w:right w:val="single" w:sz="18" w:space="12" w:color="DB8318"/>
          </w:divBdr>
          <w:divsChild>
            <w:div w:id="17326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dvsvit.com.ua/lists/lt.php?tid=cR9SUgMBAFYHVR4DUwUJTlcMBlEeAF5TABsPUAsDBgYOVlVbB1dFX1RUBVFQC1dOUAsAUh5VUQRVGwEECQhPBw1XB1cCBA9VVQUHGVBQAlBSWAFSHlBQDQAbDFdeB08LWgIDTgJSAFJWBQFRAFUGA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.dvsvit.com.ua/lists/lt.php?tid=cR9YVFMEDVRSBh5RVwQBTldcBQUeA1AFVhtdUV0AAVQAUQdWWANFX1RUBVFQC1dOUAsAUh5VUQRVGwEECQhPBw1XB1cCBA9VVQUHGVBQAlBSWAFSHlBQDQAbDFdeB08LWgIDTgJSAFJWBQFRAFUGA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dvsvit.com.ua/lists/lt.php?tid=cR9UVQRUCQMFAh5QBwEATlcBBlMeAFVXARsBVVxWBlMJUlEHUQBFX1RUBVFQC1dOUAsAUh5VUQRVGwEECQhPBw1XB1cCBA9VVQUHGVBQAlBSWAFSHlBQDQAbDFdeB08LWgIDTgJSAFJWBQFRAFUGA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s.dvsvit.com.ua/lists/lt.php?tid=cR9SUgMBAFYHVR4DUwUJTlcMBlEeAF5TABsPUAsDBgYOVlVbB1dFX1RUBVFQC1dOUAsAUh5VUQRVGwEECQhPBw1XB1cCBA9VVQUHGVBQAlBSWAFSHlBQDQAbDFdeB08LWgIDTgJSAFJWBQFRAFUGAQ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news.dvsvit.com.ua/lists/lt.php?tid=cR8HVgADXwVWUh4ACVIETlcAVAUeWQUMBBtZUFwCWlQBAQcGUVBFX1RUBVFQC1dOUAsAUh5VUQRVGwEECQhPBw1XB1cCBA9VVQUHGVBQAlBSWAFSHlBQDQAbDFdeB08LWgIDTgJSAFJWBQFRAFUGAQ" TargetMode="External"/><Relationship Id="rId9" Type="http://schemas.openxmlformats.org/officeDocument/2006/relationships/hyperlink" Target="https://news.dvsvit.com.ua/lists/lt.php?tid=cR9SUgMBAFYHVR4DUwUJTlcMBlEeAF5TABsPUAsDBgYOVlVbB1dFX1RUBVFQC1dOUAsAUh5VUQRVGwEECQhPBw1XB1cCBA9VVQUHGVBQAlBSWAFSHlBQDQAbDFdeB08LWgIDTgJSAFJWBQFRAFUGA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2020</Words>
  <Characters>1152</Characters>
  <Application>Microsoft Office Word</Application>
  <DocSecurity>0</DocSecurity>
  <Lines>9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Мар‘яна Француз</dc:creator>
  <cp:keywords/>
  <dc:description/>
  <cp:lastModifiedBy>Мар‘яна Француз</cp:lastModifiedBy>
  <cp:revision>1</cp:revision>
  <dcterms:created xsi:type="dcterms:W3CDTF">2025-03-26T20:22:00Z</dcterms:created>
  <dcterms:modified xsi:type="dcterms:W3CDTF">2025-03-26T20:23:00Z</dcterms:modified>
</cp:coreProperties>
</file>