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442D">
      <w:pPr>
        <w:spacing w:line="276" w:lineRule="auto"/>
        <w:jc w:val="right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 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Затверджую:</w:t>
      </w:r>
    </w:p>
    <w:p w:rsidR="00000000" w:rsidRDefault="007A442D">
      <w:pPr>
        <w:spacing w:line="276" w:lineRule="auto"/>
        <w:jc w:val="center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Директорка гімназії</w:t>
      </w:r>
    </w:p>
    <w:p w:rsidR="00000000" w:rsidRDefault="007A442D">
      <w:pPr>
        <w:spacing w:line="276" w:lineRule="auto"/>
        <w:jc w:val="center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_________ Наталія ЮЗВ’ЯК</w:t>
      </w:r>
    </w:p>
    <w:p w:rsidR="00000000" w:rsidRDefault="007A442D">
      <w:pPr>
        <w:spacing w:line="360" w:lineRule="auto"/>
        <w:jc w:val="center"/>
      </w:pPr>
      <w:bookmarkStart w:id="0" w:name="_GoBack"/>
      <w:r>
        <w:rPr>
          <w:rFonts w:eastAsia="Times New Roman" w:cs="Times New Roman"/>
          <w:b/>
          <w:bCs/>
          <w:color w:val="000000"/>
          <w:sz w:val="36"/>
          <w:szCs w:val="36"/>
          <w:lang w:eastAsia="uk-UA"/>
        </w:rPr>
        <w:t xml:space="preserve">Алгоритм дій у разі нападу або ризику нападу </w:t>
      </w:r>
      <w:bookmarkEnd w:id="0"/>
      <w:r>
        <w:rPr>
          <w:rFonts w:eastAsia="Times New Roman" w:cs="Times New Roman"/>
          <w:b/>
          <w:bCs/>
          <w:color w:val="000000"/>
          <w:sz w:val="36"/>
          <w:szCs w:val="36"/>
          <w:lang w:eastAsia="uk-UA"/>
        </w:rPr>
        <w:t xml:space="preserve">на 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uk-UA"/>
        </w:rPr>
        <w:t>Самбірську гімназію №4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1. Керівник закладу освіти координує та контролює дії членів команди реагування закладу освіти та працівників закладу освіти.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2. Команда реагування закладу освіти та/або працівник закладу освіти: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 xml:space="preserve">1) негайно викликають поліцію та (за 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необхідності) інші екстрені служби, вмикає систему оповіщення за першим сигналом та повідомляє керівнику закладу освіти про напад або ризик нападу на заклад освіти;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2) з’ясовує обставини нападу або виникнення ризику нападу (сутність загрози, кількість пост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раждалих від нападу, їх фізичний стан та місце перебування);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3) у разі неможливості евакуації, зокрема якщо проведення евакуації може бути небезпечним, уживає заходів щодо залишення учасників освітнього процесу в місці їх перебування в закладі освіти та бл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окування будь-яким способом дверей та вікон;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4) у разі проведення евакуації вмикає систему оповіщення за другим сигналом;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5) уживає заходів щодо проведення безпечної евакуації учасників освітнього процесу в безпечне місце;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6) організовує безпечне пересуван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ня учасників освітнього процесу до укриття або іншого безпечного місця;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7) перевіряє приміщення, будівлю закладу освіти на відсутність у них учасників освітнього процесу;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8) виконує вимоги поліцейських та/або працівників ДСНС, які прибули в заклад освіти д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ля реагування на напад або ризик нападу, та сприяє в межах компетенції їх діяльності та за можливості інформує про перебіг евакуації, місця перебування учасників освітнього процесу;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9) у разі наявності постраждалих від нападу організовує надання їм домедич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ної допомоги, у тому числі із залученням екстрених служб;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lastRenderedPageBreak/>
        <w:t>10) за можливості оповіщає батьків, інших законних представників про переміщення здобувачів освіти в укриття;</w:t>
      </w:r>
    </w:p>
    <w:p w:rsidR="00000000" w:rsidRDefault="007A442D">
      <w:pPr>
        <w:spacing w:line="360" w:lineRule="auto"/>
        <w:jc w:val="both"/>
      </w:pPr>
      <w:r>
        <w:rPr>
          <w:rFonts w:eastAsia="Times New Roman" w:cs="Times New Roman"/>
          <w:color w:val="000000"/>
          <w:sz w:val="28"/>
          <w:szCs w:val="28"/>
          <w:lang w:eastAsia="uk-UA"/>
        </w:rPr>
        <w:t>11) погоджує повернення учасників освітнього процесу до навчання після завершення заході</w:t>
      </w:r>
      <w:r>
        <w:rPr>
          <w:rFonts w:eastAsia="Times New Roman" w:cs="Times New Roman"/>
          <w:color w:val="000000"/>
          <w:sz w:val="28"/>
          <w:szCs w:val="28"/>
          <w:lang w:eastAsia="uk-UA"/>
        </w:rPr>
        <w:t>в, вжитих у разі нападу або ризику нападу на заклад освіти, а також перевіряє кількість здобувачів освіти.</w:t>
      </w:r>
    </w:p>
    <w:p w:rsidR="00000000" w:rsidRDefault="007A442D">
      <w:pPr>
        <w:spacing w:line="360" w:lineRule="auto"/>
        <w:rPr>
          <w:rFonts w:cs="Times New Roman"/>
          <w:sz w:val="28"/>
          <w:szCs w:val="28"/>
        </w:rPr>
      </w:pPr>
    </w:p>
    <w:p w:rsidR="00000000" w:rsidRDefault="007A442D">
      <w:pPr>
        <w:spacing w:line="36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000000" w:rsidRDefault="007A442D">
      <w:pPr>
        <w:spacing w:line="360" w:lineRule="auto"/>
        <w:rPr>
          <w:rFonts w:eastAsia="Times New Roman" w:cs="Times New Roman"/>
          <w:color w:val="000000"/>
        </w:rPr>
      </w:pPr>
    </w:p>
    <w:p w:rsidR="00000000" w:rsidRDefault="007A442D">
      <w:pP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000000" w:rsidRDefault="007A442D">
      <w:pPr>
        <w:spacing w:line="360" w:lineRule="auto"/>
        <w:rPr>
          <w:rFonts w:eastAsia="Times New Roman" w:cs="Times New Roman"/>
          <w:color w:val="000000"/>
          <w:sz w:val="28"/>
          <w:szCs w:val="28"/>
        </w:rPr>
      </w:pPr>
    </w:p>
    <w:p w:rsidR="00000000" w:rsidRDefault="007A442D">
      <w:pPr>
        <w:spacing w:after="200" w:line="360" w:lineRule="auto"/>
        <w:rPr>
          <w:rFonts w:eastAsia="Times New Roman" w:cs="Times New Roman"/>
          <w:color w:val="000000"/>
        </w:rPr>
      </w:pPr>
    </w:p>
    <w:p w:rsidR="00000000" w:rsidRDefault="007A442D">
      <w:pPr>
        <w:spacing w:line="360" w:lineRule="auto"/>
        <w:rPr>
          <w:rFonts w:eastAsia="Times New Roman" w:cs="Times New Roman"/>
          <w:color w:val="000000"/>
        </w:rPr>
      </w:pPr>
    </w:p>
    <w:p w:rsidR="00000000" w:rsidRDefault="007A442D">
      <w:pPr>
        <w:spacing w:line="360" w:lineRule="auto"/>
        <w:jc w:val="both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000000" w:rsidRDefault="007A442D">
      <w:pPr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7A442D" w:rsidRDefault="007A442D">
      <w:pPr>
        <w:rPr>
          <w:rFonts w:eastAsia="Times New Roman" w:cs="Times New Roman"/>
          <w:b/>
          <w:bCs/>
          <w:color w:val="000000"/>
        </w:rPr>
      </w:pPr>
    </w:p>
    <w:sectPr w:rsidR="007A442D">
      <w:pgSz w:w="11906" w:h="16838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42D"/>
    <w:rsid w:val="007A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1FA00A5-EDC2-45A1-984C-37930E7E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6">
    <w:name w:val="Покажчик"/>
    <w:basedOn w:val="a"/>
    <w:pPr>
      <w:suppressLineNumbers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50;\Downloads\&#1040;&#1051;&#1043;&#1054;&#1056;&#1048;&#1058;&#1052;%20&#1044;&#1030;&#1049;%20&#1059;%20&#1056;&#1040;&#1047;&#1030;%20&#1053;&#1040;&#1055;&#1040;&#1044;&#105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АЛГОРИТМ ДІЙ У РАЗІ НАПАДУ</Template>
  <TotalTime>0</TotalTime>
  <Pages>2</Pages>
  <Words>1378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cp:lastModifiedBy>ПК</cp:lastModifiedBy>
  <cp:revision>1</cp:revision>
  <cp:lastPrinted>1601-01-01T00:00:00Z</cp:lastPrinted>
  <dcterms:created xsi:type="dcterms:W3CDTF">2024-12-31T13:57:00Z</dcterms:created>
  <dcterms:modified xsi:type="dcterms:W3CDTF">2024-12-31T13:57:00Z</dcterms:modified>
</cp:coreProperties>
</file>