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9D" w:rsidRDefault="00305377" w:rsidP="006C5EA8">
      <w:pPr>
        <w:spacing w:after="0" w:line="360" w:lineRule="auto"/>
        <w:ind w:firstLine="540"/>
        <w:jc w:val="center"/>
        <w:rPr>
          <w:rFonts w:ascii="Times New Roman" w:eastAsia="Times New Roman" w:hAnsi="Times New Roman"/>
          <w:b/>
          <w:color w:val="000000" w:themeColor="text1"/>
          <w:sz w:val="24"/>
          <w:szCs w:val="24"/>
          <w:lang w:val="uk-UA" w:eastAsia="ru-RU"/>
        </w:rPr>
      </w:pPr>
      <w:r>
        <w:rPr>
          <w:rFonts w:ascii="Times New Roman" w:eastAsia="Times New Roman" w:hAnsi="Times New Roman"/>
          <w:b/>
          <w:color w:val="000000" w:themeColor="text1"/>
          <w:sz w:val="24"/>
          <w:szCs w:val="24"/>
          <w:lang w:val="uk-UA" w:eastAsia="ru-RU"/>
        </w:rPr>
        <w:t>Річний звіт про діяльність Самбірського ліцею «Лідер»</w:t>
      </w:r>
      <w:r w:rsidR="004E169D">
        <w:rPr>
          <w:rFonts w:ascii="Times New Roman" w:eastAsia="Times New Roman" w:hAnsi="Times New Roman"/>
          <w:b/>
          <w:color w:val="000000" w:themeColor="text1"/>
          <w:sz w:val="24"/>
          <w:szCs w:val="24"/>
          <w:lang w:val="uk-UA" w:eastAsia="ru-RU"/>
        </w:rPr>
        <w:t xml:space="preserve"> </w:t>
      </w:r>
      <w:r>
        <w:rPr>
          <w:rFonts w:ascii="Times New Roman" w:eastAsia="Times New Roman" w:hAnsi="Times New Roman"/>
          <w:b/>
          <w:color w:val="000000" w:themeColor="text1"/>
          <w:sz w:val="24"/>
          <w:szCs w:val="24"/>
          <w:lang w:val="uk-UA" w:eastAsia="ru-RU"/>
        </w:rPr>
        <w:t>за 2024-2025 н.р.</w:t>
      </w:r>
      <w:bookmarkStart w:id="0" w:name="_GoBack"/>
      <w:bookmarkEnd w:id="0"/>
    </w:p>
    <w:p w:rsidR="004E169D" w:rsidRDefault="004E169D" w:rsidP="006C5EA8">
      <w:pPr>
        <w:tabs>
          <w:tab w:val="left" w:pos="8647"/>
        </w:tabs>
        <w:spacing w:after="0" w:line="360" w:lineRule="auto"/>
        <w:jc w:val="both"/>
        <w:rPr>
          <w:rFonts w:ascii="Times New Roman" w:hAnsi="Times New Roman"/>
          <w:b/>
          <w:iCs/>
          <w:sz w:val="28"/>
          <w:szCs w:val="28"/>
        </w:rPr>
      </w:pPr>
      <w:r>
        <w:rPr>
          <w:rFonts w:ascii="Times New Roman" w:eastAsia="Times New Roman" w:hAnsi="Times New Roman"/>
          <w:color w:val="000000" w:themeColor="text1"/>
          <w:sz w:val="24"/>
          <w:szCs w:val="24"/>
          <w:lang w:val="uk-UA" w:eastAsia="ru-RU"/>
        </w:rPr>
        <w:t xml:space="preserve">     Упродовж 2024-2025 навчального року ліцей працював згідно з Річним планом роботи  Самбірського ліцею «Лідер» на 2024-2025 навчальний рік та  Освітньою програмою </w:t>
      </w:r>
      <w:r>
        <w:rPr>
          <w:rFonts w:ascii="Times New Roman" w:hAnsi="Times New Roman"/>
          <w:bCs/>
          <w:sz w:val="24"/>
          <w:szCs w:val="24"/>
          <w:lang w:val="uk-UA"/>
        </w:rPr>
        <w:t>Комунального закладу «Ліцей «Лідер» м. Самбора Самбірської міської ради Львівської області» на 2024/2025 навчальний рік.</w:t>
      </w:r>
      <w:r>
        <w:rPr>
          <w:rFonts w:ascii="Times New Roman" w:hAnsi="Times New Roman"/>
          <w:b/>
          <w:bCs/>
          <w:sz w:val="32"/>
          <w:szCs w:val="32"/>
          <w:lang w:val="uk-UA"/>
        </w:rPr>
        <w:t xml:space="preserve"> </w:t>
      </w:r>
      <w:r>
        <w:rPr>
          <w:rFonts w:ascii="Times New Roman" w:eastAsia="Times New Roman" w:hAnsi="Times New Roman"/>
          <w:color w:val="000000" w:themeColor="text1"/>
          <w:sz w:val="24"/>
          <w:szCs w:val="24"/>
          <w:lang w:val="uk-UA" w:eastAsia="ru-RU"/>
        </w:rPr>
        <w:t>Реалізуючи Концепцію Нової української школи, педагогічний колектив у 2024-2025 н.р. працював над створенням оптимальних умов для індивідуального розвитку, вияву творчих запитів учня, формування компетентної особистості з усвідомленою громадянською позицією та почуттям національної самосвідомості.</w:t>
      </w:r>
      <w:r>
        <w:rPr>
          <w:rFonts w:ascii="Times New Roman" w:hAnsi="Times New Roman"/>
          <w:b/>
          <w:bCs/>
          <w:sz w:val="32"/>
          <w:szCs w:val="32"/>
          <w:lang w:val="uk-UA"/>
        </w:rPr>
        <w:t xml:space="preserve"> </w:t>
      </w:r>
      <w:r>
        <w:rPr>
          <w:rFonts w:ascii="Times New Roman" w:eastAsia="Times New Roman" w:hAnsi="Times New Roman"/>
          <w:color w:val="000000" w:themeColor="text1"/>
          <w:sz w:val="24"/>
          <w:szCs w:val="24"/>
          <w:lang w:val="uk-UA" w:eastAsia="ru-RU"/>
        </w:rPr>
        <w:t>У своїй роботі ліцей  керувався Статутом закладу, Стратегією розвитку</w:t>
      </w:r>
      <w:r>
        <w:rPr>
          <w:rFonts w:ascii="Times New Roman" w:hAnsi="Times New Roman"/>
          <w:bCs/>
          <w:sz w:val="24"/>
          <w:szCs w:val="24"/>
          <w:lang w:val="uk-UA"/>
        </w:rPr>
        <w:t xml:space="preserve"> Комунального закладу «Ліцей «Лідер» м. Самбора Самбірської міської ради Львівської області» на 2023-2028 роки</w:t>
      </w:r>
      <w:r>
        <w:rPr>
          <w:rFonts w:ascii="Times New Roman" w:eastAsia="Times New Roman" w:hAnsi="Times New Roman"/>
          <w:color w:val="000000" w:themeColor="text1"/>
          <w:sz w:val="24"/>
          <w:szCs w:val="24"/>
          <w:lang w:val="uk-UA" w:eastAsia="ru-RU"/>
        </w:rPr>
        <w:t xml:space="preserve"> та чинними нормативно-правовими документами в галузі освіти</w:t>
      </w:r>
      <w:r>
        <w:rPr>
          <w:rFonts w:ascii="Times New Roman" w:hAnsi="Times New Roman"/>
          <w:b/>
          <w:sz w:val="28"/>
          <w:szCs w:val="28"/>
          <w:lang w:eastAsia="ru-RU"/>
        </w:rPr>
        <w:t xml:space="preserve">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Роботу ліцею представлено за результатами комплексного самооцінювання відповідно до чотирьох напрямків внутрішньої системи забезпечення якості освітньої діяльності, за якими оцінюють роботу освітнього закладу експерти інституційного аудиту, а саме:</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b/>
          <w:color w:val="000000" w:themeColor="text1"/>
          <w:sz w:val="24"/>
          <w:szCs w:val="24"/>
          <w:lang w:val="uk-UA" w:eastAsia="ru-RU"/>
        </w:rPr>
        <w:t>Освітнє середовище закладу освіти</w:t>
      </w:r>
      <w:r>
        <w:rPr>
          <w:rFonts w:ascii="Times New Roman" w:eastAsia="Times New Roman" w:hAnsi="Times New Roman"/>
          <w:color w:val="000000" w:themeColor="text1"/>
          <w:sz w:val="24"/>
          <w:szCs w:val="24"/>
          <w:lang w:val="uk-UA" w:eastAsia="ru-RU"/>
        </w:rPr>
        <w:t>.</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 </w:t>
      </w:r>
      <w:r>
        <w:rPr>
          <w:rFonts w:ascii="Times New Roman" w:eastAsia="Times New Roman" w:hAnsi="Times New Roman"/>
          <w:b/>
          <w:color w:val="000000" w:themeColor="text1"/>
          <w:sz w:val="24"/>
          <w:szCs w:val="24"/>
          <w:lang w:val="uk-UA" w:eastAsia="ru-RU"/>
        </w:rPr>
        <w:t>Система оцінювання здобувачів освіти</w:t>
      </w:r>
      <w:r>
        <w:rPr>
          <w:rFonts w:ascii="Times New Roman" w:eastAsia="Times New Roman" w:hAnsi="Times New Roman"/>
          <w:color w:val="000000" w:themeColor="text1"/>
          <w:sz w:val="24"/>
          <w:szCs w:val="24"/>
          <w:lang w:val="uk-UA" w:eastAsia="ru-RU"/>
        </w:rPr>
        <w:t>:</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b/>
          <w:color w:val="000000" w:themeColor="text1"/>
          <w:sz w:val="24"/>
          <w:szCs w:val="24"/>
          <w:lang w:val="uk-UA" w:eastAsia="ru-RU"/>
        </w:rPr>
        <w:t>Оцінювання педагогічної діяльності педагогічних працівників</w:t>
      </w:r>
      <w:r>
        <w:rPr>
          <w:rFonts w:ascii="Times New Roman" w:eastAsia="Times New Roman" w:hAnsi="Times New Roman"/>
          <w:color w:val="000000" w:themeColor="text1"/>
          <w:sz w:val="24"/>
          <w:szCs w:val="24"/>
          <w:lang w:val="uk-UA" w:eastAsia="ru-RU"/>
        </w:rPr>
        <w:t>:</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b/>
          <w:color w:val="000000" w:themeColor="text1"/>
          <w:sz w:val="24"/>
          <w:szCs w:val="24"/>
          <w:lang w:val="uk-UA" w:eastAsia="ru-RU"/>
        </w:rPr>
        <w:t>Управлінські процеси закладу освіти</w:t>
      </w:r>
      <w:r>
        <w:rPr>
          <w:rFonts w:ascii="Times New Roman" w:eastAsia="Times New Roman" w:hAnsi="Times New Roman"/>
          <w:color w:val="000000" w:themeColor="text1"/>
          <w:sz w:val="24"/>
          <w:szCs w:val="24"/>
          <w:lang w:val="uk-UA" w:eastAsia="ru-RU"/>
        </w:rPr>
        <w:t>.</w:t>
      </w:r>
    </w:p>
    <w:p w:rsidR="004E169D" w:rsidRDefault="004E169D" w:rsidP="004E169D">
      <w:pPr>
        <w:spacing w:after="0" w:line="240" w:lineRule="auto"/>
        <w:ind w:firstLine="540"/>
        <w:jc w:val="center"/>
        <w:rPr>
          <w:rFonts w:ascii="Times New Roman" w:eastAsia="Times New Roman" w:hAnsi="Times New Roman"/>
          <w:b/>
          <w:color w:val="000000" w:themeColor="text1"/>
          <w:sz w:val="24"/>
          <w:szCs w:val="24"/>
          <w:lang w:val="uk-UA" w:eastAsia="ru-RU"/>
        </w:rPr>
      </w:pPr>
      <w:r>
        <w:rPr>
          <w:rFonts w:ascii="Times New Roman" w:eastAsia="Times New Roman" w:hAnsi="Times New Roman"/>
          <w:b/>
          <w:color w:val="000000" w:themeColor="text1"/>
          <w:sz w:val="24"/>
          <w:szCs w:val="24"/>
          <w:lang w:val="uk-UA" w:eastAsia="ru-RU"/>
        </w:rPr>
        <w:t>ОСВІТНЄ СЕРЕДОВИЩЕ</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Освітній  процес у ліцеї розпочався відповідно до структури навчального року  з 02 вересня 2024 року та тривав по 30 травня  2025 року. Навчання   велося державною мовою. Робочий тиждень – п’ятиденка. Навчальні заняття організовані відповідно до розкладу занять за семестровою системою.</w:t>
      </w:r>
    </w:p>
    <w:p w:rsidR="004E169D" w:rsidRDefault="004E169D" w:rsidP="004E169D">
      <w:pPr>
        <w:keepNext/>
        <w:snapToGrid w:val="0"/>
        <w:spacing w:after="0" w:line="360" w:lineRule="auto"/>
        <w:jc w:val="both"/>
        <w:rPr>
          <w:rFonts w:ascii="Times New Roman" w:hAnsi="Times New Roman"/>
          <w:sz w:val="24"/>
          <w:szCs w:val="24"/>
          <w:lang w:val="uk-UA" w:eastAsia="ar-SA"/>
        </w:rPr>
      </w:pPr>
      <w:r>
        <w:rPr>
          <w:rFonts w:ascii="Times New Roman" w:eastAsia="Times New Roman" w:hAnsi="Times New Roman"/>
          <w:color w:val="000000" w:themeColor="text1"/>
          <w:sz w:val="24"/>
          <w:szCs w:val="24"/>
          <w:lang w:val="uk-UA" w:eastAsia="ru-RU"/>
        </w:rPr>
        <w:t xml:space="preserve">Оскільки однією з важливих умов для проведення освітнього процесу є безпечне та комфортне освітнє середовище, колектив ліцею постійно працював над його оновленням та покращенням. Закінчено капітальний ремонт усіх коридорів (рекреацій) ліцею відповідно до  концепції нового освітнього середовища, зокрема створено сучасні багатофункціональні простори, що сприяють різним формам роботи, мотивують до навчання. </w:t>
      </w:r>
      <w:r>
        <w:rPr>
          <w:rFonts w:ascii="Times New Roman" w:hAnsi="Times New Roman"/>
          <w:sz w:val="24"/>
          <w:szCs w:val="24"/>
          <w:lang w:val="uk-UA" w:eastAsia="ar-SA"/>
        </w:rPr>
        <w:t xml:space="preserve">Залучено кошти Дитячого фонду ООН </w:t>
      </w:r>
      <w:r>
        <w:rPr>
          <w:rFonts w:ascii="Times New Roman" w:hAnsi="Times New Roman"/>
          <w:sz w:val="24"/>
          <w:szCs w:val="24"/>
          <w:lang w:val="en-US" w:eastAsia="ar-SA"/>
        </w:rPr>
        <w:t>UNISEF</w:t>
      </w:r>
      <w:r>
        <w:rPr>
          <w:rFonts w:ascii="Times New Roman" w:hAnsi="Times New Roman"/>
          <w:sz w:val="24"/>
          <w:szCs w:val="24"/>
          <w:lang w:val="uk-UA" w:eastAsia="ar-SA"/>
        </w:rPr>
        <w:t xml:space="preserve"> Україна для облаштування санвузлів і роздягалень у спортивній залі. </w:t>
      </w:r>
      <w:r>
        <w:rPr>
          <w:rFonts w:ascii="Times New Roman" w:eastAsia="Times New Roman" w:hAnsi="Times New Roman"/>
          <w:color w:val="000000" w:themeColor="text1"/>
          <w:sz w:val="24"/>
          <w:szCs w:val="24"/>
          <w:lang w:val="uk-UA" w:eastAsia="ru-RU"/>
        </w:rPr>
        <w:t xml:space="preserve">За фінансової підтримки Дитячого фонду ООН в рамках програми «Розширення психолого-соціальної підтримки, навчання життєвим навичкам і програм розширення можливостей для молоді через </w:t>
      </w:r>
      <w:r>
        <w:rPr>
          <w:rFonts w:ascii="Times New Roman" w:eastAsia="Times New Roman" w:hAnsi="Times New Roman"/>
          <w:color w:val="000000" w:themeColor="text1"/>
          <w:sz w:val="24"/>
          <w:szCs w:val="24"/>
          <w:lang w:val="en-US" w:eastAsia="ru-RU"/>
        </w:rPr>
        <w:t xml:space="preserve">UPSHIFT </w:t>
      </w:r>
      <w:r>
        <w:rPr>
          <w:rFonts w:ascii="Times New Roman" w:eastAsia="Times New Roman" w:hAnsi="Times New Roman"/>
          <w:color w:val="000000" w:themeColor="text1"/>
          <w:sz w:val="24"/>
          <w:szCs w:val="24"/>
          <w:lang w:val="uk-UA" w:eastAsia="ru-RU"/>
        </w:rPr>
        <w:t xml:space="preserve"> та зміцнення молодіжних центрів в трьох регіонах» переобладнано під </w:t>
      </w:r>
      <w:r>
        <w:rPr>
          <w:rFonts w:ascii="Times New Roman" w:eastAsia="Times New Roman" w:hAnsi="Times New Roman"/>
          <w:color w:val="000000" w:themeColor="text1"/>
          <w:sz w:val="24"/>
          <w:szCs w:val="24"/>
          <w:lang w:val="en-US" w:eastAsia="ru-RU"/>
        </w:rPr>
        <w:t>STEM-</w:t>
      </w:r>
      <w:r>
        <w:rPr>
          <w:rFonts w:ascii="Times New Roman" w:eastAsia="Times New Roman" w:hAnsi="Times New Roman"/>
          <w:color w:val="000000" w:themeColor="text1"/>
          <w:sz w:val="24"/>
          <w:szCs w:val="24"/>
          <w:lang w:val="uk-UA" w:eastAsia="ru-RU"/>
        </w:rPr>
        <w:t xml:space="preserve">лабораторію навчальний кабінет, зроблено поточний ремонт навчальних кабінетів, спортивного залу, вестибюлю, сходів. Територію закладу  убезпечено від доступу стороннього автотранспорту, на території немає «схованок», де учні можуть залишитися без нагляду дорослих. Територія ліцею є достатньо озелененою. Облаштування приміщень ліцею не становило загрози травмування учнів та працівників (неслизька підлога, належним чином </w:t>
      </w:r>
      <w:r>
        <w:rPr>
          <w:rFonts w:ascii="Times New Roman" w:eastAsia="Times New Roman" w:hAnsi="Times New Roman"/>
          <w:color w:val="000000" w:themeColor="text1"/>
          <w:sz w:val="24"/>
          <w:szCs w:val="24"/>
          <w:lang w:val="uk-UA" w:eastAsia="ru-RU"/>
        </w:rPr>
        <w:lastRenderedPageBreak/>
        <w:t xml:space="preserve">встановлено меблі в навчальних кабінетах, незагромаджені коридори, сходи, евакуаційні виходи відкриті). Режим прибирання забезпечував чистоту та охайність місць спільного користування, коридорів та навчальних приміщень, спортивної зали. Ліцей дотримувався режиму провітрювання. Утримання туалетних кімнат відповідало чинним санітарним нормам. Обладнання та сантехніка туалетів  відповідають Санітарному регламенту для закладів загальної середньої освіти, затвердженому наказом Міністерства охорони здоров’я України від 25.09.2020 № 2205. З урахуванням чинних санітарно-гігієнічних вимог і правил перебування учнів у ліцеї у внутрішніх санітарних вузлах  підведено до умивальників холоду та гарячу проточну воду,  облаштовано туалетні кабінки, зокрема окремі для осіб з особливими освітніми потребами, блаштовано окремий  санвузол для працівників.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Приміщення для харчування відповідає санітарно-гігієнічним нормам. Посуду вистачає для всіх учасників освітнього процесу.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Результати анкетування учнів, батьків щодо комфортного перебування в закладі освіти засвідчили, що більшості здобувачів освіти подобається перебування в ліцеї.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Заклад підключений до високошвидкісного інтернету (більше 100 МБ/с), що забезпечило проведення якісного освітнього процесу в змішаному форматі  та дозволило використовувати всі можливості глобальної мережі «Інтернет» та платформи дистанційної освіти «</w:t>
      </w:r>
      <w:r>
        <w:rPr>
          <w:rFonts w:ascii="Times New Roman" w:eastAsia="Times New Roman" w:hAnsi="Times New Roman"/>
          <w:color w:val="000000" w:themeColor="text1"/>
          <w:sz w:val="24"/>
          <w:szCs w:val="24"/>
          <w:lang w:val="en-US" w:eastAsia="ru-RU"/>
        </w:rPr>
        <w:t>Moodle</w:t>
      </w:r>
      <w:r>
        <w:rPr>
          <w:rFonts w:ascii="Times New Roman" w:eastAsia="Times New Roman" w:hAnsi="Times New Roman"/>
          <w:color w:val="000000" w:themeColor="text1"/>
          <w:sz w:val="24"/>
          <w:szCs w:val="24"/>
          <w:lang w:val="uk-UA" w:eastAsia="ru-RU"/>
        </w:rPr>
        <w:t xml:space="preserve">». Через сайт ліцею та сторінку у фейсбуці  ліцей  мав  можливість представити себе, свій колектив та його досягнення далеко за межами свого регіону. Одночасно з’явилася можливість отримувати  інформацію про вищі навчальні заклади України для проведення профорієнтаційної роботи. Мережа «Інтернет» доступна в більшості навчальних кабінетах закладу. Учні,  які не мають можливості підготувати необхідну для навчання інформацію з використанням інтернету вдома,  можуть це зробити в закладі.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Ліцей  частково оснащений  протипожежними засобами, а  саме: вогнегасниками порошковими ВП-5-12,  вуглекислотними ВВК-2-12 (дата останнього проходження технічного обслуговування  вогнегасників – червень 2024 року).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безпечного освітнього середовища, а також  забезпечення прав, свобод та інтересів дітей.  З огляду на те, що створення концепції нового освітнього простору є надзвичайно складним завданням, у закладі діє «Кодекс безпечного освітнього середовища» (КБОС), згідно з Антибулінговою політикою, схваленою педагогічною радою (протокол № 1 від 31.08.2020), яка регулює стосунки між усіма учасниками освітнього процесу. Головною метою КБОС у школі в 2024-2025 н.р. було навчання учнів і працівників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ліцею). У закладі створено  комісію з  протидії  булінгу </w:t>
      </w:r>
      <w:r>
        <w:rPr>
          <w:rFonts w:ascii="Times New Roman" w:eastAsia="Times New Roman" w:hAnsi="Times New Roman"/>
          <w:color w:val="000000" w:themeColor="text1"/>
          <w:sz w:val="24"/>
          <w:szCs w:val="24"/>
          <w:lang w:val="uk-UA" w:eastAsia="ru-RU"/>
        </w:rPr>
        <w:lastRenderedPageBreak/>
        <w:t xml:space="preserve">(цькуванню) в закладі (наказ від 30.08.2024 № 139 «Про створення комісії з протидії булінгу в 2024-2025 н.р.»). У вересні на засіданні методичної ради  розглянуто питання «Формування безпечного освітнього простору, запобігання булінгу в закладі». На сайті  закладу  розміщено  матеріали для здобувачів освіти та їхніх батьків з теми антибулінгу.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Робота закладу із запобігання дитячому травматизму упродовж 2024/2025 навчального року здійснювалась відповідно до чинних нормативних актів. У 2024 - 2025 навчальному році питання збереження життя і здоров’я учнів та запобігання випадкам дитячого травматизму розглядалося на засіданнях педагогічної ради, батьківських зборах.</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Упродовж навчального року проводилися заходи з питань запобігання різних видів дитячого травматизму згідно з наказом від 30.08.2024 «Про організацію роботи з охорони праці в 2024-2025 навчальному році».  У закладі  оформлені стенди з попередження дитячого травматизму, розташовано плани евакуації на випадок пожежі. Стан роботи з охорони праці, техніки безпеки, виробничої санітарії під час освітнього процесу в закладі у 2024/2025 навчальному році щоденно контролювався адміністрацією.</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У класних журналах були відведені сторінки для бесід із правил дорожнього руху, правил протипожежної безпеки, профілактики отруєнь, правил безпеки при користуванні газом, електроприладами, з вибухонебезпечними предметами, правил безпеки на водних об’єктах тощо. Вчителі проводили інструктажі з безпеки життєдіяльності на уроках, під час сигналу «Повітряна тривога», під час прогулянок, екскурсій, бесіди з попередження усіх видів дитячого травматизму перед виходом на осінні, зимові та літні канікули. Протягом 2024 - 2025 навчального року системно здійснювався контроль за виконанням вимог щодо безпеки життєдіяльності учнів, дотримання правил дорожнього руху, протипожежної безпеки під час освітнього процесу та в позаурочний час. У 2024-2025 н.р. не зафіксовано випадків травматизму учнів та працівників ліцею під час освітнього процесу.</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Важливим аспектом збереження здоров’я учнів у 2024-2025 н.р. було створення умов для раціонального збалансованого харчування дітей протягом часу перебування в закладі. Організація харчування учнів закладу регламентувалася законами України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 Згідно з вищезазначеними документами та затвердженого перспективного меню  для учнів  було організовано гаряче харчування, яке  відбувалося згідно з графіком у їдальні. Пільговим харчуванням було охоплено дітей з  таких категорій:</w:t>
      </w:r>
    </w:p>
    <w:p w:rsidR="004E169D" w:rsidRDefault="004E169D" w:rsidP="004E169D">
      <w:pPr>
        <w:pStyle w:val="aff6"/>
        <w:numPr>
          <w:ilvl w:val="0"/>
          <w:numId w:val="3"/>
        </w:numPr>
        <w:spacing w:after="0" w:line="360" w:lineRule="auto"/>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діти з сімей ВПО - 32;</w:t>
      </w:r>
    </w:p>
    <w:p w:rsidR="004E169D" w:rsidRDefault="004E169D" w:rsidP="004E169D">
      <w:pPr>
        <w:pStyle w:val="aff6"/>
        <w:numPr>
          <w:ilvl w:val="0"/>
          <w:numId w:val="3"/>
        </w:numPr>
        <w:spacing w:after="0" w:line="360" w:lineRule="auto"/>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діти під опікою, сиріт- 3;</w:t>
      </w:r>
    </w:p>
    <w:p w:rsidR="004E169D" w:rsidRDefault="004E169D" w:rsidP="004E169D">
      <w:pPr>
        <w:pStyle w:val="aff6"/>
        <w:numPr>
          <w:ilvl w:val="0"/>
          <w:numId w:val="3"/>
        </w:numPr>
        <w:spacing w:after="0" w:line="360" w:lineRule="auto"/>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діти, батьки яких  учасники бойових дій - 106;</w:t>
      </w:r>
    </w:p>
    <w:p w:rsidR="004E169D" w:rsidRDefault="004E169D" w:rsidP="004E169D">
      <w:pPr>
        <w:pStyle w:val="aff6"/>
        <w:numPr>
          <w:ilvl w:val="0"/>
          <w:numId w:val="3"/>
        </w:numPr>
        <w:spacing w:after="0" w:line="360" w:lineRule="auto"/>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lastRenderedPageBreak/>
        <w:t>діти, батьки яких загинули або пропали безвісти – 7;</w:t>
      </w:r>
    </w:p>
    <w:p w:rsidR="004E169D" w:rsidRDefault="004E169D" w:rsidP="004E169D">
      <w:pPr>
        <w:pStyle w:val="aff6"/>
        <w:numPr>
          <w:ilvl w:val="0"/>
          <w:numId w:val="3"/>
        </w:numPr>
        <w:spacing w:after="0" w:line="360" w:lineRule="auto"/>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діти з сімей, які перебувають у важких матеріально-побутових умовах – 5;</w:t>
      </w:r>
    </w:p>
    <w:p w:rsidR="004E169D" w:rsidRDefault="004E169D" w:rsidP="004E169D">
      <w:pPr>
        <w:pStyle w:val="aff6"/>
        <w:numPr>
          <w:ilvl w:val="0"/>
          <w:numId w:val="3"/>
        </w:numPr>
        <w:spacing w:after="0" w:line="360" w:lineRule="auto"/>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учні з ООП, які навчалися в інклюзивних класах - 8.</w:t>
      </w:r>
    </w:p>
    <w:p w:rsidR="004E169D" w:rsidRDefault="004E169D" w:rsidP="004E169D">
      <w:pPr>
        <w:spacing w:after="0" w:line="360" w:lineRule="auto"/>
        <w:ind w:left="36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Здійснювався щоденний контроль за організацією харчування учнів за бюджетні  та батьківські кошти згідно з актом та журналом обліку харчування, класні керівники вчасно повідомляли про наявність учнів особу, відповідальну за організацію харчування. </w:t>
      </w:r>
    </w:p>
    <w:p w:rsidR="004E169D" w:rsidRDefault="004E169D" w:rsidP="004E169D">
      <w:pPr>
        <w:spacing w:after="0" w:line="240" w:lineRule="auto"/>
        <w:ind w:firstLine="540"/>
        <w:jc w:val="both"/>
        <w:rPr>
          <w:rFonts w:ascii="Times New Roman" w:eastAsia="Times New Roman" w:hAnsi="Times New Roman"/>
          <w:b/>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b/>
          <w:color w:val="000000" w:themeColor="text1"/>
          <w:sz w:val="24"/>
          <w:szCs w:val="24"/>
          <w:lang w:val="uk-UA" w:eastAsia="ru-RU"/>
        </w:rPr>
        <w:t>СИСТЕМА ОЦІНЮВАННЯ ЗДОБУВАЧІВ ОСВІТИ</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На початок 2024-2025 навчального року у закладі  навчався 970  учнів.</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Згідно з річним планом роботи  освітнього закладу  на 2024/2025 навчальний рік адміністрацією  проведено аналіз досягнень учнів 1-11 - х класів за 2024/2025 навчальний рік. </w:t>
      </w:r>
      <w:r>
        <w:rPr>
          <w:rFonts w:ascii="Times New Roman" w:hAnsi="Times New Roman"/>
          <w:color w:val="000000" w:themeColor="text1"/>
          <w:sz w:val="24"/>
          <w:szCs w:val="24"/>
          <w:lang w:val="uk-UA"/>
        </w:rPr>
        <w:t xml:space="preserve"> </w:t>
      </w:r>
      <w:r>
        <w:rPr>
          <w:rFonts w:ascii="Times New Roman" w:hAnsi="Times New Roman"/>
          <w:sz w:val="24"/>
          <w:szCs w:val="24"/>
        </w:rPr>
        <w:t xml:space="preserve"> </w:t>
      </w:r>
      <w:r>
        <w:rPr>
          <w:rFonts w:ascii="Times New Roman" w:hAnsi="Times New Roman"/>
          <w:color w:val="000000" w:themeColor="text1"/>
          <w:sz w:val="24"/>
          <w:szCs w:val="24"/>
          <w:lang w:val="uk-UA"/>
        </w:rPr>
        <w:t xml:space="preserve">На основі вербального оцінювання переведено на наступний рік навчання 191 учень 1-2-х класів: </w:t>
      </w:r>
      <w:r>
        <w:rPr>
          <w:rFonts w:ascii="Times New Roman" w:hAnsi="Times New Roman"/>
          <w:sz w:val="24"/>
          <w:szCs w:val="24"/>
        </w:rPr>
        <w:t>1-А - 24  учнів, 1-Б – 24 учні</w:t>
      </w:r>
      <w:r>
        <w:rPr>
          <w:rFonts w:ascii="Times New Roman" w:hAnsi="Times New Roman"/>
          <w:sz w:val="24"/>
          <w:szCs w:val="24"/>
          <w:lang w:val="uk-UA"/>
        </w:rPr>
        <w:t>в</w:t>
      </w:r>
      <w:r>
        <w:rPr>
          <w:rFonts w:ascii="Times New Roman" w:hAnsi="Times New Roman"/>
          <w:sz w:val="24"/>
          <w:szCs w:val="24"/>
        </w:rPr>
        <w:t>, 1-В – 24 учні</w:t>
      </w:r>
      <w:r>
        <w:rPr>
          <w:rFonts w:ascii="Times New Roman" w:hAnsi="Times New Roman"/>
          <w:sz w:val="24"/>
          <w:szCs w:val="24"/>
          <w:lang w:val="uk-UA"/>
        </w:rPr>
        <w:t>в 1-Г -21 учень</w:t>
      </w:r>
      <w:r>
        <w:rPr>
          <w:rFonts w:ascii="Times New Roman" w:hAnsi="Times New Roman"/>
          <w:sz w:val="24"/>
          <w:szCs w:val="24"/>
        </w:rPr>
        <w:t>, 2-А – 32  учн</w:t>
      </w:r>
      <w:r>
        <w:rPr>
          <w:rFonts w:ascii="Times New Roman" w:hAnsi="Times New Roman"/>
          <w:sz w:val="24"/>
          <w:szCs w:val="24"/>
          <w:lang w:val="uk-UA"/>
        </w:rPr>
        <w:t>і</w:t>
      </w:r>
      <w:r>
        <w:rPr>
          <w:rFonts w:ascii="Times New Roman" w:hAnsi="Times New Roman"/>
          <w:sz w:val="24"/>
          <w:szCs w:val="24"/>
        </w:rPr>
        <w:t xml:space="preserve">, 2-Б – 34  учня, 2-В – 32 учні; </w:t>
      </w:r>
    </w:p>
    <w:p w:rsidR="004E169D" w:rsidRDefault="004E169D" w:rsidP="004E169D">
      <w:pPr>
        <w:pStyle w:val="a8"/>
        <w:shd w:val="clear" w:color="auto" w:fill="FFFFFF"/>
        <w:spacing w:before="0" w:beforeAutospacing="0" w:after="0" w:afterAutospacing="0" w:line="360" w:lineRule="auto"/>
        <w:jc w:val="both"/>
      </w:pPr>
      <w:r>
        <w:rPr>
          <w:color w:val="000000" w:themeColor="text1"/>
          <w:lang w:val="uk-UA"/>
        </w:rPr>
        <w:t xml:space="preserve">- на основі рівневого оцінювання переведено на наступний рік навчання 212 учнів 3-4-х класів: </w:t>
      </w:r>
      <w:r>
        <w:t>3-А – 33 учні, 3-Б –  31 учень, 3-В – 27 учні</w:t>
      </w:r>
      <w:r>
        <w:rPr>
          <w:lang w:val="uk-UA"/>
        </w:rPr>
        <w:t>в</w:t>
      </w:r>
      <w:r>
        <w:t xml:space="preserve">, </w:t>
      </w:r>
      <w:r>
        <w:rPr>
          <w:lang w:val="uk-UA"/>
        </w:rPr>
        <w:t xml:space="preserve">3-Г – 27 учнів, </w:t>
      </w:r>
      <w:r>
        <w:t>4-А – 30 учні</w:t>
      </w:r>
      <w:r>
        <w:rPr>
          <w:lang w:val="uk-UA"/>
        </w:rPr>
        <w:t>в</w:t>
      </w:r>
      <w:r>
        <w:t>, 4-Б –32  учнів, 4-В- 32 учні;</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- 94 учні  завершили здобуття початкової освіти;</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-проведено підсумкове (семестрове та річне) оцінювання</w:t>
      </w:r>
      <w:r>
        <w:rPr>
          <w:color w:val="000000"/>
          <w:shd w:val="clear" w:color="auto" w:fill="FFFFFF"/>
        </w:rPr>
        <w:t xml:space="preserve">  </w:t>
      </w:r>
      <w:r>
        <w:rPr>
          <w:rFonts w:ascii="Times New Roman" w:hAnsi="Times New Roman"/>
          <w:color w:val="000000"/>
          <w:shd w:val="clear" w:color="auto" w:fill="FFFFFF"/>
        </w:rPr>
        <w:t>35 учнів 5-А класу, 34 – 5-Б, 32 – 5-В, 35 – 6-А, 34 – 6-Б, 30 – 6-В, 32 – 7-А, 31 – 7-Б, 30 – 7-В, 30 – 8-А, 30 – 8-Б, 22 – 8-В,  30 – 9-А, 15 – 9-Б,  26- 9-В, 26 – 10-А, 24 – 10-Б</w:t>
      </w:r>
      <w:r>
        <w:rPr>
          <w:rFonts w:ascii="Times New Roman" w:hAnsi="Times New Roman"/>
          <w:color w:val="000000"/>
          <w:shd w:val="clear" w:color="auto" w:fill="FFFFFF"/>
          <w:lang w:val="uk-UA"/>
        </w:rPr>
        <w:t>;</w:t>
      </w:r>
      <w:r>
        <w:rPr>
          <w:rFonts w:ascii="Times New Roman" w:eastAsia="Times New Roman" w:hAnsi="Times New Roman"/>
          <w:color w:val="000000" w:themeColor="text1"/>
          <w:sz w:val="24"/>
          <w:szCs w:val="24"/>
          <w:lang w:val="uk-UA" w:eastAsia="ru-RU"/>
        </w:rPr>
        <w:t xml:space="preserve"> </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- 425 учнів 5-8, 10-х класів переведено  на наступний рік навчання;  </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-53  учні нагороджено Похвальним листом «За високі досягнення у навчанні»: 12 – 5-х класів, 9 – 6-х класів, 11 – 7-х, 11 – 8-х, 10 – 10-х.</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-71 учень завершив здобуття базової середньої освіти:  30 учнів 9-А класу, 15- 9-Б, 26 - 9-В. </w:t>
      </w:r>
    </w:p>
    <w:p w:rsidR="004E169D" w:rsidRDefault="004E169D" w:rsidP="004E169D">
      <w:pPr>
        <w:spacing w:after="0" w:line="24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- 7 учнів отримали свілоцтво про здобуття базової середньої освіти з відзнакою; </w:t>
      </w:r>
    </w:p>
    <w:p w:rsidR="004E169D" w:rsidRDefault="004E169D" w:rsidP="004E169D">
      <w:pPr>
        <w:shd w:val="clear" w:color="auto" w:fill="FFFFFF"/>
        <w:tabs>
          <w:tab w:val="left" w:pos="4454"/>
          <w:tab w:val="left" w:pos="6854"/>
        </w:tabs>
        <w:spacing w:beforeLines="40" w:before="96"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- 65 учнів завершили здобуття повної загальної середньої освіти, з них 8 – за екстернатною формою, їм видано свідоцтво про здобуття повної загальної середньої освіти;</w:t>
      </w:r>
    </w:p>
    <w:p w:rsidR="004E169D" w:rsidRDefault="004E169D" w:rsidP="004E169D">
      <w:pPr>
        <w:shd w:val="clear" w:color="auto" w:fill="FFFFFF"/>
        <w:tabs>
          <w:tab w:val="left" w:pos="4454"/>
          <w:tab w:val="left" w:pos="6854"/>
        </w:tabs>
        <w:spacing w:beforeLines="40" w:before="96"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- 11учнів отримали свілоцтво про здобуття повної загальної середньої освіти з відзнакою.</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Учнівський контингент</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Облік дітей і підлітків віком 6-18 років та дітей, яким до 01.09 поточного року виповнилося 6 років, що проживають на території обслуговування закладу, здійснювався згідно з Інструкцією з обліку дітей і підлітків шкільного віку, що затверджена Постановою Кабінету Міністрів України від 13 вересня 2017 року № 684 «Про затвердження Порядку ведення обліку дітей шкільного віку та учнів»(наказ по закладу  № 01-07/75 від 26.07.2021 «Про організацію ведення обліку дітей дошкільного, шкільного віку та учнів»).</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У 2024-2025 навчальному році організоване індивідуальне  навчання (педагогічний патронаж)  1 учня 8-А класу. </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lastRenderedPageBreak/>
        <w:t xml:space="preserve">     Основними   заходами зі збереження контингенту учнів у 2024/2025 навчальному році були</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 надання закладом якісної освіти.( усі випускники 11-х класів успішно склали НМТ (подолали пороговий бал);</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  контроль за відвідуванням учнями навчальних занять;</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 організація освітнього процесу учнів, які тимчасово проживають за кордоном, за екстернатною формою; </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 організація освітнього процесу учнів, які тимчасово проживають за кордоном, із застосуванням дистанційних технологій на платформі</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en-US" w:eastAsia="ru-RU"/>
        </w:rPr>
        <w:t>Moodle</w:t>
      </w:r>
      <w:r>
        <w:rPr>
          <w:rFonts w:ascii="Times New Roman" w:eastAsia="Times New Roman" w:hAnsi="Times New Roman"/>
          <w:color w:val="000000" w:themeColor="text1"/>
          <w:sz w:val="24"/>
          <w:szCs w:val="24"/>
          <w:lang w:val="uk-UA" w:eastAsia="ru-RU"/>
        </w:rPr>
        <w:t xml:space="preserve">».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Усі діти мікрорайону були охоплені навчанням. Вживалися дієві заходи щодо ознайомлення учнів та їхніх батьків з умовами зарахування до закладу, статутом,  правилами внутрішнього трудового розпорядку.  Класи сформовано відповідно до кількості поданих заяв про зарахування до закладу згідно з  дотриманням санітарно-гігієнічних норм.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У закладі   наявні: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книга обліку руху учнів;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класні журнали 1 – 11 класів;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особові справи учнів.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Усі зазначені документи велися та зберігалися  відповідно до Інструкції з діловодства у закладах загальної середньої освіти, яка затвердженої наказом МОН України № 676 від 25 червня 2018 року.</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Проведено роботу щодо збереження й розвитку  шкільної  мережі: у 2020-2021 кількість учнів – 806, у 2021-2022 – 833, у 2022-2023 – 919, у 2023-2024 н.р. – 941, у 2024-2025 н.р. - 970. Середня наповнюваність класів у 2021-2022 навчальному році становить 27, 8  учнів, а в 2022-2023 н.р.  -  28, 7, у 2023-2024 н.р. - 29, 4, у 2024-2025 н.р. – 29,4 що свідчить про те, що заклад надавав якісні освітні послуги, зумів організувати освітній процес за різними формами навчання із застосуванням сучасних інформаційно-комунікаційних технологій, є конкурентноспроможним навіть в умовах воєнного стану.</w:t>
      </w:r>
    </w:p>
    <w:p w:rsidR="004E169D" w:rsidRDefault="004E169D" w:rsidP="004E169D">
      <w:pPr>
        <w:spacing w:after="0" w:line="360" w:lineRule="auto"/>
        <w:jc w:val="center"/>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Реалізація освітньої програми</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Навчальний план ліцею на 2024/2025 навчальний рік складено</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b/>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для 1-4-х класів - за Типовими навчальними планами початкової школи, затвердженими наказом Міністерства освіти і науки за Концепцією Нової української школи  від 12.08.2022 № 743;</w:t>
      </w:r>
    </w:p>
    <w:p w:rsidR="004E169D" w:rsidRDefault="004E169D" w:rsidP="004E169D">
      <w:pPr>
        <w:spacing w:after="0" w:line="360" w:lineRule="auto"/>
        <w:jc w:val="both"/>
        <w:rPr>
          <w:rFonts w:ascii="Times New Roman" w:hAnsi="Times New Roman"/>
          <w:b/>
          <w:sz w:val="24"/>
          <w:szCs w:val="24"/>
        </w:rPr>
      </w:pPr>
      <w:r>
        <w:rPr>
          <w:rFonts w:ascii="Times New Roman" w:eastAsia="Times New Roman" w:hAnsi="Times New Roman"/>
          <w:color w:val="000000" w:themeColor="text1"/>
          <w:sz w:val="24"/>
          <w:szCs w:val="24"/>
          <w:lang w:val="uk-UA" w:eastAsia="ru-RU"/>
        </w:rPr>
        <w:t>- для 5-</w:t>
      </w:r>
      <w:r>
        <w:rPr>
          <w:rFonts w:ascii="Times New Roman" w:hAnsi="Times New Roman"/>
          <w:color w:val="000000" w:themeColor="text1"/>
          <w:sz w:val="24"/>
          <w:szCs w:val="24"/>
          <w:lang w:val="uk-UA" w:eastAsia="ru-RU"/>
        </w:rPr>
        <w:t>7</w:t>
      </w:r>
      <w:r>
        <w:rPr>
          <w:rFonts w:ascii="Times New Roman" w:eastAsia="Times New Roman" w:hAnsi="Times New Roman"/>
          <w:color w:val="000000" w:themeColor="text1"/>
          <w:sz w:val="24"/>
          <w:szCs w:val="24"/>
          <w:lang w:val="uk-UA" w:eastAsia="ru-RU"/>
        </w:rPr>
        <w:t xml:space="preserve">-х класів </w:t>
      </w:r>
      <w:r>
        <w:rPr>
          <w:rFonts w:ascii="Times New Roman" w:hAnsi="Times New Roman"/>
          <w:sz w:val="24"/>
          <w:szCs w:val="24"/>
          <w:lang w:val="uk-UA"/>
        </w:rPr>
        <w:t>- за Типовою освітньою програмою для 5 – 9 класів закладів загальної середньої освіти (затвердженою наказом Міністерства освіти і науки України від 19.02. 2021 № 235),</w:t>
      </w:r>
      <w:r>
        <w:rPr>
          <w:rFonts w:ascii="Times New Roman" w:hAnsi="Times New Roman"/>
          <w:sz w:val="24"/>
          <w:szCs w:val="24"/>
        </w:rPr>
        <w:t xml:space="preserve"> зі змінами, внесеними наказом МОН України від 09.08.2024 № 1120 «Про внесення змін до типової освітньої програми для 5-9 класів закладів загальної середньої освіти»;</w:t>
      </w:r>
    </w:p>
    <w:p w:rsidR="004E169D" w:rsidRDefault="004E169D" w:rsidP="004E169D">
      <w:pPr>
        <w:spacing w:after="0" w:line="360" w:lineRule="auto"/>
        <w:jc w:val="both"/>
        <w:rPr>
          <w:rFonts w:ascii="Times New Roman" w:hAnsi="Times New Roman"/>
          <w:sz w:val="24"/>
          <w:szCs w:val="24"/>
          <w:lang w:val="uk-UA"/>
        </w:rPr>
      </w:pPr>
      <w:r>
        <w:rPr>
          <w:rFonts w:ascii="Times New Roman" w:eastAsia="Times New Roman" w:hAnsi="Times New Roman"/>
          <w:color w:val="000000" w:themeColor="text1"/>
          <w:sz w:val="24"/>
          <w:szCs w:val="24"/>
          <w:lang w:val="uk-UA" w:eastAsia="ru-RU"/>
        </w:rPr>
        <w:lastRenderedPageBreak/>
        <w:t>-</w:t>
      </w:r>
      <w:r>
        <w:rPr>
          <w:rFonts w:ascii="Times New Roman" w:eastAsia="Times New Roman" w:hAnsi="Times New Roman"/>
          <w:color w:val="000000" w:themeColor="text1"/>
          <w:sz w:val="24"/>
          <w:szCs w:val="24"/>
          <w:lang w:val="uk-UA" w:eastAsia="ru-RU"/>
        </w:rPr>
        <w:tab/>
        <w:t>для 8-9-х класів – за Типовими навчальними планами загальноосвітніх навчальних закладів ІІ ступеня, затвердженими наказом Міністерства освіти і науки від 20.04.2018 № 405; у 8-9 класах варіативна складова враховувала допрофільне навчання за профілем української філології.</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для 10-11-х класів – за Типовими навчальними планами загальноосвітніх навчальних закладів ІІІ ступеню, затвердженими наказом Міністерства освіти і науки України від 20.04.2018 № 408. 10-А, 11-А,  класи вчилися за профілем української філології, 10-А, 11-Б  - за математичним профілем, 10-Б – за профілем іноземна філологія.</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Навчальний план включав інваріантну складову, сформовану на державному рівні, та варіативну складову, у якій передбачено додаткові години на  вивчення предметів,   на предмети та курси за вибором, спецкурси, факультативи.</w:t>
      </w:r>
    </w:p>
    <w:p w:rsidR="004E169D" w:rsidRDefault="004E169D" w:rsidP="004E169D">
      <w:pPr>
        <w:spacing w:after="0" w:line="360" w:lineRule="auto"/>
        <w:ind w:firstLine="851"/>
        <w:jc w:val="both"/>
        <w:rPr>
          <w:rFonts w:ascii="Times New Roman" w:hAnsi="Times New Roman"/>
          <w:sz w:val="24"/>
          <w:szCs w:val="24"/>
        </w:rPr>
      </w:pPr>
      <w:r>
        <w:rPr>
          <w:rFonts w:ascii="Times New Roman" w:hAnsi="Times New Roman"/>
          <w:sz w:val="24"/>
          <w:szCs w:val="24"/>
        </w:rPr>
        <w:t>Під час перевірки враховано, що на виконання рішення педагогічної ради № 1 від 30.08.2024 року освітній процес у 5-11-х класах організовано</w:t>
      </w:r>
      <w:r>
        <w:rPr>
          <w:rFonts w:ascii="Times New Roman" w:hAnsi="Times New Roman"/>
          <w:color w:val="000000" w:themeColor="text1"/>
          <w:sz w:val="24"/>
          <w:szCs w:val="24"/>
        </w:rPr>
        <w:t xml:space="preserve"> за ротаційною моделлю змішаного навчання: 1-7 – і класи – очно, 8-11-і – очно з використанням дистанційних технологій в асинхронному та синхронному режимах</w:t>
      </w:r>
      <w:r>
        <w:rPr>
          <w:rFonts w:ascii="Times New Roman" w:hAnsi="Times New Roman"/>
          <w:sz w:val="24"/>
          <w:szCs w:val="24"/>
        </w:rPr>
        <w:t xml:space="preserve"> (</w:t>
      </w:r>
      <w:proofErr w:type="gramStart"/>
      <w:r>
        <w:rPr>
          <w:rFonts w:ascii="Times New Roman" w:hAnsi="Times New Roman"/>
          <w:bCs/>
          <w:sz w:val="24"/>
          <w:szCs w:val="24"/>
        </w:rPr>
        <w:t>наказ  від</w:t>
      </w:r>
      <w:proofErr w:type="gramEnd"/>
      <w:r>
        <w:rPr>
          <w:rFonts w:ascii="Times New Roman" w:hAnsi="Times New Roman"/>
          <w:bCs/>
          <w:sz w:val="24"/>
          <w:szCs w:val="24"/>
        </w:rPr>
        <w:t xml:space="preserve"> 30.08.2024  № 131 «Про  форму навчання в 2024-2025 н.р.») </w:t>
      </w:r>
    </w:p>
    <w:p w:rsidR="004E169D" w:rsidRDefault="004E169D" w:rsidP="004E169D">
      <w:pPr>
        <w:spacing w:after="0" w:line="360" w:lineRule="auto"/>
        <w:jc w:val="both"/>
        <w:rPr>
          <w:rFonts w:ascii="Times New Roman" w:hAnsi="Times New Roman"/>
          <w:color w:val="000000" w:themeColor="text1"/>
          <w:sz w:val="24"/>
          <w:szCs w:val="24"/>
        </w:rPr>
      </w:pPr>
      <w:r>
        <w:rPr>
          <w:rFonts w:ascii="Times New Roman" w:hAnsi="Times New Roman"/>
          <w:sz w:val="24"/>
          <w:szCs w:val="24"/>
        </w:rPr>
        <w:t>Відповідно до Постанови Кабінету Міністрів України від 23.07.2024 року № 841 «</w:t>
      </w:r>
      <w:r>
        <w:rPr>
          <w:rFonts w:ascii="Times New Roman" w:hAnsi="Times New Roman"/>
          <w:color w:val="333333"/>
          <w:sz w:val="24"/>
          <w:szCs w:val="24"/>
          <w:shd w:val="clear" w:color="auto" w:fill="FFFFFF"/>
        </w:rPr>
        <w:t xml:space="preserve">Про початок навчального року під час воєнного стану в </w:t>
      </w:r>
      <w:proofErr w:type="gramStart"/>
      <w:r>
        <w:rPr>
          <w:rFonts w:ascii="Times New Roman" w:hAnsi="Times New Roman"/>
          <w:color w:val="333333"/>
          <w:sz w:val="24"/>
          <w:szCs w:val="24"/>
          <w:shd w:val="clear" w:color="auto" w:fill="FFFFFF"/>
        </w:rPr>
        <w:t>Україні»  та</w:t>
      </w:r>
      <w:proofErr w:type="gramEnd"/>
      <w:r>
        <w:rPr>
          <w:rFonts w:ascii="Times New Roman" w:hAnsi="Times New Roman"/>
          <w:color w:val="333333"/>
          <w:sz w:val="24"/>
          <w:szCs w:val="24"/>
          <w:shd w:val="clear" w:color="auto" w:fill="FFFFFF"/>
        </w:rPr>
        <w:t xml:space="preserve"> </w:t>
      </w:r>
      <w:r>
        <w:rPr>
          <w:rFonts w:ascii="Times New Roman" w:hAnsi="Times New Roman"/>
          <w:sz w:val="24"/>
          <w:szCs w:val="24"/>
        </w:rPr>
        <w:t xml:space="preserve">рішення педагогічної ради від 30.08.2024 (протокол № 1) </w:t>
      </w:r>
      <w:r>
        <w:rPr>
          <w:rFonts w:ascii="Times New Roman" w:hAnsi="Times New Roman"/>
          <w:noProof/>
          <w:sz w:val="24"/>
          <w:szCs w:val="24"/>
        </w:rPr>
        <w:t xml:space="preserve">навчальний процес </w:t>
      </w:r>
      <w:r>
        <w:rPr>
          <w:rFonts w:ascii="Times New Roman" w:hAnsi="Times New Roman"/>
          <w:sz w:val="24"/>
          <w:szCs w:val="24"/>
        </w:rPr>
        <w:t>у 2024-2025 н.р. тривав</w:t>
      </w:r>
      <w:r>
        <w:rPr>
          <w:rFonts w:ascii="Times New Roman" w:hAnsi="Times New Roman"/>
          <w:i/>
          <w:sz w:val="24"/>
          <w:szCs w:val="24"/>
        </w:rPr>
        <w:t xml:space="preserve"> </w:t>
      </w:r>
      <w:r>
        <w:rPr>
          <w:rFonts w:ascii="Times New Roman" w:hAnsi="Times New Roman"/>
          <w:iCs/>
          <w:sz w:val="24"/>
          <w:szCs w:val="24"/>
        </w:rPr>
        <w:t>з 02.09.2024 по 30.05.2025 (35 навчальних тижнів).</w:t>
      </w:r>
      <w:r>
        <w:rPr>
          <w:rFonts w:ascii="Times New Roman" w:hAnsi="Times New Roman"/>
          <w:color w:val="000000" w:themeColor="text1"/>
          <w:sz w:val="24"/>
          <w:szCs w:val="24"/>
        </w:rPr>
        <w:t xml:space="preserve"> </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w:t>
      </w:r>
      <w:proofErr w:type="gramStart"/>
      <w:r>
        <w:rPr>
          <w:rFonts w:ascii="Times New Roman" w:hAnsi="Times New Roman"/>
          <w:color w:val="000000" w:themeColor="text1"/>
          <w:sz w:val="24"/>
          <w:szCs w:val="24"/>
        </w:rPr>
        <w:t>в  закладах</w:t>
      </w:r>
      <w:proofErr w:type="gramEnd"/>
      <w:r>
        <w:rPr>
          <w:rFonts w:ascii="Times New Roman" w:hAnsi="Times New Roman"/>
          <w:color w:val="000000" w:themeColor="text1"/>
          <w:sz w:val="24"/>
          <w:szCs w:val="24"/>
        </w:rPr>
        <w:t xml:space="preserve"> загальної середньої освіти. Під час перевірки виконання навчальних </w:t>
      </w:r>
      <w:proofErr w:type="gramStart"/>
      <w:r>
        <w:rPr>
          <w:rFonts w:ascii="Times New Roman" w:hAnsi="Times New Roman"/>
          <w:color w:val="000000" w:themeColor="text1"/>
          <w:sz w:val="24"/>
          <w:szCs w:val="24"/>
        </w:rPr>
        <w:t>програм  проведено</w:t>
      </w:r>
      <w:proofErr w:type="gramEnd"/>
      <w:r>
        <w:rPr>
          <w:rFonts w:ascii="Times New Roman" w:hAnsi="Times New Roman"/>
          <w:color w:val="000000" w:themeColor="text1"/>
          <w:sz w:val="24"/>
          <w:szCs w:val="24"/>
        </w:rPr>
        <w:t xml:space="preserve"> співбесіди з учителями, перевірено ведення класних журналів.</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Результати перевірки показали, що виконання навчальних програм в 1-11-х класах у межах часу, відведеного навчальним </w:t>
      </w:r>
      <w:proofErr w:type="gramStart"/>
      <w:r>
        <w:rPr>
          <w:rFonts w:ascii="Times New Roman" w:hAnsi="Times New Roman"/>
          <w:color w:val="000000" w:themeColor="text1"/>
          <w:sz w:val="24"/>
          <w:szCs w:val="24"/>
        </w:rPr>
        <w:t>планом  на</w:t>
      </w:r>
      <w:proofErr w:type="gramEnd"/>
      <w:r>
        <w:rPr>
          <w:rFonts w:ascii="Times New Roman" w:hAnsi="Times New Roman"/>
          <w:color w:val="000000" w:themeColor="text1"/>
          <w:sz w:val="24"/>
          <w:szCs w:val="24"/>
        </w:rPr>
        <w:t xml:space="preserve"> вивчення предметів (кількість годин за програмою та фактична кількість використаних годин) збігається, а саме: </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t>у 1-11-х класах у 2024-2025 н.р. навчальні програми з усіх предметів виконано в повному обсязі, відхилень від навчальних програм не виявлено, хоча частина навчального матеріалу викладалась з використанням дистанційних технологій;</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t xml:space="preserve">обов’язкової кількості тематичних оцінювань (у 8-11-х класах) з усіх навчальних предметів, що визначена чинними навчальними програмами, дотримано, тематичне оцінювання рівня навчальних досягнень учнів за формою проведення було різним: усним, письмовим, різнорівневим тестуванням, практичною роботою, захистом проєктів </w:t>
      </w:r>
      <w:proofErr w:type="gramStart"/>
      <w:r>
        <w:rPr>
          <w:rFonts w:ascii="Times New Roman" w:hAnsi="Times New Roman"/>
          <w:color w:val="000000" w:themeColor="text1"/>
          <w:sz w:val="24"/>
          <w:szCs w:val="24"/>
        </w:rPr>
        <w:t>тощо  відповідно</w:t>
      </w:r>
      <w:proofErr w:type="gramEnd"/>
      <w:r>
        <w:rPr>
          <w:rFonts w:ascii="Times New Roman" w:hAnsi="Times New Roman"/>
          <w:color w:val="000000" w:themeColor="text1"/>
          <w:sz w:val="24"/>
          <w:szCs w:val="24"/>
        </w:rPr>
        <w:t xml:space="preserve"> до специфіки навчальних предметів;</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w:t>
      </w:r>
      <w:r>
        <w:rPr>
          <w:rFonts w:ascii="Times New Roman" w:hAnsi="Times New Roman"/>
          <w:color w:val="000000" w:themeColor="text1"/>
          <w:sz w:val="24"/>
          <w:szCs w:val="24"/>
        </w:rPr>
        <w:tab/>
        <w:t>кількість обов’язкових лабораторних, практичних чи інших робіт (дослідів), передбачених чинними програмами з навчальних предметів, дотримана;</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rPr>
        <w:tab/>
        <w:t>варіативна складова навчального плану в 2024-2025 н.р.  у 5-11-х класах виконана.</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Виконання навчальних програм у 2024/2025 н.р. проаналізовано. Вчителі здійснювали освітню діяльність відповідно до чинних програм, керуючись інструктивно-методичними рекомендаціями Міністерства освіти і науки України щодо вивчення навчальних дисциплін у 2024-2025 н.р.</w:t>
      </w:r>
    </w:p>
    <w:p w:rsidR="004E169D" w:rsidRDefault="004E169D" w:rsidP="004E169D">
      <w:pPr>
        <w:spacing w:after="0" w:line="360" w:lineRule="auto"/>
        <w:ind w:firstLine="54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Особливістю  2024</w:t>
      </w:r>
      <w:proofErr w:type="gramEnd"/>
      <w:r>
        <w:rPr>
          <w:rFonts w:ascii="Times New Roman" w:hAnsi="Times New Roman"/>
          <w:color w:val="000000" w:themeColor="text1"/>
          <w:sz w:val="24"/>
          <w:szCs w:val="24"/>
        </w:rPr>
        <w:t xml:space="preserve">-2025 н.р. є змішане навчання, яке стало викликом для усіх: і для вчителів, і для учнів, і для їх батьків, оскільки не працює платформа «MOODLE», на якій працювали останні 3 роки, де були «банки» уроків, завдань, контрольних робіт тощо, було зручно перевіряти відвідування, проведення навчальних занять тощо.. Навчання відбувалося, незважаючи </w:t>
      </w:r>
      <w:proofErr w:type="gramStart"/>
      <w:r>
        <w:rPr>
          <w:rFonts w:ascii="Times New Roman" w:hAnsi="Times New Roman"/>
          <w:color w:val="000000" w:themeColor="text1"/>
          <w:sz w:val="24"/>
          <w:szCs w:val="24"/>
        </w:rPr>
        <w:t>на  воєнний</w:t>
      </w:r>
      <w:proofErr w:type="gramEnd"/>
      <w:r>
        <w:rPr>
          <w:rFonts w:ascii="Times New Roman" w:hAnsi="Times New Roman"/>
          <w:color w:val="000000" w:themeColor="text1"/>
          <w:sz w:val="24"/>
          <w:szCs w:val="24"/>
        </w:rPr>
        <w:t xml:space="preserve"> стан, відключення електроенергії, «повітряні тривоги». З вересня 2024 року вчителі проводили уроки онлайн на платформі «Єдина школа» в синхронному та асинхронному режимах.</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Навчання з використанням дистанційних технологій здійснювалося відповідно до Освітньої програми ліцею та забезпечувало виконання педагогічними працівниками чинних державних стандартів освіти. Також встановлено, що освітній процес в умовах навчання з використанням дистанційних </w:t>
      </w:r>
      <w:proofErr w:type="gramStart"/>
      <w:r>
        <w:rPr>
          <w:rFonts w:ascii="Times New Roman" w:hAnsi="Times New Roman"/>
          <w:color w:val="000000" w:themeColor="text1"/>
          <w:sz w:val="24"/>
          <w:szCs w:val="24"/>
        </w:rPr>
        <w:t>технологій  організований</w:t>
      </w:r>
      <w:proofErr w:type="gramEnd"/>
      <w:r>
        <w:rPr>
          <w:rFonts w:ascii="Times New Roman" w:hAnsi="Times New Roman"/>
          <w:color w:val="000000" w:themeColor="text1"/>
          <w:sz w:val="24"/>
          <w:szCs w:val="24"/>
        </w:rPr>
        <w:t xml:space="preserve"> з урахуванням принципу здоров'язбереження, з метою запобігання емоційному, ментальному та фізичному перевантаженню учнів.  Учням, у тому числі і тим, що тимчасово перебувають за </w:t>
      </w:r>
      <w:proofErr w:type="gramStart"/>
      <w:r>
        <w:rPr>
          <w:rFonts w:ascii="Times New Roman" w:hAnsi="Times New Roman"/>
          <w:color w:val="000000" w:themeColor="text1"/>
          <w:sz w:val="24"/>
          <w:szCs w:val="24"/>
        </w:rPr>
        <w:t xml:space="preserve">кордоном,   </w:t>
      </w:r>
      <w:proofErr w:type="gramEnd"/>
      <w:r>
        <w:rPr>
          <w:rFonts w:ascii="Times New Roman" w:hAnsi="Times New Roman"/>
          <w:color w:val="000000" w:themeColor="text1"/>
          <w:sz w:val="24"/>
          <w:szCs w:val="24"/>
        </w:rPr>
        <w:t xml:space="preserve">забезпечено доступ до навчальних матеріалів та завдань.  </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Педагогічні працівники в рамках академічної свободи обирали самостійно форми та види оцінювання з кожного навчального предмета; необхідні для цього ресурси; дату та тривалість проведення оцінювання (</w:t>
      </w:r>
      <w:proofErr w:type="gramStart"/>
      <w:r>
        <w:rPr>
          <w:rFonts w:ascii="Times New Roman" w:hAnsi="Times New Roman"/>
          <w:color w:val="000000" w:themeColor="text1"/>
          <w:sz w:val="24"/>
          <w:szCs w:val="24"/>
        </w:rPr>
        <w:t>для синхронного режиму</w:t>
      </w:r>
      <w:proofErr w:type="gramEnd"/>
      <w:r>
        <w:rPr>
          <w:rFonts w:ascii="Times New Roman" w:hAnsi="Times New Roman"/>
          <w:color w:val="000000" w:themeColor="text1"/>
          <w:sz w:val="24"/>
          <w:szCs w:val="24"/>
        </w:rPr>
        <w:t xml:space="preserve">); дату та час розміщення завдань, кінцевий термін та спосіб їх подання (для асинхронного режиму). </w:t>
      </w:r>
      <w:proofErr w:type="gramStart"/>
      <w:r>
        <w:rPr>
          <w:rFonts w:ascii="Times New Roman" w:hAnsi="Times New Roman"/>
          <w:color w:val="000000" w:themeColor="text1"/>
          <w:sz w:val="24"/>
          <w:szCs w:val="24"/>
        </w:rPr>
        <w:t>Результати  робіт</w:t>
      </w:r>
      <w:proofErr w:type="gramEnd"/>
      <w:r>
        <w:rPr>
          <w:rFonts w:ascii="Times New Roman" w:hAnsi="Times New Roman"/>
          <w:color w:val="000000" w:themeColor="text1"/>
          <w:sz w:val="24"/>
          <w:szCs w:val="24"/>
        </w:rPr>
        <w:t xml:space="preserve"> проаналізовано, роботу над помилками проведено.</w:t>
      </w:r>
      <w:r>
        <w:rPr>
          <w:rFonts w:ascii="Times New Roman" w:hAnsi="Times New Roman"/>
        </w:rPr>
        <w:t xml:space="preserve"> </w:t>
      </w:r>
    </w:p>
    <w:p w:rsidR="004E169D" w:rsidRDefault="004E169D" w:rsidP="004E169D">
      <w:pPr>
        <w:shd w:val="clear" w:color="auto" w:fill="FFFFFF"/>
        <w:spacing w:after="0" w:line="360" w:lineRule="auto"/>
        <w:ind w:firstLine="851"/>
        <w:jc w:val="both"/>
        <w:rPr>
          <w:rFonts w:ascii="Times New Roman" w:hAnsi="Times New Roman"/>
          <w:sz w:val="24"/>
          <w:szCs w:val="24"/>
          <w:shd w:val="clear" w:color="auto" w:fill="FFFFFF"/>
        </w:rPr>
      </w:pPr>
      <w:r>
        <w:rPr>
          <w:rFonts w:ascii="Times New Roman" w:hAnsi="Times New Roman"/>
          <w:color w:val="000000" w:themeColor="text1"/>
          <w:sz w:val="24"/>
          <w:szCs w:val="24"/>
        </w:rPr>
        <w:t xml:space="preserve">   </w:t>
      </w:r>
      <w:r>
        <w:rPr>
          <w:rFonts w:ascii="Times New Roman" w:hAnsi="Times New Roman"/>
          <w:sz w:val="24"/>
          <w:szCs w:val="24"/>
        </w:rPr>
        <w:t xml:space="preserve">Своєчасно організовані заміни уроків, взаємозаміни та внесення корективів до календарно-тематичного планування дозволили виконати освітні програми в 5-11-х класах </w:t>
      </w:r>
      <w:proofErr w:type="gramStart"/>
      <w:r>
        <w:rPr>
          <w:rFonts w:ascii="Times New Roman" w:hAnsi="Times New Roman"/>
          <w:sz w:val="24"/>
          <w:szCs w:val="24"/>
        </w:rPr>
        <w:t>в  2024</w:t>
      </w:r>
      <w:proofErr w:type="gramEnd"/>
      <w:r>
        <w:rPr>
          <w:rFonts w:ascii="Times New Roman" w:hAnsi="Times New Roman"/>
          <w:sz w:val="24"/>
          <w:szCs w:val="24"/>
        </w:rPr>
        <w:t xml:space="preserve">-2025 н.р. у повному обсязі. </w:t>
      </w:r>
    </w:p>
    <w:p w:rsidR="004E169D" w:rsidRDefault="004E169D" w:rsidP="004E169D">
      <w:pPr>
        <w:pStyle w:val="1"/>
        <w:shd w:val="clear" w:color="auto" w:fill="FFFFFF"/>
        <w:spacing w:line="360" w:lineRule="auto"/>
        <w:ind w:firstLine="851"/>
        <w:jc w:val="both"/>
        <w:textAlignment w:val="baseline"/>
        <w:rPr>
          <w:color w:val="333333"/>
          <w:sz w:val="24"/>
          <w:szCs w:val="24"/>
        </w:rPr>
      </w:pPr>
      <w:r>
        <w:rPr>
          <w:sz w:val="24"/>
          <w:szCs w:val="24"/>
        </w:rPr>
        <w:t xml:space="preserve">       У результаті аналізу встановлено, що навчальні плани для 1-11-х класів у  2024-2025 н.р.,  складені відповідно до чинних Типових освітніх програм, виконано</w:t>
      </w:r>
      <w:r>
        <w:rPr>
          <w:i/>
          <w:iCs/>
          <w:sz w:val="24"/>
          <w:szCs w:val="24"/>
        </w:rPr>
        <w:t>.</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Інваріантна і варіативна складові навчального плану використані повністю.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Відповідно до річного плану перевіркою адміністрації було охоплено всі навчальні предмети і всі вчителі. Директор та заступники директора проводили педагогічні спостереження за якістю викладання з наступним проведенням аналізу відвіданих уроків та </w:t>
      </w:r>
      <w:r>
        <w:rPr>
          <w:rFonts w:ascii="Times New Roman" w:eastAsia="Times New Roman" w:hAnsi="Times New Roman"/>
          <w:color w:val="000000" w:themeColor="text1"/>
          <w:sz w:val="24"/>
          <w:szCs w:val="24"/>
          <w:lang w:val="uk-UA" w:eastAsia="ru-RU"/>
        </w:rPr>
        <w:lastRenderedPageBreak/>
        <w:t>висновками, побажаннями   й рекомендаціями. Результати перевірок узагальнено в аналітичних довідках.</w:t>
      </w:r>
    </w:p>
    <w:p w:rsidR="004E169D" w:rsidRDefault="004E169D" w:rsidP="004E169D">
      <w:pPr>
        <w:spacing w:after="0" w:line="360" w:lineRule="auto"/>
        <w:ind w:firstLine="540"/>
        <w:jc w:val="both"/>
        <w:rPr>
          <w:sz w:val="24"/>
          <w:szCs w:val="24"/>
        </w:rPr>
      </w:pPr>
      <w:r>
        <w:rPr>
          <w:rFonts w:ascii="Times New Roman" w:eastAsia="Times New Roman" w:hAnsi="Times New Roman"/>
          <w:color w:val="000000" w:themeColor="text1"/>
          <w:sz w:val="24"/>
          <w:szCs w:val="24"/>
          <w:lang w:val="uk-UA" w:eastAsia="ru-RU"/>
        </w:rPr>
        <w:t>Таким чином, робота з реалізації освітньої програми  повністю завершена. У наступному навчальному році слід продовжити роботу з раціонального розподілу годин інваріантної і варіативної складової  навчального плану з урахуванням профільності і допрофільності навчання, особливу увагу слід звернути на виявлення та подолання освітніх втрат.</w:t>
      </w:r>
      <w:r>
        <w:rPr>
          <w:sz w:val="24"/>
          <w:szCs w:val="24"/>
        </w:rPr>
        <w:t xml:space="preserve"> </w:t>
      </w:r>
    </w:p>
    <w:p w:rsidR="004E169D" w:rsidRDefault="004E169D" w:rsidP="004E169D">
      <w:pPr>
        <w:spacing w:after="0" w:line="360" w:lineRule="auto"/>
        <w:ind w:firstLine="540"/>
        <w:jc w:val="both"/>
        <w:rPr>
          <w:rFonts w:ascii="Times New Roman" w:eastAsia="Times New Roman" w:hAnsi="Times New Roman"/>
          <w:b/>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b/>
          <w:color w:val="000000" w:themeColor="text1"/>
          <w:sz w:val="24"/>
          <w:szCs w:val="24"/>
          <w:lang w:val="uk-UA" w:eastAsia="ru-RU"/>
        </w:rPr>
        <w:t>Змішаний формат  навчання</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ab/>
        <w:t>Особливістю 2024-2025 навчального року є змішаний формат навчання, який став викликом для усіх: і для вчителів, і для учнів, і для їх батьків. Навчання відбувалося, незважаючи на  воєнний стан, «повітряні тривоги». З вересня 2024 року для проведення онлайн уроків вчителі нашого закладу використовували єдину платформу «Єдина школа» в синхронному та асинхронному режимах.</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ab/>
        <w:t xml:space="preserve">Навчання з використанням дистанційних технологій здійснювалося відповідно до Освітньої програми ліцею та забезпечувало виконання педагогічними працівниками чинних державних стандартів освіти. Усім учням, у тому числі і тим, що тимчасово перебувають за кордоном,   забезпечено доступ до навчальних матеріалів та завдань на платформі «MOODLE».  Вчителі використовували різні методи та технології, щоб навчання було ефективним та цікавим. Освітня діяльність  здійснювалась у синхронному або асинхронному режимі. Результати оцінювання навчальних досягнень повідомляли учням в індивідуальному порядку.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Педагогічні працівники в рамках академічної свободи обирали самостійно форми та види оцінювання з кожного навчального предмета; необхідні для цього ресурси; дату та тривалість проведення оцінювання (для синхронного режиму); дату та час розміщення завдань, кінцевий термін та спосіб їх подання (для асинхронного режиму). Результати  робіт проаналізовано, роботу над помилками проведено.</w:t>
      </w:r>
      <w:r>
        <w:rPr>
          <w:lang w:val="uk-UA"/>
        </w:rPr>
        <w:t xml:space="preserve"> </w:t>
      </w:r>
    </w:p>
    <w:p w:rsidR="004E169D" w:rsidRDefault="004E169D" w:rsidP="004E169D">
      <w:pPr>
        <w:spacing w:after="0" w:line="360" w:lineRule="auto"/>
        <w:jc w:val="center"/>
        <w:rPr>
          <w:rFonts w:ascii="Times New Roman" w:hAnsi="Times New Roman"/>
          <w:b/>
          <w:sz w:val="28"/>
          <w:szCs w:val="28"/>
        </w:rPr>
      </w:pPr>
      <w:r>
        <w:rPr>
          <w:rFonts w:ascii="Times New Roman" w:eastAsia="Times New Roman" w:hAnsi="Times New Roman"/>
          <w:b/>
          <w:color w:val="000000" w:themeColor="text1"/>
          <w:sz w:val="24"/>
          <w:szCs w:val="24"/>
          <w:lang w:val="uk-UA" w:eastAsia="ru-RU"/>
        </w:rPr>
        <w:t>Робота з обдарованими дітьми</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rPr>
        <w:t xml:space="preserve">Важливою складовою виховної роботи в закладі є </w:t>
      </w:r>
      <w:proofErr w:type="gramStart"/>
      <w:r>
        <w:rPr>
          <w:rFonts w:ascii="Times New Roman" w:hAnsi="Times New Roman"/>
          <w:sz w:val="24"/>
          <w:szCs w:val="24"/>
        </w:rPr>
        <w:t xml:space="preserve">охоплення </w:t>
      </w:r>
      <w:r>
        <w:rPr>
          <w:rFonts w:ascii="Times New Roman" w:hAnsi="Times New Roman"/>
          <w:sz w:val="24"/>
          <w:szCs w:val="24"/>
          <w:lang w:val="uk-UA"/>
        </w:rPr>
        <w:t xml:space="preserve"> </w:t>
      </w:r>
      <w:r>
        <w:rPr>
          <w:rFonts w:ascii="Times New Roman" w:hAnsi="Times New Roman"/>
          <w:sz w:val="24"/>
          <w:szCs w:val="24"/>
        </w:rPr>
        <w:t>учнів</w:t>
      </w:r>
      <w:proofErr w:type="gramEnd"/>
      <w:r>
        <w:rPr>
          <w:rFonts w:ascii="Times New Roman" w:hAnsi="Times New Roman"/>
          <w:sz w:val="24"/>
          <w:szCs w:val="24"/>
        </w:rPr>
        <w:t xml:space="preserve"> гуртковою роботою, що дало можливість продовжити процес формування лідерських, творчих якостей, соціальної активності учнів. Робота керівників гуртків забезпечила повноцінний розвиток творчого потенціалу дітей </w:t>
      </w:r>
      <w:proofErr w:type="gramStart"/>
      <w:r>
        <w:rPr>
          <w:rFonts w:ascii="Times New Roman" w:hAnsi="Times New Roman"/>
          <w:sz w:val="24"/>
          <w:szCs w:val="24"/>
        </w:rPr>
        <w:t>та  створила</w:t>
      </w:r>
      <w:proofErr w:type="gramEnd"/>
      <w:r>
        <w:rPr>
          <w:rFonts w:ascii="Times New Roman" w:hAnsi="Times New Roman"/>
          <w:sz w:val="24"/>
          <w:szCs w:val="24"/>
        </w:rPr>
        <w:t xml:space="preserve"> належні умови для особистісного зростання кожного учня</w:t>
      </w:r>
      <w:r>
        <w:rPr>
          <w:rFonts w:ascii="Times New Roman" w:hAnsi="Times New Roman"/>
          <w:sz w:val="24"/>
          <w:szCs w:val="24"/>
          <w:lang w:val="uk-UA"/>
        </w:rPr>
        <w:t>.</w:t>
      </w:r>
      <w:r>
        <w:rPr>
          <w:rFonts w:ascii="Times New Roman" w:hAnsi="Times New Roman"/>
          <w:b/>
          <w:sz w:val="24"/>
          <w:szCs w:val="24"/>
          <w:lang w:val="uk-UA"/>
        </w:rPr>
        <w:t xml:space="preserve"> </w:t>
      </w:r>
      <w:r>
        <w:rPr>
          <w:rFonts w:ascii="Times New Roman" w:hAnsi="Times New Roman"/>
          <w:sz w:val="24"/>
          <w:szCs w:val="24"/>
        </w:rPr>
        <w:t xml:space="preserve">На виконання Законів України «Про освіту», «Про повну загальну освіту» </w:t>
      </w:r>
      <w:r>
        <w:rPr>
          <w:rFonts w:ascii="Times New Roman" w:hAnsi="Times New Roman"/>
          <w:sz w:val="24"/>
          <w:szCs w:val="24"/>
          <w:lang w:val="uk-UA"/>
        </w:rPr>
        <w:t>в 2024-2025 н.р. у ліцеї функціонували гуртки: «Військово-патріотичне та фізичне виховання юнаків» (керівник Анатолій ДАНИЛКО, вчитель предмета «Захист України»), «Умілі руки» (керівник Тетяна ГОРБАНЬ, вчитель трудового навчання), «Музичний калейдоскоп» (керівник Світлана ОКОЛОВИЧ, вчитель музичного мистецтва).</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lastRenderedPageBreak/>
        <w:t>.</w:t>
      </w:r>
      <w:r>
        <w:rPr>
          <w:sz w:val="24"/>
          <w:szCs w:val="24"/>
        </w:rPr>
        <w:t xml:space="preserve"> </w:t>
      </w:r>
      <w:r>
        <w:rPr>
          <w:rFonts w:ascii="Times New Roman" w:hAnsi="Times New Roman"/>
          <w:sz w:val="24"/>
          <w:szCs w:val="24"/>
        </w:rPr>
        <w:t>Робота гуртків у 2024-2025 навчальному році була спрямована на виконання таких завдань:  організацію  суспільно значущої діяльності учнів, створення умов для успішного самоствердження кожної дитиниі;  стимулювання та підтримку творчого розвитку обдарованих дітей; здійснення індивідуальної педагогічної підтримки учнів; організацію допрофільної підготовки учнів, сприяння формуванню в них стійких професійних інтересів;  організацію участі дітей у фестивалях, творчих конкурсах, спортивних змаганнях</w:t>
      </w:r>
      <w:r>
        <w:rPr>
          <w:rFonts w:ascii="Times New Roman" w:hAnsi="Times New Roman"/>
          <w:sz w:val="24"/>
          <w:szCs w:val="24"/>
          <w:lang w:val="uk-UA"/>
        </w:rPr>
        <w:t>;</w:t>
      </w:r>
      <w:r>
        <w:rPr>
          <w:rFonts w:ascii="Times New Roman" w:hAnsi="Times New Roman"/>
          <w:sz w:val="24"/>
          <w:szCs w:val="24"/>
        </w:rPr>
        <w:t xml:space="preserve"> створення позитивного іміджу гуртків. </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У 2024-2025 н.р.  проведено моніторингове дослідження стану гурткової роботи, а саме: планування роботи та раціональності </w:t>
      </w:r>
      <w:proofErr w:type="gramStart"/>
      <w:r>
        <w:rPr>
          <w:rFonts w:ascii="Times New Roman" w:hAnsi="Times New Roman"/>
          <w:sz w:val="24"/>
          <w:szCs w:val="24"/>
        </w:rPr>
        <w:t>складеного</w:t>
      </w:r>
      <w:r>
        <w:rPr>
          <w:rFonts w:ascii="Times New Roman" w:hAnsi="Times New Roman"/>
          <w:sz w:val="24"/>
          <w:szCs w:val="24"/>
          <w:lang w:val="uk-UA"/>
        </w:rPr>
        <w:t xml:space="preserve"> </w:t>
      </w:r>
      <w:r>
        <w:rPr>
          <w:rFonts w:ascii="Times New Roman" w:hAnsi="Times New Roman"/>
          <w:sz w:val="24"/>
          <w:szCs w:val="24"/>
        </w:rPr>
        <w:t xml:space="preserve"> розкладу</w:t>
      </w:r>
      <w:proofErr w:type="gramEnd"/>
      <w:r>
        <w:rPr>
          <w:rFonts w:ascii="Times New Roman" w:hAnsi="Times New Roman"/>
          <w:sz w:val="24"/>
          <w:szCs w:val="24"/>
        </w:rPr>
        <w:t xml:space="preserve"> роботи гуртків; охоплення учнів гуртковою роботою; забезпечення  сприятливого морально-психологічного клімату на заняттях гуртка;  ведення документації керівниками гуртків; результатів участі учнів у різноманітних конкурсах, спортивних змаганнях, фестивалях. </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Гуртки </w:t>
      </w:r>
      <w:r>
        <w:rPr>
          <w:rFonts w:ascii="Times New Roman" w:hAnsi="Times New Roman"/>
          <w:sz w:val="24"/>
          <w:szCs w:val="24"/>
          <w:lang w:val="uk-UA"/>
        </w:rPr>
        <w:t xml:space="preserve">в 2024-2025 н.р. </w:t>
      </w:r>
      <w:r>
        <w:rPr>
          <w:rFonts w:ascii="Times New Roman" w:hAnsi="Times New Roman"/>
          <w:sz w:val="24"/>
          <w:szCs w:val="24"/>
        </w:rPr>
        <w:t xml:space="preserve">розпочали роботу з вересня 2024 </w:t>
      </w:r>
      <w:proofErr w:type="gramStart"/>
      <w:r>
        <w:rPr>
          <w:rFonts w:ascii="Times New Roman" w:hAnsi="Times New Roman"/>
          <w:sz w:val="24"/>
          <w:szCs w:val="24"/>
        </w:rPr>
        <w:t>року,  відповідно</w:t>
      </w:r>
      <w:proofErr w:type="gramEnd"/>
      <w:r>
        <w:rPr>
          <w:rFonts w:ascii="Times New Roman" w:hAnsi="Times New Roman"/>
          <w:sz w:val="24"/>
          <w:szCs w:val="24"/>
        </w:rPr>
        <w:t xml:space="preserve"> до розкладу роботи  працювали в позаурочний час.</w:t>
      </w:r>
    </w:p>
    <w:p w:rsidR="004E169D" w:rsidRDefault="004E169D" w:rsidP="004E169D">
      <w:pPr>
        <w:spacing w:after="0" w:line="360" w:lineRule="auto"/>
        <w:jc w:val="both"/>
        <w:rPr>
          <w:rFonts w:ascii="Times New Roman" w:hAnsi="Times New Roman"/>
          <w:sz w:val="24"/>
          <w:szCs w:val="24"/>
        </w:rPr>
      </w:pPr>
      <w:r>
        <w:rPr>
          <w:rFonts w:ascii="Times New Roman" w:hAnsi="Times New Roman"/>
          <w:color w:val="1D1B11"/>
          <w:sz w:val="24"/>
          <w:szCs w:val="24"/>
          <w:lang w:val="uk-UA" w:eastAsia="uk-UA"/>
        </w:rPr>
        <w:t xml:space="preserve">Враховуючи суспільно-політичну ситуацію, що склалася в Україні,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 Основу патріотичного виховання  становлять історичні,  культурні, гуманітарні  цінності народу, військова звитяга та  подвиги, значення яких зростає в умовах російсько-української війни. Мета патріотичного виховання перекликається із завданнями соціалізації й індивідуалізації особистості, які на сьогодні пов’язані з розвитком позитивних загальнолюдських якостей, сприяють адаптації в суспільстві. </w:t>
      </w:r>
      <w:r>
        <w:rPr>
          <w:rFonts w:ascii="Times New Roman" w:hAnsi="Times New Roman"/>
          <w:sz w:val="24"/>
          <w:szCs w:val="24"/>
          <w:lang w:val="uk-UA"/>
        </w:rPr>
        <w:t xml:space="preserve">Відвідані в 2024-2025 н.р. заняття гуртка, позакласні заходи, аналіз шкільної документації,  індивідуальні бесіди з учнями показали, що керівник гуртка «Військово-патріотичне та фізичне виховання юнаків» Анатолій ДАНИЛКО  формує психологічну та фізичну готовність учнівської молоді до виконання громадянського та конституційного обов'язку щодо відстоювання національних інтересів та незалежності держави, мотивує молодь до державної та військової служби.  Гуртківці Данилка А.С. у 2024-2025 н.р.брали участь у  конкурсах патріотичної пісні та строю,  Святі Героїв,  Всеукраїнській дитячо-юнацькій військово-патріотичній грі «Сокіл «Джура», де   неодноразово займали призові місця, за шо були нагороджені грамотами Самбірської міської ради. Задля пропаганди кращих здобутків військової звитяги українського суспільства, виховання почуття гордості за свою Батьківщину Данилко А.С. співпрацював з Самбірським ТЦК та СП,  організовував та здійснював екскурсії до  військової частини, де учні знайомилися зі специфікою військової служби. Педагог постійно займався самоосвітою, шукав та випробовував нові та цікаві форми гурткової роботи. Активно займався профорієнтаційною роботою, формував у школярів свідоме ставлення до служби в лавах Збройних сил України. </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lastRenderedPageBreak/>
        <w:t xml:space="preserve">     Відвідані заняття, позакласні заходи, аналіз шкільної документації,  індивідуальні бесіди з учнями, батьками показали, що керівник гуртка «Умілі руки»  Тетяна ГОРБАНЬ досконало володіє  комплексом знань, умінь і навичок у різних галузях творчої діяльності, кваліфіковано проводить заняття гуртка, забезпечує розвиток індивідуальних здібностей кожної дитини. На заняттях гуртка розвивала в школярів художній смак, фантазію.  Ефективному проведенню гурткової роботи сприяла робота гуртківців  над проєктами: «Дива рукотворні», «Українська вишиванка», </w:t>
      </w:r>
      <w:r>
        <w:rPr>
          <w:rFonts w:ascii="Times New Roman" w:hAnsi="Times New Roman"/>
          <w:sz w:val="24"/>
          <w:szCs w:val="24"/>
        </w:rPr>
        <w:t xml:space="preserve"> «З бабусиної скрині». Юні гуртківці брали активну участь у загальношкільних та міських заходах, </w:t>
      </w:r>
      <w:proofErr w:type="gramStart"/>
      <w:r>
        <w:rPr>
          <w:rFonts w:ascii="Times New Roman" w:hAnsi="Times New Roman"/>
          <w:sz w:val="24"/>
          <w:szCs w:val="24"/>
        </w:rPr>
        <w:t>зокрема  неодноразово</w:t>
      </w:r>
      <w:proofErr w:type="gramEnd"/>
      <w:r>
        <w:rPr>
          <w:rFonts w:ascii="Times New Roman" w:hAnsi="Times New Roman"/>
          <w:sz w:val="24"/>
          <w:szCs w:val="24"/>
        </w:rPr>
        <w:t xml:space="preserve"> перемагали в ІІ етапі Всеукраїнської учнівської олімпіади з трудового навчання: а також займали призові місця в різноманітних творчих конкурсах: «Таланти твої, Україно», «Букет замість ялинки», «Природа і фантазія», «Об’єднаймося ж, брати мої» , «Малюнок на асфальті»</w:t>
      </w:r>
      <w:r>
        <w:rPr>
          <w:rFonts w:ascii="Times New Roman" w:hAnsi="Times New Roman"/>
          <w:sz w:val="24"/>
          <w:szCs w:val="24"/>
          <w:lang w:val="uk-UA"/>
        </w:rPr>
        <w:t>, «Життя без сміття».</w:t>
      </w:r>
      <w:r>
        <w:rPr>
          <w:rFonts w:ascii="Times New Roman" w:eastAsia="Times New Roman" w:hAnsi="Times New Roman"/>
          <w:color w:val="1D1B11"/>
          <w:sz w:val="24"/>
          <w:szCs w:val="24"/>
          <w:lang w:val="uk-UA" w:eastAsia="uk-UA"/>
        </w:rPr>
        <w:t xml:space="preserve"> </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 xml:space="preserve">        Околович С.В., керівник гуртка «Музичний калейдоскоп»,  активно впроваджула в практику роботи інноваційні технології, зокрема інформаційно-комунікаційні та здоров’язбережувальні (методику професора О. Дубогай).  Особливий акцент  робила на розвиток творчості через ігрові форми. Широко використовувала форми роботи «діяльнісного патріотизму»: роботу у творчих групах,  екскурсії стежками рідного краю, відвідування музеїв, свята, ігри-драматизації,  огляди-конкурси, олімпіади,   виставки дитячої творчості, творчі завдання, проєкти, звіти, індивідуальні роботи, театр-експромт, колективні творчі справи, колективне творче панно, флешмоби, виставки-конкурси, фестивалі, заочні подорожі стежками видатних українців.  Гуртківці Околович С.В. брали активну участь у міських та шкільних заходах:  «Одна земля – Україна» (до Дня Збройних сил України), «Слава Україні – героям слава»; «На тиху розмову Т. Шевченко знову запрошує нас»; «Т. Шевченко – великий пророк воскресіння України»; «Христос Воскрес – Воскресне Україна»; «Зродились ми великої години» «Зробив ще не все я – не все ще сказав» (пам’яті Володимира Івасюка); «Під захистом Пресвятої Богородиці»; Різдвяному дійстві «Просимо до столу»; у флешмобах: «Пам’яті Небесної сотні; «Мова – це теж Батьківщина» (до Дня української писемності та мови); «Кобзареве слово», «Козацькому роду нема переводу», «Воїни світла, воїни добра» (до Дня Соборності).</w:t>
      </w:r>
      <w:r>
        <w:rPr>
          <w:rFonts w:ascii="Times New Roman" w:hAnsi="Times New Roman"/>
          <w:sz w:val="24"/>
          <w:szCs w:val="24"/>
        </w:rPr>
        <w:t xml:space="preserve"> </w:t>
      </w:r>
      <w:r>
        <w:rPr>
          <w:rFonts w:ascii="Times New Roman" w:hAnsi="Times New Roman"/>
          <w:sz w:val="24"/>
          <w:szCs w:val="24"/>
          <w:lang w:val="uk-UA"/>
        </w:rPr>
        <w:t>Щороку Околович С.В. проводила творчі звіти гуртка.  Педагог постійно займаєлася самоосвітою, вивчала передовий педагогічний досвід роботи, випробовувала власні знахідки, ділилася своїми здобутками з колегами, які працюють у закладах міста.</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 xml:space="preserve">Відповідно до Інструкції з ведення ділової документації у загальноосвітніх навчальних закладах до переліку обов’язкової документації належать журнали обліку планування та обліку роботи гуртка. З метою здійснення контрольно-аналітичної діяльності за станом ведення ділової документації керівниками </w:t>
      </w:r>
      <w:proofErr w:type="gramStart"/>
      <w:r>
        <w:rPr>
          <w:rFonts w:ascii="Times New Roman" w:hAnsi="Times New Roman"/>
          <w:sz w:val="24"/>
          <w:szCs w:val="24"/>
        </w:rPr>
        <w:t>гуртків  проведено</w:t>
      </w:r>
      <w:proofErr w:type="gramEnd"/>
      <w:r>
        <w:rPr>
          <w:rFonts w:ascii="Times New Roman" w:hAnsi="Times New Roman"/>
          <w:sz w:val="24"/>
          <w:szCs w:val="24"/>
        </w:rPr>
        <w:t xml:space="preserve"> перевірку  ведення журналів планування та обліку гурткової роботи. </w:t>
      </w:r>
      <w:proofErr w:type="gramStart"/>
      <w:r>
        <w:rPr>
          <w:rFonts w:ascii="Times New Roman" w:hAnsi="Times New Roman"/>
          <w:sz w:val="24"/>
          <w:szCs w:val="24"/>
        </w:rPr>
        <w:t>Перевіркою  встановлено</w:t>
      </w:r>
      <w:proofErr w:type="gramEnd"/>
      <w:r>
        <w:rPr>
          <w:rFonts w:ascii="Times New Roman" w:hAnsi="Times New Roman"/>
          <w:sz w:val="24"/>
          <w:szCs w:val="24"/>
        </w:rPr>
        <w:t xml:space="preserve">, що журнали планування та обліку роботи гуртків велися належним чином. У журналах було чітко поставлено мету та </w:t>
      </w:r>
      <w:r>
        <w:rPr>
          <w:rFonts w:ascii="Times New Roman" w:hAnsi="Times New Roman"/>
          <w:sz w:val="24"/>
          <w:szCs w:val="24"/>
        </w:rPr>
        <w:lastRenderedPageBreak/>
        <w:t xml:space="preserve">завдання роботи гуртків, час та місце проведення, вказані записи про членів гуртків, сплановану </w:t>
      </w:r>
      <w:proofErr w:type="gramStart"/>
      <w:r>
        <w:rPr>
          <w:rFonts w:ascii="Times New Roman" w:hAnsi="Times New Roman"/>
          <w:sz w:val="24"/>
          <w:szCs w:val="24"/>
        </w:rPr>
        <w:t xml:space="preserve">роботу, </w:t>
      </w:r>
      <w:r>
        <w:rPr>
          <w:rFonts w:ascii="Times New Roman" w:hAnsi="Times New Roman"/>
          <w:sz w:val="24"/>
          <w:szCs w:val="24"/>
          <w:lang w:val="uk-UA"/>
        </w:rPr>
        <w:t xml:space="preserve"> </w:t>
      </w:r>
      <w:r>
        <w:rPr>
          <w:rFonts w:ascii="Times New Roman" w:hAnsi="Times New Roman"/>
          <w:sz w:val="24"/>
          <w:szCs w:val="24"/>
        </w:rPr>
        <w:t>проставлено</w:t>
      </w:r>
      <w:proofErr w:type="gramEnd"/>
      <w:r>
        <w:rPr>
          <w:rFonts w:ascii="Times New Roman" w:hAnsi="Times New Roman"/>
          <w:sz w:val="24"/>
          <w:szCs w:val="24"/>
        </w:rPr>
        <w:t xml:space="preserve"> дати та вівся облік відвідування учнями занять.  Можна зробити висновок, що </w:t>
      </w:r>
      <w:r>
        <w:rPr>
          <w:rFonts w:ascii="Times New Roman" w:hAnsi="Times New Roman"/>
          <w:sz w:val="24"/>
          <w:szCs w:val="24"/>
          <w:lang w:val="uk-UA"/>
        </w:rPr>
        <w:t xml:space="preserve">шкільні </w:t>
      </w:r>
      <w:r>
        <w:rPr>
          <w:rFonts w:ascii="Times New Roman" w:hAnsi="Times New Roman"/>
          <w:sz w:val="24"/>
          <w:szCs w:val="24"/>
        </w:rPr>
        <w:t>гуртки сприяли розвитку стійкого пізнавального інтересу до</w:t>
      </w:r>
      <w:r>
        <w:rPr>
          <w:rFonts w:ascii="Times New Roman" w:hAnsi="Times New Roman"/>
          <w:sz w:val="24"/>
          <w:szCs w:val="24"/>
          <w:lang w:val="uk-UA"/>
        </w:rPr>
        <w:t xml:space="preserve"> </w:t>
      </w:r>
      <w:proofErr w:type="gramStart"/>
      <w:r>
        <w:rPr>
          <w:rFonts w:ascii="Times New Roman" w:hAnsi="Times New Roman"/>
          <w:sz w:val="24"/>
          <w:szCs w:val="24"/>
          <w:lang w:val="uk-UA"/>
        </w:rPr>
        <w:t xml:space="preserve">вивчення </w:t>
      </w:r>
      <w:r>
        <w:rPr>
          <w:rFonts w:ascii="Times New Roman" w:hAnsi="Times New Roman"/>
          <w:sz w:val="24"/>
          <w:szCs w:val="24"/>
        </w:rPr>
        <w:t xml:space="preserve"> </w:t>
      </w:r>
      <w:r>
        <w:rPr>
          <w:rFonts w:ascii="Times New Roman" w:hAnsi="Times New Roman"/>
          <w:sz w:val="24"/>
          <w:szCs w:val="24"/>
          <w:lang w:val="uk-UA"/>
        </w:rPr>
        <w:t>навчальних</w:t>
      </w:r>
      <w:proofErr w:type="gramEnd"/>
      <w:r>
        <w:rPr>
          <w:rFonts w:ascii="Times New Roman" w:hAnsi="Times New Roman"/>
          <w:sz w:val="24"/>
          <w:szCs w:val="24"/>
          <w:lang w:val="uk-UA"/>
        </w:rPr>
        <w:t xml:space="preserve"> </w:t>
      </w:r>
      <w:r>
        <w:rPr>
          <w:rFonts w:ascii="Times New Roman" w:hAnsi="Times New Roman"/>
          <w:sz w:val="24"/>
          <w:szCs w:val="24"/>
        </w:rPr>
        <w:t xml:space="preserve">предметів. Знання, здобуті гуртківцями, сприяють </w:t>
      </w:r>
      <w:r>
        <w:rPr>
          <w:rFonts w:ascii="Times New Roman" w:hAnsi="Times New Roman"/>
          <w:sz w:val="24"/>
          <w:szCs w:val="24"/>
          <w:lang w:val="uk-UA"/>
        </w:rPr>
        <w:t xml:space="preserve">їх </w:t>
      </w:r>
      <w:r>
        <w:rPr>
          <w:rFonts w:ascii="Times New Roman" w:hAnsi="Times New Roman"/>
          <w:sz w:val="24"/>
          <w:szCs w:val="24"/>
        </w:rPr>
        <w:t xml:space="preserve">всебічному </w:t>
      </w:r>
      <w:proofErr w:type="gramStart"/>
      <w:r>
        <w:rPr>
          <w:rFonts w:ascii="Times New Roman" w:hAnsi="Times New Roman"/>
          <w:sz w:val="24"/>
          <w:szCs w:val="24"/>
        </w:rPr>
        <w:t>гармонійному  розвитку</w:t>
      </w:r>
      <w:proofErr w:type="gramEnd"/>
      <w:r>
        <w:rPr>
          <w:rFonts w:ascii="Times New Roman" w:hAnsi="Times New Roman"/>
          <w:sz w:val="24"/>
          <w:szCs w:val="24"/>
        </w:rPr>
        <w:t xml:space="preserve">. Заняття гуртків </w:t>
      </w:r>
      <w:proofErr w:type="gramStart"/>
      <w:r>
        <w:rPr>
          <w:rFonts w:ascii="Times New Roman" w:hAnsi="Times New Roman"/>
          <w:sz w:val="24"/>
          <w:szCs w:val="24"/>
        </w:rPr>
        <w:t>ведуться  відповідно</w:t>
      </w:r>
      <w:proofErr w:type="gramEnd"/>
      <w:r>
        <w:rPr>
          <w:rFonts w:ascii="Times New Roman" w:hAnsi="Times New Roman"/>
          <w:sz w:val="24"/>
          <w:szCs w:val="24"/>
        </w:rPr>
        <w:t xml:space="preserve"> до нормативних документів та графіків роботи. </w:t>
      </w:r>
    </w:p>
    <w:p w:rsidR="004E169D" w:rsidRDefault="004E169D" w:rsidP="004E169D">
      <w:pPr>
        <w:spacing w:after="0" w:line="360" w:lineRule="auto"/>
        <w:jc w:val="both"/>
        <w:rPr>
          <w:rFonts w:ascii="Times New Roman" w:eastAsia="Times New Roman" w:hAnsi="Times New Roman"/>
          <w:sz w:val="24"/>
          <w:szCs w:val="24"/>
          <w:lang w:val="uk-UA"/>
        </w:rPr>
      </w:pPr>
      <w:r>
        <w:rPr>
          <w:rFonts w:ascii="Times New Roman" w:eastAsia="Times New Roman" w:hAnsi="Times New Roman"/>
          <w:color w:val="000000" w:themeColor="text1"/>
          <w:sz w:val="24"/>
          <w:szCs w:val="24"/>
          <w:lang w:val="uk-UA" w:eastAsia="ru-RU"/>
        </w:rPr>
        <w:t xml:space="preserve">У 2024-2025 н.р. </w:t>
      </w:r>
      <w:r>
        <w:rPr>
          <w:rFonts w:ascii="Times New Roman" w:hAnsi="Times New Roman"/>
          <w:sz w:val="24"/>
          <w:szCs w:val="24"/>
          <w:lang w:val="uk-UA"/>
        </w:rPr>
        <w:t xml:space="preserve">учні взяли </w:t>
      </w:r>
      <w:r>
        <w:rPr>
          <w:rFonts w:ascii="Times New Roman" w:eastAsia="Times New Roman" w:hAnsi="Times New Roman"/>
          <w:sz w:val="24"/>
          <w:szCs w:val="24"/>
          <w:lang w:val="uk-UA"/>
        </w:rPr>
        <w:t xml:space="preserve">участь у Всеукраїнському «Фестивалі учнівських та студентських проєктів з хімії», шкільному відборі Європейської грошової вікторини </w:t>
      </w:r>
      <w:r>
        <w:rPr>
          <w:rFonts w:ascii="Times New Roman" w:eastAsia="Times New Roman" w:hAnsi="Times New Roman"/>
          <w:sz w:val="24"/>
          <w:szCs w:val="24"/>
          <w:lang w:val="en-US"/>
        </w:rPr>
        <w:t>European Money Quiz 2025</w:t>
      </w:r>
      <w:r>
        <w:rPr>
          <w:rFonts w:ascii="Times New Roman" w:eastAsia="Times New Roman" w:hAnsi="Times New Roman"/>
          <w:sz w:val="24"/>
          <w:szCs w:val="24"/>
          <w:lang w:val="uk-UA"/>
        </w:rPr>
        <w:t xml:space="preserve">,  Міжнародній економічній олімпіаді, Всеукраїнському конкурсі «Дослідники підземного світу». </w:t>
      </w:r>
    </w:p>
    <w:p w:rsidR="004E169D" w:rsidRDefault="004E169D" w:rsidP="004E169D">
      <w:pPr>
        <w:spacing w:after="0" w:line="360" w:lineRule="auto"/>
        <w:jc w:val="both"/>
        <w:rPr>
          <w:rFonts w:ascii="Times New Roman" w:hAnsi="Times New Roman"/>
          <w:sz w:val="24"/>
          <w:szCs w:val="24"/>
          <w:lang w:val="uk-UA"/>
        </w:rPr>
      </w:pPr>
      <w:r>
        <w:rPr>
          <w:rFonts w:ascii="Times New Roman" w:eastAsia="Times New Roman" w:hAnsi="Times New Roman"/>
          <w:sz w:val="24"/>
          <w:szCs w:val="24"/>
          <w:lang w:val="uk-UA"/>
        </w:rPr>
        <w:t>Ліцей співпрацював у 2024-2025 н.р. з  ЛНУ імені І. Франка:: проєкт «Проблеми структурної модернізації економічного комплексу міста Самбора» посів І місце в обласному етапі захисту проєктів МАН (учениця 9-А класу Безик Юліанна, наукові керівники: вчитель географії Самбірського ліцею «Лідер» Держипільська Христина, доцент ЛНУ імені І. Франка Гудзеляк Ірина )</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Учні  ліцею  брали  активну участь та перемагали у Всеукраїнській  учнівській олімпіаді, зокрема з таких предметів</w:t>
      </w:r>
    </w:p>
    <w:p w:rsidR="004E169D" w:rsidRDefault="004E169D" w:rsidP="004E169D">
      <w:pPr>
        <w:spacing w:after="0" w:line="360" w:lineRule="auto"/>
        <w:jc w:val="both"/>
        <w:rPr>
          <w:rFonts w:ascii="Times New Roman" w:hAnsi="Times New Roman"/>
          <w:sz w:val="24"/>
          <w:szCs w:val="24"/>
          <w:lang w:val="uk-UA"/>
        </w:rPr>
      </w:pPr>
      <w:r>
        <w:rPr>
          <w:rFonts w:ascii="Times New Roman" w:eastAsia="Times New Roman" w:hAnsi="Times New Roman"/>
          <w:color w:val="000000" w:themeColor="text1"/>
          <w:sz w:val="24"/>
          <w:szCs w:val="24"/>
          <w:lang w:val="uk-UA" w:eastAsia="ru-RU"/>
        </w:rPr>
        <w:t>-з англійської мови</w:t>
      </w:r>
      <w:r>
        <w:rPr>
          <w:rFonts w:ascii="Times New Roman" w:hAnsi="Times New Roman"/>
          <w:sz w:val="24"/>
          <w:szCs w:val="24"/>
          <w:lang w:val="uk-UA"/>
        </w:rPr>
        <w:t xml:space="preserve"> І місце в І (міському) та ІІ (районному) етапах   присуджено учениці 8-А класу Буці Софії (учитель Яжик І.В.), ІІ місце – учениці 11-Б класу Бучин Соломії (вчитель Гірняк Н.М.), ІІІ місце –учениці 10-А класу  Бобровській Вероніці (вчитель Городиська О.Д.).</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 xml:space="preserve">-з інформатики ІІІ місце в І етапі ІІ туру посів Кафтан Даниїл, учень 11-Б класу (вчитель Дюк Б.І.); </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математики І місце в І етапі ІІ туру посіла учениця 10-А класу Гентош Олександра (вчитель Квасниця Р.М.), ІІ місце – учень 7-А класу Сенейко Ілля (вчитель Квасниця О.Я.), учень 11-Б класу Кафтан Даниїл (вчитель Квасниця Р.М.), ІІІ місце – учениця 8-А класу Олач Ангеліна (вчитель Білас В.І.);</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астрономії ІІ місце в І етапі ІІ туру посіла учениця 11-Б класу Жуковська Оксана (вчитель Телефанко І.Г.);</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біології І місце в І та ІІ етапах ІІ туру – учениця 8-А класу Шкварок Уляна (вчитель Нестерівська І.С.);</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історії України І місце в І етапі ІІ туру - учень 11-Б класу Чіхрай Юрій,  ІІ місце -  учениця 10-А класу Гентош Олександра;</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хімії ІІ місце в І етапі ІІ туру –учениця 7-А класу Дуда Вероніка, учениця 8-А класу Шкварок Уляна, ІІІ місце – учениця 11-Б класу Жуковська Оксана  (вчитель Антончак Г.Б.);</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 xml:space="preserve">-з української мови та літератури І місце в І етапі ІІ туру – учениця 8-А класу Шкварок Уляна (вчитель Куприч Л.К.),  учениця 10-А класу Гентош Олександра (вчитель Адамовська О.В.), </w:t>
      </w:r>
      <w:r>
        <w:rPr>
          <w:rFonts w:ascii="Times New Roman" w:hAnsi="Times New Roman"/>
          <w:sz w:val="24"/>
          <w:szCs w:val="24"/>
          <w:lang w:val="uk-UA"/>
        </w:rPr>
        <w:lastRenderedPageBreak/>
        <w:t>ІІІ місце – учениця 9-А класу Безик Юліана (вчитель Чухрай Н.Б.), учень 11-Б класу Кафтан Даниїл (вчителі Вішко Р.Є., Зеліньска Н.О.);</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фізики  І місце в І та ІІ етапах ІІ туру - учень 11-Б класу Чіхрай Юрій (вчитель Телефанко І.Г.);</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географії І місце в І та ІІ етапах ІІ туру – учень 11-Б класу Чіхрай Юрій, учениця 9-А класу Безик Юліана, учень 10-А класу Хробак Сергій (вчитель Держипільська Х.В.);</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християнської етики ІІІ місце в І етапі ІІ туру – учень 10-А класу Котило Любомир;</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правознавства ІІ місце в І етапі ІІ туру – учень 10-А класу Дроздов Костянтин, учениця 11-А класу Куприч Катерина (вчитель Левінський Р.І.);</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-з трудового навчання ІІ місце в І етапі ІІ туру – учениця 9-А класу Філь Олена (вчитель Горбань Т.В.);</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 з інформаційних технологій  ІІ місце в І етапі ІІ туру – учень 10-А класу Котило Любомир, учень 11-Б класу Чіхрай Юрій.</w:t>
      </w:r>
    </w:p>
    <w:p w:rsidR="004E169D" w:rsidRDefault="004E169D" w:rsidP="004E169D">
      <w:pPr>
        <w:spacing w:after="0" w:line="360" w:lineRule="auto"/>
        <w:jc w:val="both"/>
        <w:rPr>
          <w:rFonts w:ascii="Times New Roman" w:hAnsi="Times New Roman"/>
          <w:sz w:val="24"/>
          <w:szCs w:val="24"/>
          <w:lang w:val="uk-UA"/>
        </w:rPr>
      </w:pPr>
      <w:r>
        <w:rPr>
          <w:rFonts w:ascii="Times New Roman" w:hAnsi="Times New Roman"/>
          <w:sz w:val="24"/>
          <w:szCs w:val="24"/>
          <w:lang w:val="uk-UA"/>
        </w:rPr>
        <w:t>Учні ліцею перемогли в міському, районному етапах змагань з баскетболу, в обласному етапі посіли ІІ місце (команда 5-9 класу (хлопці). У міському етапі з волейболу команда хлопців (9-11 класи) посіла І місце, у районному етапі  - ІІ місце. У міському етапі з футзалу команда хлопців (9-11 класи) посіла І місце. У міському етапі змагань з шахів команда ліцею (5-9 класи) посіла ІІІ місце, команда 10-11 класи – ІІ місце.</w:t>
      </w:r>
    </w:p>
    <w:p w:rsidR="004E169D" w:rsidRDefault="004E169D" w:rsidP="004E169D">
      <w:pPr>
        <w:shd w:val="clear" w:color="auto" w:fill="FFFFFF"/>
        <w:spacing w:after="23" w:line="360" w:lineRule="auto"/>
        <w:jc w:val="both"/>
        <w:rPr>
          <w:rFonts w:ascii="Times New Roman" w:hAnsi="Times New Roman"/>
          <w:sz w:val="24"/>
          <w:szCs w:val="24"/>
        </w:rPr>
      </w:pPr>
      <w:r>
        <w:rPr>
          <w:rFonts w:ascii="Times New Roman" w:eastAsia="Times New Roman" w:hAnsi="Times New Roman"/>
          <w:color w:val="000000" w:themeColor="text1"/>
          <w:sz w:val="24"/>
          <w:szCs w:val="24"/>
          <w:lang w:val="uk-UA" w:eastAsia="ru-RU"/>
        </w:rPr>
        <w:t>Підбиваючи підсумок, слід зазначити, що робота закладу  з обдарованими дітьми виконувалася згідно з планом на належному рівні.</w:t>
      </w:r>
      <w:r>
        <w:rPr>
          <w:rFonts w:ascii="Times New Roman" w:hAnsi="Times New Roman"/>
          <w:sz w:val="24"/>
          <w:szCs w:val="24"/>
        </w:rPr>
        <w:t xml:space="preserve"> </w:t>
      </w:r>
    </w:p>
    <w:p w:rsidR="004E169D" w:rsidRDefault="004E169D" w:rsidP="004E169D">
      <w:pPr>
        <w:shd w:val="clear" w:color="auto" w:fill="FFFFFF"/>
        <w:spacing w:after="23" w:line="360" w:lineRule="auto"/>
        <w:jc w:val="center"/>
        <w:rPr>
          <w:rFonts w:ascii="Times New Roman" w:hAnsi="Times New Roman"/>
          <w:b/>
          <w:sz w:val="24"/>
          <w:szCs w:val="24"/>
          <w:lang w:val="uk-UA"/>
        </w:rPr>
      </w:pPr>
      <w:r>
        <w:rPr>
          <w:rFonts w:ascii="Times New Roman" w:hAnsi="Times New Roman"/>
          <w:b/>
          <w:sz w:val="24"/>
          <w:szCs w:val="24"/>
          <w:lang w:val="uk-UA"/>
        </w:rPr>
        <w:t>Робота з подолання освітніх втрат</w:t>
      </w:r>
    </w:p>
    <w:p w:rsidR="004E169D" w:rsidRDefault="004E169D" w:rsidP="004E169D">
      <w:pPr>
        <w:shd w:val="clear" w:color="auto" w:fill="FFFFFF"/>
        <w:spacing w:after="23" w:line="360" w:lineRule="auto"/>
        <w:jc w:val="both"/>
        <w:rPr>
          <w:rFonts w:ascii="Arial" w:eastAsia="Times New Roman" w:hAnsi="Arial" w:cs="Arial"/>
          <w:color w:val="333333"/>
          <w:sz w:val="24"/>
          <w:szCs w:val="24"/>
          <w:lang w:eastAsia="uk-UA"/>
        </w:rPr>
      </w:pPr>
      <w:r>
        <w:rPr>
          <w:rFonts w:ascii="Times New Roman" w:hAnsi="Times New Roman"/>
          <w:sz w:val="24"/>
          <w:szCs w:val="24"/>
        </w:rPr>
        <w:t>Відповідно до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указу Президента України «Про введення воєнного стану в Україні», затвердженого Законом України від 24.02.2022 № 2102-ІХ (із змінами), Постанови Кабінету Міністрів України «</w:t>
      </w:r>
      <w:r>
        <w:rPr>
          <w:rFonts w:ascii="Times New Roman" w:hAnsi="Times New Roman"/>
          <w:color w:val="333333"/>
          <w:sz w:val="24"/>
          <w:szCs w:val="24"/>
          <w:shd w:val="clear" w:color="auto" w:fill="FFFFFF"/>
        </w:rPr>
        <w:t>Про початок навчального року під час воєнного стану в Україні</w:t>
      </w:r>
      <w:r>
        <w:rPr>
          <w:rFonts w:ascii="Times New Roman" w:hAnsi="Times New Roman"/>
          <w:sz w:val="24"/>
          <w:szCs w:val="24"/>
        </w:rPr>
        <w:t>» від 23.07.2024 № 841, наказу Міністерства освіти і науки України від 15.05.2023 року № 563 «</w:t>
      </w:r>
      <w:r>
        <w:rPr>
          <w:rFonts w:ascii="Times New Roman" w:hAnsi="Times New Roman"/>
          <w:color w:val="333333"/>
          <w:sz w:val="24"/>
          <w:szCs w:val="24"/>
          <w:shd w:val="clear" w:color="auto" w:fill="FFFFFF"/>
        </w:rPr>
        <w:t xml:space="preserve">Про затвердження методичних рекомендацій щодо окремих питань здобуття освіти в закладах загальної середньої освіти в умовах воєнного стану в Україні» зі змінами, внесеними згідно з наказом </w:t>
      </w:r>
      <w:r>
        <w:rPr>
          <w:rFonts w:ascii="Times New Roman" w:hAnsi="Times New Roman"/>
          <w:sz w:val="24"/>
          <w:szCs w:val="24"/>
        </w:rPr>
        <w:t>Міністерства освіти і науки України</w:t>
      </w:r>
      <w:r>
        <w:rPr>
          <w:rFonts w:ascii="Times New Roman" w:hAnsi="Times New Roman"/>
          <w:color w:val="333333"/>
          <w:sz w:val="24"/>
          <w:szCs w:val="24"/>
          <w:shd w:val="clear" w:color="auto" w:fill="FFFFFF"/>
        </w:rPr>
        <w:t xml:space="preserve"> від 13.06.2024 року № 836,</w:t>
      </w:r>
      <w:r>
        <w:rPr>
          <w:rFonts w:ascii="Times New Roman" w:hAnsi="Times New Roman"/>
          <w:sz w:val="24"/>
          <w:szCs w:val="24"/>
        </w:rPr>
        <w:t xml:space="preserve">  проведено моніторинг організації роботи щодо подолання освітніх втрат за І семестр 2024/2025 навчального року.</w:t>
      </w:r>
    </w:p>
    <w:p w:rsidR="004E169D" w:rsidRDefault="004E169D" w:rsidP="004E169D">
      <w:pPr>
        <w:spacing w:after="0" w:line="360" w:lineRule="auto"/>
        <w:jc w:val="both"/>
        <w:rPr>
          <w:rFonts w:ascii="Times New Roman" w:eastAsiaTheme="minorHAnsi" w:hAnsi="Times New Roman"/>
          <w:color w:val="333333"/>
          <w:sz w:val="24"/>
          <w:szCs w:val="24"/>
          <w:shd w:val="clear" w:color="auto" w:fill="FFFFFF"/>
        </w:rPr>
      </w:pPr>
      <w:r>
        <w:rPr>
          <w:rFonts w:ascii="Times New Roman" w:hAnsi="Times New Roman"/>
          <w:color w:val="333333"/>
          <w:sz w:val="24"/>
          <w:szCs w:val="24"/>
          <w:shd w:val="clear" w:color="auto" w:fill="FFFFFF"/>
        </w:rPr>
        <w:t xml:space="preserve">      Освітні втрати — це прогалини в знаннях і навичках, які виникають в учнів під час освітнього процесу у порівнянні зі стандартами освіти та очікуваними результатами навчальних здобутків. Освітні втрати можуть виникати з різних — як індивідуальних, так і </w:t>
      </w:r>
      <w:r>
        <w:rPr>
          <w:rFonts w:ascii="Times New Roman" w:hAnsi="Times New Roman"/>
          <w:color w:val="333333"/>
          <w:sz w:val="24"/>
          <w:szCs w:val="24"/>
          <w:shd w:val="clear" w:color="auto" w:fill="FFFFFF"/>
        </w:rPr>
        <w:lastRenderedPageBreak/>
        <w:t xml:space="preserve">системних причин. У широкому сенсі освітні втрати означають втрату можливостей для всебічного розвитку учнів – інтелектуального, соціального, емоційного, психологічного тощо. </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Причини виникнення освітніх втрат: пандемії, відмикання електроенергії, «повітряні тривоги», виїзд учнівства за кордон, переїзд </w:t>
      </w:r>
      <w:proofErr w:type="gramStart"/>
      <w:r>
        <w:rPr>
          <w:rFonts w:ascii="Times New Roman" w:hAnsi="Times New Roman"/>
          <w:color w:val="333333"/>
          <w:sz w:val="24"/>
          <w:szCs w:val="24"/>
          <w:shd w:val="clear" w:color="auto" w:fill="FFFFFF"/>
        </w:rPr>
        <w:t>у межах</w:t>
      </w:r>
      <w:proofErr w:type="gramEnd"/>
      <w:r>
        <w:rPr>
          <w:rFonts w:ascii="Times New Roman" w:hAnsi="Times New Roman"/>
          <w:color w:val="333333"/>
          <w:sz w:val="24"/>
          <w:szCs w:val="24"/>
          <w:shd w:val="clear" w:color="auto" w:fill="FFFFFF"/>
        </w:rPr>
        <w:t xml:space="preserve"> України (внутрішнє переміщення), велике навантаження, особливо на дітей 5-го класу, які тільки адаптуються. </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Освітні втрати, за визначенням ЮНЕСКО, такі:</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фізична небезпека для здобувачів освіти;</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-пошкодження освітньої інфраструктури;</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-пропуски занять;</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-зростання рівня насильства в закладах освіти;</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-зниження мотивації до навчання та порушення психічного здоров’я учнів;</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-втрати здобувачів освіти та педагогів внаслідок бойових дій. </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У  2024</w:t>
      </w:r>
      <w:proofErr w:type="gramEnd"/>
      <w:r>
        <w:rPr>
          <w:rFonts w:ascii="Times New Roman" w:hAnsi="Times New Roman"/>
          <w:color w:val="333333"/>
          <w:sz w:val="24"/>
          <w:szCs w:val="24"/>
          <w:shd w:val="clear" w:color="auto" w:fill="FFFFFF"/>
        </w:rPr>
        <w:t xml:space="preserve">-2025 н.р. педагогічні працівники ліцею застосовували такі шляхи вирішення проблеми: </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індивідуальний підхід: розуміння, що кожна дитина навчається по-різному і має свої сильні та слабкі сторони. Врахування індивідуальних потреб дитини; </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-консультації з учнями для усунення прогалин із навчальних дисциплін;</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-розробка завдань різних рівнів складності для окремих учнів;</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-використання годин варіативної складової шляхом запровадження індивідуальних та групових консультацій учнів.</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Був розроблений алгоритм для вивчення індивідуальних потреб учня: виявлення освітніх втрат, визначення мети, розробка індивідуального плану з подолання освітніх втрат, диференційоване навчання, залучення ресурсів, спостереження та формувальна оцінка, забезпечення позитивної атмосфери, залучення батьків (постійний зв’язок з батьками допоможе вчасно виявляти можливі проблеми та знаходити шляхи їх вирішення). </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Моніторинг освітніх втрат учнів у І семестрі 2024-2025 н.р. засвідчив, що вчителі 1-11-х класів використовували такі стратегії подолання освітніх втрат: </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встановлення позитивного зв’язку (зворотного зв’язку, підтримки…);</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використання інтерактивних методів навчання (ігрові елементи; рольові ігри; графіки та схеми…);</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підтримка емоційного благополуччя (допомогти дитині впоратись з емоційними труднощами…);</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мотивація та підтримка (показувати позитивний приклад, визнавати та підтримувати зусилля…);</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залучення батьків;</w:t>
      </w:r>
    </w:p>
    <w:p w:rsidR="004E169D" w:rsidRDefault="004E169D" w:rsidP="004E169D">
      <w:pPr>
        <w:spacing w:after="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 xml:space="preserve">- організація стимулюючого навчання (створення мотивувального середовища, у якому дитина відчуває підтримку вчителів та батьків, це спонукає її до досягнення успіху) </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Робота щодо виявлення та подолання навчальних втрат учнівства </w:t>
      </w:r>
      <w:proofErr w:type="gramStart"/>
      <w:r>
        <w:rPr>
          <w:rFonts w:ascii="Times New Roman" w:hAnsi="Times New Roman"/>
          <w:sz w:val="24"/>
          <w:szCs w:val="24"/>
        </w:rPr>
        <w:t>здійснювалася  в</w:t>
      </w:r>
      <w:proofErr w:type="gramEnd"/>
      <w:r>
        <w:rPr>
          <w:rFonts w:ascii="Times New Roman" w:hAnsi="Times New Roman"/>
          <w:sz w:val="24"/>
          <w:szCs w:val="24"/>
        </w:rPr>
        <w:t xml:space="preserve"> 3 етапи: І – виявлення навчальних втрат учнівства за попередні роки навчання (діагностувальні роботи); ІІ – діяльність, спрямована на подолання виявлених навчальних втрат; ІІІ – оцінювання результатів. Для діагностики в 5–6-х класах </w:t>
      </w:r>
      <w:proofErr w:type="gramStart"/>
      <w:r>
        <w:rPr>
          <w:rFonts w:ascii="Times New Roman" w:hAnsi="Times New Roman"/>
          <w:sz w:val="24"/>
          <w:szCs w:val="24"/>
        </w:rPr>
        <w:t>вчителі  використовували</w:t>
      </w:r>
      <w:proofErr w:type="gramEnd"/>
      <w:r>
        <w:rPr>
          <w:rFonts w:ascii="Times New Roman" w:hAnsi="Times New Roman"/>
          <w:sz w:val="24"/>
          <w:szCs w:val="24"/>
        </w:rPr>
        <w:t xml:space="preserve"> вже розроблені варіанти тестування для курсу української мови, математики на платформі ВШО. За допомогою первинного діагностичного тестування організували І етап, а </w:t>
      </w:r>
      <w:proofErr w:type="gramStart"/>
      <w:r>
        <w:rPr>
          <w:rFonts w:ascii="Times New Roman" w:hAnsi="Times New Roman"/>
          <w:sz w:val="24"/>
          <w:szCs w:val="24"/>
        </w:rPr>
        <w:t>за  допомогою</w:t>
      </w:r>
      <w:proofErr w:type="gramEnd"/>
      <w:r>
        <w:rPr>
          <w:rFonts w:ascii="Times New Roman" w:hAnsi="Times New Roman"/>
          <w:sz w:val="24"/>
          <w:szCs w:val="24"/>
        </w:rPr>
        <w:t xml:space="preserve"> вторинного діагностичного тестування  – ІІІ етап. Вчителі-предметники використовували потенціал платформи ВШО для організації змішаного навчання, тому що кожен урок на платформі ВШО містить три компоненти: навчальне відео, конспект для закріплення навчального матеріалу й тести для формувального та підсумкового оцінювання. Отже, учнівство в асинхронному режимі мало змогу переглядати коротке відео курсу з бажаною швидкістю відтворення. Це відео можна було переглядати необмежену кількість разів / ставити на паузу / змінювати швидкість і якість тощо. На платформі також в учнів </w:t>
      </w:r>
      <w:proofErr w:type="gramStart"/>
      <w:r>
        <w:rPr>
          <w:rFonts w:ascii="Times New Roman" w:hAnsi="Times New Roman"/>
          <w:sz w:val="24"/>
          <w:szCs w:val="24"/>
        </w:rPr>
        <w:t>була  можливість</w:t>
      </w:r>
      <w:proofErr w:type="gramEnd"/>
      <w:r>
        <w:rPr>
          <w:rFonts w:ascii="Times New Roman" w:hAnsi="Times New Roman"/>
          <w:sz w:val="24"/>
          <w:szCs w:val="24"/>
        </w:rPr>
        <w:t xml:space="preserve"> опрацювати короткий конспект із запропонованої теми та виконати невеликий тест із (конспект до уроку можна додатково завантажити, а тест проходити необмежену кількість разів). На уроці в класі (чи онлайн) відбувалося виконання практичних завдань для закріплення чи поглиблення опанованого матеріалу, надання зворотного зв’язку, роз’яснення «проблемних» зон тощо.</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У І семестрі 2024-2025 н.р.</w:t>
      </w:r>
      <w:r>
        <w:rPr>
          <w:rFonts w:ascii="Times New Roman" w:hAnsi="Times New Roman"/>
          <w:sz w:val="24"/>
          <w:szCs w:val="24"/>
          <w:shd w:val="clear" w:color="auto" w:fill="FFFFFF"/>
        </w:rPr>
        <w:t xml:space="preserve"> проведено діагностувальні роботи та визначено теми з кожного предмета, які потребують посиленої уваги. Для реалізації цих завдань вчителі здійснювали такі заходи: </w:t>
      </w:r>
      <w:r>
        <w:rPr>
          <w:rFonts w:ascii="Times New Roman" w:hAnsi="Times New Roman"/>
          <w:sz w:val="24"/>
          <w:szCs w:val="24"/>
        </w:rPr>
        <w:t xml:space="preserve">індивідуальну психологічну підтримку учнів, підвищення їх </w:t>
      </w:r>
      <w:r>
        <w:rPr>
          <w:rFonts w:ascii="Times New Roman" w:eastAsia="Times New Roman" w:hAnsi="Times New Roman"/>
          <w:sz w:val="24"/>
          <w:szCs w:val="24"/>
          <w:lang w:eastAsia="uk-UA"/>
        </w:rPr>
        <w:t>мотивації до навчання, подолання стресу та тривожності, які виникають в умовах</w:t>
      </w:r>
      <w:r>
        <w:rPr>
          <w:rFonts w:ascii="Times New Roman" w:hAnsi="Times New Roman"/>
          <w:sz w:val="24"/>
          <w:szCs w:val="24"/>
        </w:rPr>
        <w:t xml:space="preserve"> </w:t>
      </w:r>
      <w:r>
        <w:rPr>
          <w:rFonts w:ascii="Times New Roman" w:eastAsia="Times New Roman" w:hAnsi="Times New Roman"/>
          <w:sz w:val="24"/>
          <w:szCs w:val="24"/>
          <w:lang w:eastAsia="uk-UA"/>
        </w:rPr>
        <w:t>воєнного стану</w:t>
      </w:r>
      <w:r>
        <w:rPr>
          <w:rFonts w:ascii="Times New Roman" w:hAnsi="Times New Roman"/>
          <w:sz w:val="24"/>
          <w:szCs w:val="24"/>
        </w:rPr>
        <w:t xml:space="preserve">; організація навчання та підвищення кваліфікації педагогів щодо роботи з </w:t>
      </w:r>
      <w:r>
        <w:rPr>
          <w:rFonts w:ascii="Times New Roman" w:eastAsia="Times New Roman" w:hAnsi="Times New Roman"/>
          <w:sz w:val="24"/>
          <w:szCs w:val="24"/>
          <w:lang w:eastAsia="uk-UA"/>
        </w:rPr>
        <w:t>учн</w:t>
      </w:r>
      <w:r>
        <w:rPr>
          <w:rFonts w:ascii="Times New Roman" w:hAnsi="Times New Roman"/>
          <w:sz w:val="24"/>
          <w:szCs w:val="24"/>
        </w:rPr>
        <w:t xml:space="preserve">ями з подолання освітніх втрат; встановлення тісного зв’язку педагогічних працівників з учнями </w:t>
      </w:r>
      <w:r>
        <w:rPr>
          <w:rFonts w:ascii="Times New Roman" w:eastAsia="Times New Roman" w:hAnsi="Times New Roman"/>
          <w:sz w:val="24"/>
          <w:szCs w:val="24"/>
          <w:lang w:eastAsia="uk-UA"/>
        </w:rPr>
        <w:t>(онлайн-консультування, спілкування у чатах, відеозв’язок) з метою виявлення</w:t>
      </w:r>
      <w:r>
        <w:rPr>
          <w:rFonts w:ascii="Times New Roman" w:hAnsi="Times New Roman"/>
          <w:sz w:val="24"/>
          <w:szCs w:val="24"/>
        </w:rPr>
        <w:t xml:space="preserve"> </w:t>
      </w:r>
      <w:r>
        <w:rPr>
          <w:rFonts w:ascii="Times New Roman" w:eastAsia="Times New Roman" w:hAnsi="Times New Roman"/>
          <w:sz w:val="24"/>
          <w:szCs w:val="24"/>
          <w:lang w:eastAsia="uk-UA"/>
        </w:rPr>
        <w:t>потреб і проблем кожного, їх ефективного вирішення, оцінювання  навчальних</w:t>
      </w:r>
      <w:r>
        <w:rPr>
          <w:rFonts w:ascii="Times New Roman" w:hAnsi="Times New Roman"/>
          <w:sz w:val="24"/>
          <w:szCs w:val="24"/>
        </w:rPr>
        <w:t xml:space="preserve"> </w:t>
      </w:r>
      <w:r>
        <w:rPr>
          <w:rFonts w:ascii="Times New Roman" w:eastAsia="Times New Roman" w:hAnsi="Times New Roman"/>
          <w:sz w:val="24"/>
          <w:szCs w:val="24"/>
          <w:lang w:eastAsia="uk-UA"/>
        </w:rPr>
        <w:t>досягнень; використання ре</w:t>
      </w:r>
      <w:r>
        <w:rPr>
          <w:rFonts w:ascii="Times New Roman" w:hAnsi="Times New Roman"/>
          <w:sz w:val="24"/>
          <w:szCs w:val="24"/>
        </w:rPr>
        <w:t xml:space="preserve">флексії на різних етапах уроків; </w:t>
      </w:r>
      <w:r>
        <w:rPr>
          <w:rFonts w:ascii="Times New Roman" w:eastAsia="Times New Roman" w:hAnsi="Times New Roman"/>
          <w:sz w:val="24"/>
          <w:szCs w:val="24"/>
          <w:lang w:eastAsia="uk-UA"/>
        </w:rPr>
        <w:t>забезпечення інтерактивності освітнього процесу, оптимальну організацію  навчального</w:t>
      </w:r>
      <w:r>
        <w:rPr>
          <w:rFonts w:ascii="Times New Roman" w:hAnsi="Times New Roman"/>
          <w:sz w:val="24"/>
          <w:szCs w:val="24"/>
        </w:rPr>
        <w:t xml:space="preserve"> </w:t>
      </w:r>
      <w:r>
        <w:rPr>
          <w:rFonts w:ascii="Times New Roman" w:eastAsia="Times New Roman" w:hAnsi="Times New Roman"/>
          <w:sz w:val="24"/>
          <w:szCs w:val="24"/>
          <w:lang w:eastAsia="uk-UA"/>
        </w:rPr>
        <w:t>часу в умовах змішаного  навчання (розклад уроків,</w:t>
      </w:r>
      <w:r>
        <w:rPr>
          <w:rFonts w:ascii="Times New Roman" w:hAnsi="Times New Roman"/>
          <w:sz w:val="24"/>
          <w:szCs w:val="24"/>
        </w:rPr>
        <w:t xml:space="preserve"> </w:t>
      </w:r>
      <w:r>
        <w:rPr>
          <w:rFonts w:ascii="Times New Roman" w:eastAsia="Times New Roman" w:hAnsi="Times New Roman"/>
          <w:sz w:val="24"/>
          <w:szCs w:val="24"/>
          <w:lang w:eastAsia="uk-UA"/>
        </w:rPr>
        <w:t>консультацій, планування та ефективне використання часу для навчання)</w:t>
      </w:r>
      <w:r>
        <w:rPr>
          <w:rFonts w:ascii="Times New Roman" w:hAnsi="Times New Roman"/>
          <w:sz w:val="24"/>
          <w:szCs w:val="24"/>
        </w:rPr>
        <w:t xml:space="preserve">; </w:t>
      </w:r>
      <w:r>
        <w:rPr>
          <w:rFonts w:ascii="Times New Roman" w:hAnsi="Times New Roman"/>
          <w:sz w:val="24"/>
          <w:szCs w:val="24"/>
          <w:shd w:val="clear" w:color="auto" w:fill="FFFFFF"/>
        </w:rPr>
        <w:t>інтеграцію навчального матеріалу,  упровадження міжпредметних зав’язків тощо.</w:t>
      </w:r>
      <w:r>
        <w:rPr>
          <w:rFonts w:ascii="Times New Roman" w:hAnsi="Times New Roman"/>
          <w:sz w:val="24"/>
          <w:szCs w:val="24"/>
        </w:rPr>
        <w:t xml:space="preserve"> </w:t>
      </w:r>
    </w:p>
    <w:p w:rsidR="004E169D" w:rsidRDefault="004E169D" w:rsidP="004E169D">
      <w:pPr>
        <w:spacing w:after="0" w:line="360" w:lineRule="auto"/>
        <w:ind w:firstLine="851"/>
        <w:jc w:val="both"/>
        <w:rPr>
          <w:rFonts w:ascii="Times New Roman" w:hAnsi="Times New Roman" w:cstheme="minorBidi"/>
          <w:sz w:val="24"/>
          <w:szCs w:val="24"/>
        </w:rPr>
      </w:pPr>
      <w:r>
        <w:rPr>
          <w:rFonts w:ascii="Times New Roman" w:hAnsi="Times New Roman"/>
          <w:sz w:val="24"/>
          <w:szCs w:val="24"/>
        </w:rPr>
        <w:t xml:space="preserve">З метою вивчення організації роботи щодо подолання освітніх втрат, результативності цієї роботи, для педагогічних працівників проведено онлайн-анкетування. Ключовими викликами освітнього процесу в умовах воєнного стану педагоги назвали: змішаний формат навчання, обмеженість способів організації навчально-пізнавальної діяльності, викликані </w:t>
      </w:r>
      <w:r>
        <w:rPr>
          <w:rFonts w:ascii="Times New Roman" w:hAnsi="Times New Roman"/>
          <w:sz w:val="24"/>
          <w:szCs w:val="24"/>
        </w:rPr>
        <w:lastRenderedPageBreak/>
        <w:t xml:space="preserve">обмеженням світла та відсутністю мережі «Інтернет» відповідно, зниження мотивації та нестабільний психоемоційний стан здобувачів освіти та самих вчителів, викликані внутрішніми переживаннями та відсутністю можливості відпочити навіть у нічний час доби у зв’язку з сигналами оповіщення «Повітряна тривога». </w:t>
      </w:r>
      <w:proofErr w:type="gramStart"/>
      <w:r>
        <w:rPr>
          <w:rFonts w:ascii="Times New Roman" w:hAnsi="Times New Roman"/>
          <w:sz w:val="24"/>
          <w:szCs w:val="24"/>
        </w:rPr>
        <w:t>Також  результати</w:t>
      </w:r>
      <w:proofErr w:type="gramEnd"/>
      <w:r>
        <w:rPr>
          <w:rFonts w:ascii="Times New Roman" w:hAnsi="Times New Roman"/>
          <w:sz w:val="24"/>
          <w:szCs w:val="24"/>
        </w:rPr>
        <w:t xml:space="preserve"> анкетування показали, що педагоги визначили збільшення кількості учнів, які володіють уміннями, необхідними для самостійного навчання – уміння планувати час, організовувати свою роботу, самостійно виконувати завдання, здійснювати самооцінювання. Тобто самостійне опрацювання навчального матеріалу може бути ефективним для частини здобувачів освіти. Для подолання освітніх втрат перед складанням (коригуванням) календарно-тематичного плану </w:t>
      </w:r>
      <w:proofErr w:type="gramStart"/>
      <w:r>
        <w:rPr>
          <w:rFonts w:ascii="Times New Roman" w:hAnsi="Times New Roman"/>
          <w:sz w:val="24"/>
          <w:szCs w:val="24"/>
        </w:rPr>
        <w:t>95.%</w:t>
      </w:r>
      <w:proofErr w:type="gramEnd"/>
      <w:r>
        <w:rPr>
          <w:rFonts w:ascii="Times New Roman" w:hAnsi="Times New Roman"/>
          <w:sz w:val="24"/>
          <w:szCs w:val="24"/>
        </w:rPr>
        <w:t xml:space="preserve"> вчителів-предметників адаптують навчальну програму предмета з урахуванням навчальних можливостей здобувачів освіти. Для проведення діагностувальних робіт 56 % вчителів використовують самостійно розроблені діагностувальні роботи, 44 % </w:t>
      </w:r>
      <w:proofErr w:type="gramStart"/>
      <w:r>
        <w:rPr>
          <w:rFonts w:ascii="Times New Roman" w:hAnsi="Times New Roman"/>
          <w:sz w:val="24"/>
          <w:szCs w:val="24"/>
        </w:rPr>
        <w:t>и  –</w:t>
      </w:r>
      <w:proofErr w:type="gramEnd"/>
      <w:r>
        <w:rPr>
          <w:rFonts w:ascii="Times New Roman" w:hAnsi="Times New Roman"/>
          <w:sz w:val="24"/>
          <w:szCs w:val="24"/>
        </w:rPr>
        <w:t xml:space="preserve"> готові діагностувальні матеріали, адаптовані з урахуванням навчальних можливостей здобувачів освіти класу.  Педагоги проводять роботу з надолуження освітніх втрат: за потреби – 70 </w:t>
      </w:r>
      <w:proofErr w:type="gramStart"/>
      <w:r>
        <w:rPr>
          <w:rFonts w:ascii="Times New Roman" w:hAnsi="Times New Roman"/>
          <w:sz w:val="24"/>
          <w:szCs w:val="24"/>
        </w:rPr>
        <w:t>%,  на</w:t>
      </w:r>
      <w:proofErr w:type="gramEnd"/>
      <w:r>
        <w:rPr>
          <w:rFonts w:ascii="Times New Roman" w:hAnsi="Times New Roman"/>
          <w:sz w:val="24"/>
          <w:szCs w:val="24"/>
        </w:rPr>
        <w:t xml:space="preserve"> кожному уроці – 30.% . Організовують повторення навчального матеріалу, який має бути опанованим, через його інтеграцію з навчальним матеріалом, що опрацьовується за планом – 57 %; організовують повторення навчального матеріалу, який має бути опанованим, через виділення в межах уроку окремого часу для цього – </w:t>
      </w:r>
      <w:proofErr w:type="gramStart"/>
      <w:r>
        <w:rPr>
          <w:rFonts w:ascii="Times New Roman" w:hAnsi="Times New Roman"/>
          <w:sz w:val="24"/>
          <w:szCs w:val="24"/>
        </w:rPr>
        <w:t>20.%</w:t>
      </w:r>
      <w:proofErr w:type="gramEnd"/>
      <w:r>
        <w:rPr>
          <w:rFonts w:ascii="Times New Roman" w:hAnsi="Times New Roman"/>
          <w:sz w:val="24"/>
          <w:szCs w:val="24"/>
        </w:rPr>
        <w:t xml:space="preserve">; організовують самостійне опрацювання навчального матеріалу в позаурочний час з наступним проведенням контролю в межах уроку – 23 %. У той же час 37 % використовують диференційоване навчання для різнорівневих груп </w:t>
      </w:r>
      <w:proofErr w:type="gramStart"/>
      <w:r>
        <w:rPr>
          <w:rFonts w:ascii="Times New Roman" w:hAnsi="Times New Roman"/>
          <w:sz w:val="24"/>
          <w:szCs w:val="24"/>
        </w:rPr>
        <w:t>систематично,  39</w:t>
      </w:r>
      <w:proofErr w:type="gramEnd"/>
      <w:r>
        <w:rPr>
          <w:rFonts w:ascii="Times New Roman" w:hAnsi="Times New Roman"/>
          <w:sz w:val="24"/>
          <w:szCs w:val="24"/>
        </w:rPr>
        <w:t xml:space="preserve"> % -періодично , 24 % – інколи, лише за потреби.   77 % учителів використовують цифрові ресурси постійно, 23 % – лише за потреби. Результати моніторингу показали, що вчителі-предметники віддають перевагу формувальному оцінюванню результатів навчання із фіксацією у формі бала з обов’язковим коментуванням результату (37 </w:t>
      </w:r>
      <w:proofErr w:type="gramStart"/>
      <w:r>
        <w:rPr>
          <w:rFonts w:ascii="Times New Roman" w:hAnsi="Times New Roman"/>
          <w:sz w:val="24"/>
          <w:szCs w:val="24"/>
        </w:rPr>
        <w:t>%),  формувальному</w:t>
      </w:r>
      <w:proofErr w:type="gramEnd"/>
      <w:r>
        <w:rPr>
          <w:rFonts w:ascii="Times New Roman" w:hAnsi="Times New Roman"/>
          <w:sz w:val="24"/>
          <w:szCs w:val="24"/>
        </w:rPr>
        <w:t xml:space="preserve"> оцінюванню результатів навчання із фіксацією у формі судження  - 33 %, традиційному поточному бальному оцінюванню – 30 %.</w:t>
      </w:r>
    </w:p>
    <w:p w:rsidR="004E169D" w:rsidRDefault="004E169D" w:rsidP="004E169D">
      <w:pPr>
        <w:spacing w:after="0" w:line="360" w:lineRule="auto"/>
        <w:ind w:firstLine="851"/>
        <w:jc w:val="both"/>
        <w:rPr>
          <w:rFonts w:ascii="Times New Roman" w:hAnsi="Times New Roman"/>
          <w:sz w:val="24"/>
          <w:szCs w:val="24"/>
        </w:rPr>
      </w:pPr>
      <w:r>
        <w:rPr>
          <w:rFonts w:ascii="Times New Roman" w:hAnsi="Times New Roman"/>
          <w:sz w:val="24"/>
          <w:szCs w:val="24"/>
        </w:rPr>
        <w:t xml:space="preserve">З метою актуалізації мотиваційного аспекту навчальної діяльності учнів в освітньому процесі в І семестрі 2024-2025 н.р. педагоги використовували певні освітні інструменти, зокрема КВІЗи </w:t>
      </w:r>
      <w:r>
        <w:rPr>
          <w:rFonts w:ascii="Times New Roman" w:hAnsi="Times New Roman"/>
          <w:sz w:val="24"/>
          <w:szCs w:val="24"/>
          <w:shd w:val="clear" w:color="auto" w:fill="FFFFFF"/>
        </w:rPr>
        <w:t>(Quiz – інтелектуальні вікторини)</w:t>
      </w:r>
      <w:r>
        <w:rPr>
          <w:rFonts w:ascii="Times New Roman" w:hAnsi="Times New Roman"/>
          <w:sz w:val="24"/>
          <w:szCs w:val="24"/>
        </w:rPr>
        <w:t xml:space="preserve">, групову роботу, індивідуальні бесіди, ранкові зустрічі, виконання завдань на </w:t>
      </w:r>
      <w:proofErr w:type="gramStart"/>
      <w:r>
        <w:rPr>
          <w:rFonts w:ascii="Times New Roman" w:hAnsi="Times New Roman"/>
          <w:sz w:val="24"/>
          <w:szCs w:val="24"/>
        </w:rPr>
        <w:t>випередження,  порадництво</w:t>
      </w:r>
      <w:proofErr w:type="gramEnd"/>
      <w:r>
        <w:rPr>
          <w:rFonts w:ascii="Times New Roman" w:hAnsi="Times New Roman"/>
          <w:sz w:val="24"/>
          <w:szCs w:val="24"/>
        </w:rPr>
        <w:t>, самооцінку та цільове планування, картки для самооцінювання, творчі завдання, пізнавальні ігрові моменти, інформаційно-технологічні моменти тощо.</w:t>
      </w:r>
    </w:p>
    <w:p w:rsidR="004E169D" w:rsidRDefault="004E169D" w:rsidP="004E169D">
      <w:pPr>
        <w:spacing w:after="0" w:line="360" w:lineRule="auto"/>
        <w:ind w:firstLine="851"/>
        <w:jc w:val="both"/>
        <w:rPr>
          <w:rFonts w:ascii="Times New Roman" w:hAnsi="Times New Roman"/>
          <w:sz w:val="24"/>
          <w:szCs w:val="24"/>
        </w:rPr>
      </w:pPr>
      <w:r>
        <w:rPr>
          <w:rFonts w:ascii="Times New Roman" w:hAnsi="Times New Roman"/>
          <w:sz w:val="24"/>
          <w:szCs w:val="24"/>
        </w:rPr>
        <w:t xml:space="preserve">З метою виявлення втрат у навчанні, встановлення рівня </w:t>
      </w:r>
      <w:proofErr w:type="gramStart"/>
      <w:r>
        <w:rPr>
          <w:rFonts w:ascii="Times New Roman" w:hAnsi="Times New Roman"/>
          <w:sz w:val="24"/>
          <w:szCs w:val="24"/>
        </w:rPr>
        <w:t>опанування  навчального</w:t>
      </w:r>
      <w:proofErr w:type="gramEnd"/>
      <w:r>
        <w:rPr>
          <w:rFonts w:ascii="Times New Roman" w:hAnsi="Times New Roman"/>
          <w:sz w:val="24"/>
          <w:szCs w:val="24"/>
        </w:rPr>
        <w:t xml:space="preserve"> матеріалу, яким учні оволоділи в умовах воєнного стану самостійно або із використанням технологій дистанційного навчання протягом І семестру 2024/2025 навчального року, розбудови внутрішньої системи забезпечення якості освіти, проведено діагностувальні роботи </w:t>
      </w:r>
      <w:r>
        <w:rPr>
          <w:rFonts w:ascii="Times New Roman" w:hAnsi="Times New Roman"/>
          <w:sz w:val="24"/>
          <w:szCs w:val="24"/>
        </w:rPr>
        <w:lastRenderedPageBreak/>
        <w:t xml:space="preserve">в 5-11-х класах – з української мови, англійської мови, математики, історії України, хімії. </w:t>
      </w:r>
      <w:r>
        <w:rPr>
          <w:rFonts w:ascii="Times New Roman" w:hAnsi="Times New Roman"/>
          <w:sz w:val="24"/>
          <w:szCs w:val="24"/>
          <w:shd w:val="clear" w:color="auto" w:fill="FFFFFF"/>
        </w:rPr>
        <w:t xml:space="preserve">Порівнюючи дані результатів діагностувальних робіт із результатами закінчення І семестру, було </w:t>
      </w:r>
      <w:proofErr w:type="gramStart"/>
      <w:r>
        <w:rPr>
          <w:rFonts w:ascii="Times New Roman" w:hAnsi="Times New Roman"/>
          <w:sz w:val="24"/>
          <w:szCs w:val="24"/>
          <w:shd w:val="clear" w:color="auto" w:fill="FFFFFF"/>
        </w:rPr>
        <w:t>зроблено  висновок</w:t>
      </w:r>
      <w:proofErr w:type="gramEnd"/>
      <w:r>
        <w:rPr>
          <w:rFonts w:ascii="Times New Roman" w:hAnsi="Times New Roman"/>
          <w:sz w:val="24"/>
          <w:szCs w:val="24"/>
          <w:shd w:val="clear" w:color="auto" w:fill="FFFFFF"/>
        </w:rPr>
        <w:t xml:space="preserve">, що рівні навчальних досягнень учнів покращились, проте не в усіх класах. Тому вчителям української мови та літератури, математики рекомендовано </w:t>
      </w:r>
      <w:r>
        <w:rPr>
          <w:rFonts w:ascii="Times New Roman" w:hAnsi="Times New Roman"/>
          <w:sz w:val="24"/>
          <w:szCs w:val="24"/>
          <w:shd w:val="clear" w:color="auto" w:fill="FFFFFF"/>
          <w:lang w:val="uk-UA"/>
        </w:rPr>
        <w:t xml:space="preserve">в ІІ семестрі </w:t>
      </w:r>
      <w:r>
        <w:rPr>
          <w:rFonts w:ascii="Times New Roman" w:hAnsi="Times New Roman"/>
          <w:sz w:val="24"/>
          <w:szCs w:val="24"/>
        </w:rPr>
        <w:t>більше застосовувати цифрові інструменти формувального оцінювання (наприклад, такі онлайн-сервіси: Google Форми, Wordwall, Learning Apps, Padlet, Rebus1.com, Kahoot тощо), які дають змогу оперативно виявляти типові помилки, аналізувати їх, надавати учням зворотний зв’язок щодо того, які в них є прогалини та як їх можна усунути, щоб покращити свої результати. Для якісної підготовки учнів 11-х класів до НМТ рекомендовано виділяти 10 – 15 хвилин під час кожного уроку для опрацювання тестових завдань, зокрема онлайн-тестування, що забезпечить поєднання поточного освітнього процесу із заходами з надолуження навчальних втрат і сприятиме формуванню вмінь розв’язувати типові тестові завдання. Доцільно також змінити підходи до планування та організації освітнього процесу, формату уроків з англійської мови: оптимізувати обсяг навчального матеріалу (подавати інформацію дозовано, використовуючи можливості мікронавчання, вивчати тему невеликими розділами, блоками); зосередити увагу на активному навчанні</w:t>
      </w:r>
      <w:r>
        <w:rPr>
          <w:rFonts w:ascii="Times New Roman" w:hAnsi="Times New Roman"/>
          <w:color w:val="000000"/>
          <w:sz w:val="24"/>
          <w:szCs w:val="24"/>
          <w:lang w:eastAsia="ar-SA"/>
        </w:rPr>
        <w:t xml:space="preserve">; </w:t>
      </w:r>
      <w:r>
        <w:rPr>
          <w:rFonts w:ascii="Times New Roman" w:hAnsi="Times New Roman"/>
          <w:sz w:val="24"/>
          <w:szCs w:val="24"/>
        </w:rPr>
        <w:t xml:space="preserve">передбачити широке використання ілюстративної та предметної наочності, аудіо- та відеоматеріалів, що дозволяє доступніше й глибше усвідомлювати зміст об’єктів вивчення. Результати діагностувальних робіт з історії показали, що для учнів 11-х класів найбільші труднощі викликали завдання, які передбачали роботу з візуальними джерелами: з вибором однієї відповіді, на впізнавання історичних персоналій та їх діяльності, що передбачало роботу з картосхемою; на встановлення </w:t>
      </w:r>
      <w:proofErr w:type="gramStart"/>
      <w:r>
        <w:rPr>
          <w:rFonts w:ascii="Times New Roman" w:hAnsi="Times New Roman"/>
          <w:sz w:val="24"/>
          <w:szCs w:val="24"/>
        </w:rPr>
        <w:t>відповідності  між</w:t>
      </w:r>
      <w:proofErr w:type="gramEnd"/>
      <w:r>
        <w:rPr>
          <w:rFonts w:ascii="Times New Roman" w:hAnsi="Times New Roman"/>
          <w:sz w:val="24"/>
          <w:szCs w:val="24"/>
        </w:rPr>
        <w:t xml:space="preserve"> іменем діячів і фактами їхньої біографії (за фотопортретом); на групування інформації відповідно до історичного періоду в процесі розпізнавання та аналізу картосхеми. Тому з метою узагальнення та кращого запам’ятовування  матеріалу вчителям історії рекомендовано застосовувати:  порівняння;  комбіновані засоби навчання: графіки, таблиці, схеми, логічні ланцюжки; графічні техніки представлення інформації: опорні схеми, інтелектуальні карти, денотатний граф (навчальний прийом, що дозволяє структурувати інформацію, а також наочно зображувати смислові зв’язки між ключовим поняттям і його ознаками; в основі прийому – блок-схема, яка описує поняття, розкриваючи його ключові аспекти). Для поліпшення результатів опанування певних тем із </w:t>
      </w:r>
      <w:proofErr w:type="gramStart"/>
      <w:r>
        <w:rPr>
          <w:rFonts w:ascii="Times New Roman" w:hAnsi="Times New Roman"/>
          <w:sz w:val="24"/>
          <w:szCs w:val="24"/>
        </w:rPr>
        <w:t>хімії  рекомендовано</w:t>
      </w:r>
      <w:proofErr w:type="gramEnd"/>
      <w:r>
        <w:rPr>
          <w:rFonts w:ascii="Times New Roman" w:hAnsi="Times New Roman"/>
          <w:sz w:val="24"/>
          <w:szCs w:val="24"/>
        </w:rPr>
        <w:t xml:space="preserve"> використовувати  групові проєкти й завдання, такі як: організація учнів у малі групи для виконання спільних проєктів із хімії, при цьому вибір тем проєктів слід здійснювати з урахуванням відповідності навчальній програмі та інтересам учнів; упроваджувати методику «взаємного навчання», де один учень пояснює матеріал іншому; використовувати онлайн-платформи, що пропонують віртуальні хімічні експерименти. Вчителям математики, які націлені комплексно працювати над вирішенням проблеми подолання освітніх втрат, слід </w:t>
      </w:r>
      <w:r>
        <w:rPr>
          <w:rFonts w:ascii="Times New Roman" w:hAnsi="Times New Roman"/>
          <w:sz w:val="24"/>
          <w:szCs w:val="24"/>
        </w:rPr>
        <w:lastRenderedPageBreak/>
        <w:t xml:space="preserve">творчо підходити до вибору форм педагогічної взаємодії із здобувачами освіти, упроваджувати нові технології, прагнути модернізувати й удосконалювати освітній процес, забезпечувати методичний супровід для заповнення здобуття якісних знань. </w:t>
      </w:r>
    </w:p>
    <w:p w:rsidR="004E169D" w:rsidRDefault="004E169D" w:rsidP="004E169D">
      <w:pPr>
        <w:spacing w:after="0" w:line="360" w:lineRule="auto"/>
        <w:ind w:firstLine="851"/>
        <w:jc w:val="both"/>
        <w:rPr>
          <w:rFonts w:ascii="Times New Roman" w:hAnsi="Times New Roman"/>
          <w:sz w:val="24"/>
          <w:szCs w:val="24"/>
        </w:rPr>
      </w:pPr>
      <w:r>
        <w:rPr>
          <w:rFonts w:ascii="Times New Roman" w:hAnsi="Times New Roman"/>
          <w:sz w:val="24"/>
          <w:szCs w:val="24"/>
          <w:lang w:val="uk-UA"/>
        </w:rPr>
        <w:t xml:space="preserve">Крім того, у 2025 році ліцей увійшов до 50 шкіл України, які отримали статус «Школа-супутник «ПОВІР» - інноваційної освітньої платформи з подолання освітніх втрат серед учнів 7-х, 9-х, 11-х класів., що дало змогу  учням-учасникам проєкту працювати за індивідуальними освітніми траєкторіями з української мови, математики, англійської мови Одним з ефективних способів подолання освітніх втрат у 2024-2025 н.р. стало проведення предметних тижнів. </w:t>
      </w:r>
      <w:r>
        <w:rPr>
          <w:rFonts w:ascii="Times New Roman" w:hAnsi="Times New Roman"/>
          <w:sz w:val="24"/>
          <w:szCs w:val="24"/>
        </w:rPr>
        <w:t xml:space="preserve">Відповідно </w:t>
      </w:r>
      <w:proofErr w:type="gramStart"/>
      <w:r>
        <w:rPr>
          <w:rFonts w:ascii="Times New Roman" w:hAnsi="Times New Roman"/>
          <w:sz w:val="24"/>
          <w:szCs w:val="24"/>
        </w:rPr>
        <w:t>до  наказу</w:t>
      </w:r>
      <w:proofErr w:type="gramEnd"/>
      <w:r>
        <w:rPr>
          <w:rFonts w:ascii="Times New Roman" w:hAnsi="Times New Roman"/>
          <w:sz w:val="24"/>
          <w:szCs w:val="24"/>
        </w:rPr>
        <w:t xml:space="preserve"> по ліцею від 17.03.2025 № 70 «Про проведення Тижня математики»</w:t>
      </w:r>
      <w:r>
        <w:rPr>
          <w:rFonts w:ascii="Times New Roman" w:hAnsi="Times New Roman"/>
          <w:color w:val="000000"/>
          <w:sz w:val="24"/>
          <w:szCs w:val="24"/>
        </w:rPr>
        <w:t xml:space="preserve"> з 24.03.2025 до 28.03.2025 проведено  Тиждень математики. Ольга КВАСНИЦЯ, вчитель математики, </w:t>
      </w:r>
      <w:proofErr w:type="gramStart"/>
      <w:r>
        <w:rPr>
          <w:rFonts w:ascii="Times New Roman" w:hAnsi="Times New Roman"/>
          <w:color w:val="000000"/>
          <w:sz w:val="24"/>
          <w:szCs w:val="24"/>
        </w:rPr>
        <w:t>24.03.2025  провела</w:t>
      </w:r>
      <w:proofErr w:type="gramEnd"/>
      <w:r>
        <w:rPr>
          <w:rFonts w:ascii="Times New Roman" w:hAnsi="Times New Roman"/>
          <w:sz w:val="24"/>
          <w:szCs w:val="24"/>
        </w:rPr>
        <w:t xml:space="preserve"> турнір «Хрестики-нулики» між учнями 5-А, 6-А, 6-Б класів,</w:t>
      </w:r>
      <w:r>
        <w:rPr>
          <w:rFonts w:ascii="Times New Roman" w:hAnsi="Times New Roman"/>
          <w:sz w:val="24"/>
          <w:szCs w:val="24"/>
          <w:lang w:val="uk-UA"/>
        </w:rPr>
        <w:t xml:space="preserve"> </w:t>
      </w:r>
      <w:r>
        <w:rPr>
          <w:rFonts w:ascii="Times New Roman" w:hAnsi="Times New Roman"/>
          <w:sz w:val="24"/>
          <w:szCs w:val="24"/>
        </w:rPr>
        <w:t xml:space="preserve">25.03.2025 - усний журнал «Цікаві факти з життя видатних математиків» у 9-А класі, 26.03.2025 -  квест «Математичні фокуси» між командами учнів  5-А, 6-А, 6-Б, 7-А класів, 27.03.2025 -  вікторину «У країні чисел» в 7-А класі. Учні, учасники </w:t>
      </w:r>
      <w:proofErr w:type="gramStart"/>
      <w:r>
        <w:rPr>
          <w:rFonts w:ascii="Times New Roman" w:hAnsi="Times New Roman"/>
          <w:sz w:val="24"/>
          <w:szCs w:val="24"/>
        </w:rPr>
        <w:t>заходів,  виявили</w:t>
      </w:r>
      <w:proofErr w:type="gramEnd"/>
      <w:r>
        <w:rPr>
          <w:rFonts w:ascii="Times New Roman" w:hAnsi="Times New Roman"/>
          <w:sz w:val="24"/>
          <w:szCs w:val="24"/>
        </w:rPr>
        <w:t xml:space="preserve"> високий рівень сформованості математичної компетентності, уміння застосовувати досвід математичної діяльності під час виконання навчально-пізнавальних і практично зорієнтованих завдань. Роман КВАСНИЦЯ, вчитель математики, 24.03.2025 провів «пробне» НМТ з математики для учнів 11 класу, 26.03.2025 - квест «Навіщо мені математика?» в 10-А класі. Під час заходів учні виявили не тільки знання програмового матеріалу з математики, а й уміння працювати в команді, розв’язувати задачі різними способами, застосовувати знання в нестандартних ситуаціях. Віра БІЛАС, вчитель математики, 26.03.2025 провела презентацію проєкту «Трикутники», учні 8-А класу презентували математичні моделі об’єктів, явищ навколишнього світу у формі трикутників. Автори проєкту «Трикутники» показали високий рівень оволодіння математичним методом пізнання дійсності. Світлана СІНЦОВА, вчитель математики, 26.03.2025 провела вікторину «Школа Піфагора» в 8-Б класі, 28.03.2025 -  квест «Великі перегони» в 5-В класі. Учасники заходів продемонстрували вміння творчо розв’язувати проблеми, виправляти логічні помилки, досліджувати математичні моделі методами математики, оцінювати похибку обчислень. </w:t>
      </w:r>
    </w:p>
    <w:p w:rsidR="004E169D" w:rsidRDefault="004E169D" w:rsidP="004E169D">
      <w:pPr>
        <w:pStyle w:val="a8"/>
        <w:spacing w:before="0" w:beforeAutospacing="0" w:after="0" w:afterAutospacing="0" w:line="360" w:lineRule="auto"/>
        <w:jc w:val="both"/>
        <w:textAlignment w:val="baseline"/>
      </w:pPr>
      <w:r>
        <w:t xml:space="preserve">    Заходи Тижня математики проведено на належному рівні. Форми проведення заходів були різноманітними, спрямованими на формування здатності учнів бачити та застосовувати математику в житті</w:t>
      </w:r>
    </w:p>
    <w:p w:rsidR="004E169D" w:rsidRDefault="004E169D" w:rsidP="004E169D">
      <w:pPr>
        <w:pStyle w:val="a8"/>
        <w:spacing w:before="0" w:beforeAutospacing="0" w:after="0" w:afterAutospacing="0" w:line="360" w:lineRule="auto"/>
        <w:jc w:val="both"/>
        <w:textAlignment w:val="baseline"/>
      </w:pPr>
      <w:r>
        <w:t xml:space="preserve">Відповідно </w:t>
      </w:r>
      <w:proofErr w:type="gramStart"/>
      <w:r>
        <w:t>до  наказу</w:t>
      </w:r>
      <w:proofErr w:type="gramEnd"/>
      <w:r>
        <w:t xml:space="preserve"> по ліцею від 17.03.2025 № 70 «Про проведення Тижня математики»</w:t>
      </w:r>
      <w:r>
        <w:rPr>
          <w:color w:val="000000"/>
        </w:rPr>
        <w:t xml:space="preserve"> з 24.03.2025 до 28.03.2025 проведено  Тиждень математики. Ольга КВАСНИЦЯ, вчитель математики, </w:t>
      </w:r>
      <w:proofErr w:type="gramStart"/>
      <w:r>
        <w:rPr>
          <w:color w:val="000000"/>
        </w:rPr>
        <w:t>24.03.2025  провела</w:t>
      </w:r>
      <w:proofErr w:type="gramEnd"/>
      <w:r>
        <w:t xml:space="preserve"> турнір «Хрестики-нулики» між учнями 5-А, 6-А, 6-Б класів,</w:t>
      </w:r>
      <w:r>
        <w:rPr>
          <w:lang w:val="uk-UA"/>
        </w:rPr>
        <w:t xml:space="preserve"> </w:t>
      </w:r>
      <w:r>
        <w:t xml:space="preserve">25.03.2025 - усний журнал «Цікаві факти з життя видатних математиків» у 9-А класі, 26.03.2025 -  квест «Математичні фокуси» між командами учнів  5-А, 6-А, 6-Б, 7-А класів, </w:t>
      </w:r>
      <w:r>
        <w:lastRenderedPageBreak/>
        <w:t xml:space="preserve">27.03.2025 -  вікторину «У країні чисел» в 7-А класі. Учні, учасники </w:t>
      </w:r>
      <w:proofErr w:type="gramStart"/>
      <w:r>
        <w:t>заходів,  виявили</w:t>
      </w:r>
      <w:proofErr w:type="gramEnd"/>
      <w:r>
        <w:t xml:space="preserve"> високий рівень сформованості математичної компетентності, уміння застосовувати досвід математичної діяльності під час виконання навчально-пізнавальних і практично зорієнтованих завдань. Роман КВАСНИЦЯ, вчитель математики, 24.03.2025 провів «пробне» НМТ з математики для учнів 11 класу, 26.03.2025 - квест «Навіщо мені математика?» в 10-А класі. Під час заходів учні виявили не тільки знання програмового матеріалу з математики, а й уміння працювати в команді, розв’язувати задачі різними способами, застосовувати знання в нестандартних ситуаціях. Віра БІЛАС, вчитель математики, 26.03.2025 провела презентацію проєкту «Трикутники», учні 8-А класу презентували математичні моделі об’єктів, явищ навколишнього світу у формі трикутників. Автори проєкту «Трикутники» показали високий рівень оволодіння математичним методом пізнання дійсності. Світлана СІНЦОВА, вчитель математики, 26.03.2025 провела вікторину «Школа Піфагора» в 8-Б класі, 28.03.2025 -  квест «Великі перегони» в 5-В класі. Учасники заходів продемонстрували вміння творчо розв’язувати проблеми, виправляти логічні помилки, досліджувати математичні моделі методами математики, оцінювати похибку обчислень. </w:t>
      </w:r>
    </w:p>
    <w:p w:rsidR="004E169D" w:rsidRDefault="004E169D" w:rsidP="004E169D">
      <w:pPr>
        <w:pStyle w:val="a8"/>
        <w:spacing w:before="0" w:beforeAutospacing="0" w:after="0" w:afterAutospacing="0" w:line="360" w:lineRule="auto"/>
        <w:jc w:val="both"/>
        <w:textAlignment w:val="baseline"/>
      </w:pPr>
      <w:r>
        <w:t xml:space="preserve">    Заходи Тижня математики проведено на належному рівні. Форми проведення заходів були різноманітними, спрямованими на формування здатності учнів бачити та застосовувати математику в житті</w:t>
      </w:r>
    </w:p>
    <w:p w:rsidR="004E169D" w:rsidRDefault="004E169D" w:rsidP="004E169D">
      <w:pPr>
        <w:spacing w:after="0" w:line="360" w:lineRule="auto"/>
        <w:ind w:firstLine="540"/>
        <w:jc w:val="both"/>
        <w:rPr>
          <w:rFonts w:ascii="Times New Roman" w:eastAsia="Times New Roman" w:hAnsi="Times New Roman"/>
          <w:b/>
          <w:color w:val="000000" w:themeColor="text1"/>
          <w:sz w:val="24"/>
          <w:szCs w:val="24"/>
          <w:lang w:val="uk-UA" w:eastAsia="ru-RU"/>
        </w:rPr>
      </w:pPr>
      <w:r>
        <w:rPr>
          <w:rFonts w:ascii="Times New Roman" w:eastAsia="Times New Roman" w:hAnsi="Times New Roman"/>
          <w:b/>
          <w:color w:val="000000" w:themeColor="text1"/>
          <w:sz w:val="24"/>
          <w:szCs w:val="24"/>
          <w:lang w:val="uk-UA" w:eastAsia="ru-RU"/>
        </w:rPr>
        <w:t>ОЦІНКА ПЕДАГОГІЧНОЇ ДІЯЛЬНОСТІ ПЕДАГОГІЧНИХ ПРАЦІВНИКІВ</w:t>
      </w:r>
    </w:p>
    <w:p w:rsidR="004E169D" w:rsidRDefault="004E169D" w:rsidP="004E169D">
      <w:pPr>
        <w:spacing w:after="0" w:line="360" w:lineRule="auto"/>
        <w:ind w:firstLine="54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Протягом  2024</w:t>
      </w:r>
      <w:proofErr w:type="gramEnd"/>
      <w:r>
        <w:rPr>
          <w:rFonts w:ascii="Times New Roman" w:hAnsi="Times New Roman"/>
          <w:color w:val="000000" w:themeColor="text1"/>
          <w:sz w:val="24"/>
          <w:szCs w:val="24"/>
        </w:rPr>
        <w:t>-2025 навчального року організовано  методичну роботу, спрямовану  на розв’язання методичної проблеми «Від інноваційного змісту та технологій освіти через педагогічну майстерність учителя до формування  особистості учня та підготовки його до життя в сучасних умовах». На засіданнях методичної ради, методичних об’єднань розглядались такі питання:</w:t>
      </w:r>
    </w:p>
    <w:p w:rsidR="004E169D" w:rsidRDefault="004E169D" w:rsidP="004E169D">
      <w:pPr>
        <w:pStyle w:val="aff6"/>
        <w:numPr>
          <w:ilvl w:val="0"/>
          <w:numId w:val="5"/>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sz w:val="24"/>
          <w:szCs w:val="24"/>
        </w:rPr>
        <w:t xml:space="preserve"> Аналіз методичної роботи за минулий навчальний рік.</w:t>
      </w:r>
    </w:p>
    <w:p w:rsidR="004E169D" w:rsidRDefault="004E169D" w:rsidP="004E169D">
      <w:pPr>
        <w:numPr>
          <w:ilvl w:val="0"/>
          <w:numId w:val="5"/>
        </w:numPr>
        <w:spacing w:after="0" w:line="360" w:lineRule="auto"/>
        <w:rPr>
          <w:rFonts w:ascii="Times New Roman" w:hAnsi="Times New Roman"/>
          <w:sz w:val="24"/>
          <w:szCs w:val="24"/>
        </w:rPr>
      </w:pPr>
      <w:r>
        <w:rPr>
          <w:rFonts w:ascii="Times New Roman" w:hAnsi="Times New Roman"/>
          <w:sz w:val="24"/>
          <w:szCs w:val="24"/>
        </w:rPr>
        <w:t xml:space="preserve"> Завдання методичної ради на 2024-2025 навчальний рік.</w:t>
      </w:r>
    </w:p>
    <w:p w:rsidR="004E169D" w:rsidRDefault="004E169D" w:rsidP="004E169D">
      <w:pPr>
        <w:numPr>
          <w:ilvl w:val="0"/>
          <w:numId w:val="5"/>
        </w:numPr>
        <w:spacing w:after="0" w:line="360" w:lineRule="auto"/>
        <w:rPr>
          <w:rFonts w:ascii="Times New Roman" w:hAnsi="Times New Roman"/>
          <w:sz w:val="24"/>
          <w:szCs w:val="24"/>
        </w:rPr>
      </w:pPr>
      <w:r>
        <w:rPr>
          <w:rFonts w:ascii="Times New Roman" w:hAnsi="Times New Roman"/>
          <w:sz w:val="24"/>
          <w:szCs w:val="24"/>
        </w:rPr>
        <w:t>Розподіл обов'язків між членами методичної ради.</w:t>
      </w:r>
    </w:p>
    <w:p w:rsidR="004E169D" w:rsidRDefault="004E169D" w:rsidP="004E169D">
      <w:pPr>
        <w:numPr>
          <w:ilvl w:val="0"/>
          <w:numId w:val="5"/>
        </w:numPr>
        <w:spacing w:after="0" w:line="360" w:lineRule="auto"/>
        <w:rPr>
          <w:rFonts w:ascii="Times New Roman" w:hAnsi="Times New Roman"/>
          <w:sz w:val="24"/>
          <w:szCs w:val="24"/>
        </w:rPr>
      </w:pPr>
      <w:proofErr w:type="gramStart"/>
      <w:r>
        <w:rPr>
          <w:rFonts w:ascii="Times New Roman" w:hAnsi="Times New Roman"/>
          <w:sz w:val="24"/>
          <w:szCs w:val="24"/>
        </w:rPr>
        <w:t>Обговорення  нормативних</w:t>
      </w:r>
      <w:proofErr w:type="gramEnd"/>
      <w:r>
        <w:rPr>
          <w:rFonts w:ascii="Times New Roman" w:hAnsi="Times New Roman"/>
          <w:sz w:val="24"/>
          <w:szCs w:val="24"/>
        </w:rPr>
        <w:t xml:space="preserve"> документів з питань організації освітнього процесу в 2024-2025 н.р.</w:t>
      </w:r>
    </w:p>
    <w:p w:rsidR="004E169D" w:rsidRDefault="004E169D" w:rsidP="004E169D">
      <w:pPr>
        <w:numPr>
          <w:ilvl w:val="0"/>
          <w:numId w:val="5"/>
        </w:numPr>
        <w:spacing w:after="0" w:line="360" w:lineRule="auto"/>
        <w:rPr>
          <w:rFonts w:ascii="Times New Roman" w:hAnsi="Times New Roman"/>
          <w:sz w:val="24"/>
          <w:szCs w:val="24"/>
        </w:rPr>
      </w:pPr>
      <w:r>
        <w:rPr>
          <w:rFonts w:ascii="Times New Roman" w:hAnsi="Times New Roman"/>
          <w:sz w:val="24"/>
          <w:szCs w:val="24"/>
        </w:rPr>
        <w:t xml:space="preserve"> Затвердження планів роботи шкільних МО на 2024-2025 навчальний рік.</w:t>
      </w:r>
    </w:p>
    <w:p w:rsidR="004E169D" w:rsidRDefault="004E169D" w:rsidP="004E169D">
      <w:pPr>
        <w:numPr>
          <w:ilvl w:val="0"/>
          <w:numId w:val="5"/>
        </w:numPr>
        <w:spacing w:after="0" w:line="360" w:lineRule="auto"/>
        <w:rPr>
          <w:rFonts w:ascii="Times New Roman" w:hAnsi="Times New Roman"/>
          <w:sz w:val="24"/>
          <w:szCs w:val="24"/>
        </w:rPr>
      </w:pPr>
      <w:r>
        <w:rPr>
          <w:rFonts w:ascii="Times New Roman" w:hAnsi="Times New Roman"/>
          <w:sz w:val="24"/>
          <w:szCs w:val="24"/>
        </w:rPr>
        <w:t>Обговорення нових навчальних програм з базових дисциплін в 7 класі НУШ. Забезпечення їх методичного супроводу.</w:t>
      </w:r>
    </w:p>
    <w:p w:rsidR="004E169D" w:rsidRDefault="004E169D" w:rsidP="004E169D">
      <w:pPr>
        <w:numPr>
          <w:ilvl w:val="0"/>
          <w:numId w:val="5"/>
        </w:numPr>
        <w:spacing w:after="0" w:line="360" w:lineRule="auto"/>
        <w:rPr>
          <w:rFonts w:ascii="Times New Roman" w:hAnsi="Times New Roman"/>
          <w:sz w:val="24"/>
          <w:szCs w:val="24"/>
        </w:rPr>
      </w:pPr>
      <w:r>
        <w:rPr>
          <w:rFonts w:ascii="Times New Roman" w:hAnsi="Times New Roman"/>
          <w:sz w:val="24"/>
          <w:szCs w:val="24"/>
        </w:rPr>
        <w:t xml:space="preserve">Про рекомендації Міністерства освіти й науки України щодо викладання предметів в 5-11-х </w:t>
      </w:r>
      <w:proofErr w:type="gramStart"/>
      <w:r>
        <w:rPr>
          <w:rFonts w:ascii="Times New Roman" w:hAnsi="Times New Roman"/>
          <w:sz w:val="24"/>
          <w:szCs w:val="24"/>
        </w:rPr>
        <w:t>класах..</w:t>
      </w:r>
      <w:proofErr w:type="gramEnd"/>
    </w:p>
    <w:p w:rsidR="004E169D" w:rsidRDefault="004E169D" w:rsidP="004E169D">
      <w:pPr>
        <w:numPr>
          <w:ilvl w:val="0"/>
          <w:numId w:val="5"/>
        </w:numPr>
        <w:spacing w:after="0" w:line="360" w:lineRule="auto"/>
        <w:rPr>
          <w:rFonts w:ascii="Times New Roman" w:hAnsi="Times New Roman"/>
          <w:sz w:val="24"/>
          <w:szCs w:val="24"/>
        </w:rPr>
      </w:pPr>
      <w:r>
        <w:rPr>
          <w:rFonts w:ascii="Times New Roman" w:hAnsi="Times New Roman"/>
          <w:sz w:val="24"/>
          <w:szCs w:val="24"/>
        </w:rPr>
        <w:t xml:space="preserve"> Про організацію роботи «Школи молодого вчителя».</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9.  </w:t>
      </w:r>
      <w:proofErr w:type="gramStart"/>
      <w:r>
        <w:rPr>
          <w:rFonts w:ascii="Times New Roman" w:hAnsi="Times New Roman"/>
          <w:sz w:val="24"/>
          <w:szCs w:val="24"/>
        </w:rPr>
        <w:t>Про роботу</w:t>
      </w:r>
      <w:proofErr w:type="gramEnd"/>
      <w:r>
        <w:rPr>
          <w:rFonts w:ascii="Times New Roman" w:hAnsi="Times New Roman"/>
          <w:sz w:val="24"/>
          <w:szCs w:val="24"/>
        </w:rPr>
        <w:t xml:space="preserve"> з обдарованими дітьми ліцею.</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10. Про підготовку учнів до участі в міських предметних олімпіадах, конкурсах учнівської творчості.</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11. Про організацію методичної роботи з учителями щодо подолання освітні</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12. Про організацію взаємовідвідування уроків.</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13. Оцінювання учнів 5-7-х класів. Формувальне оцінювання.</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Педагоги закладу були активними членами вебспільноти освітян, підвищували кваліфікацію на таких платформах, як «Всеосвіта», «На урок», «Прометеус» тощо, де проходять курси, брали участь у семінарах та інтернет-конференціях.</w:t>
      </w:r>
    </w:p>
    <w:p w:rsidR="004E169D" w:rsidRDefault="004E169D" w:rsidP="004E169D">
      <w:pPr>
        <w:spacing w:after="0" w:line="360" w:lineRule="auto"/>
        <w:ind w:firstLine="540"/>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Реформування освіти в умовах Нової української школи диктує сьогодні нові підходи до підготовки учнів початкової та базової школи. Пріоритетним </w:t>
      </w:r>
      <w:proofErr w:type="gramStart"/>
      <w:r>
        <w:rPr>
          <w:rFonts w:ascii="Times New Roman" w:hAnsi="Times New Roman"/>
          <w:color w:val="000000" w:themeColor="text1"/>
          <w:sz w:val="24"/>
          <w:szCs w:val="24"/>
        </w:rPr>
        <w:t>стає  оволодіння</w:t>
      </w:r>
      <w:proofErr w:type="gramEnd"/>
      <w:r>
        <w:rPr>
          <w:rFonts w:ascii="Times New Roman" w:hAnsi="Times New Roman"/>
          <w:color w:val="000000" w:themeColor="text1"/>
          <w:sz w:val="24"/>
          <w:szCs w:val="24"/>
        </w:rPr>
        <w:t xml:space="preserve"> ключовими та предметними компетентностями, наскрізними вміннями, необхідними життєвими й соціальними навичками, що забезпечують готовність до життя в демократичному й інформаційному суспільстві. У І семестрі 2024-2025 н.р. проведено заходи </w:t>
      </w:r>
      <w:proofErr w:type="gramStart"/>
      <w:r>
        <w:rPr>
          <w:rFonts w:ascii="Times New Roman" w:hAnsi="Times New Roman"/>
          <w:color w:val="000000" w:themeColor="text1"/>
          <w:sz w:val="24"/>
          <w:szCs w:val="24"/>
        </w:rPr>
        <w:t>з  упровадження</w:t>
      </w:r>
      <w:proofErr w:type="gramEnd"/>
      <w:r>
        <w:rPr>
          <w:rFonts w:ascii="Times New Roman" w:hAnsi="Times New Roman"/>
          <w:color w:val="000000" w:themeColor="text1"/>
          <w:sz w:val="24"/>
          <w:szCs w:val="24"/>
        </w:rPr>
        <w:t xml:space="preserve"> концепції НУШ у 7 класі, а саме: круглий стіл «Нова українська школа: виклики та перспективи освітньої реформи».</w:t>
      </w:r>
      <w:r>
        <w:rPr>
          <w:rFonts w:ascii="Times New Roman" w:hAnsi="Times New Roman"/>
          <w:b/>
          <w:color w:val="000000" w:themeColor="text1"/>
          <w:sz w:val="24"/>
          <w:szCs w:val="24"/>
        </w:rPr>
        <w:t xml:space="preserve">   </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Найбільш оптимальною та безпечною формою організації освітнього процесу в умовах воєнного стану в ліцеї за відсутності власного </w:t>
      </w:r>
      <w:proofErr w:type="gramStart"/>
      <w:r>
        <w:rPr>
          <w:rFonts w:ascii="Times New Roman" w:hAnsi="Times New Roman"/>
          <w:color w:val="000000" w:themeColor="text1"/>
          <w:sz w:val="24"/>
          <w:szCs w:val="24"/>
        </w:rPr>
        <w:t>укриття  є</w:t>
      </w:r>
      <w:proofErr w:type="gramEnd"/>
      <w:r>
        <w:rPr>
          <w:rFonts w:ascii="Times New Roman" w:hAnsi="Times New Roman"/>
          <w:color w:val="000000" w:themeColor="text1"/>
          <w:sz w:val="24"/>
          <w:szCs w:val="24"/>
        </w:rPr>
        <w:t xml:space="preserve"> ротаційна модель змішаного навчання (1-7 – і класи – очно, 8-11-і – очно з використанням дистанційних технологій в асинхронному та синхронному режимах.  Корисними у цій ситуації стали </w:t>
      </w:r>
      <w:proofErr w:type="gramStart"/>
      <w:r>
        <w:rPr>
          <w:rFonts w:ascii="Times New Roman" w:hAnsi="Times New Roman"/>
          <w:color w:val="000000" w:themeColor="text1"/>
          <w:sz w:val="24"/>
          <w:szCs w:val="24"/>
        </w:rPr>
        <w:t>напрацьовані  під</w:t>
      </w:r>
      <w:proofErr w:type="gramEnd"/>
      <w:r>
        <w:rPr>
          <w:rFonts w:ascii="Times New Roman" w:hAnsi="Times New Roman"/>
          <w:color w:val="000000" w:themeColor="text1"/>
          <w:sz w:val="24"/>
          <w:szCs w:val="24"/>
        </w:rPr>
        <w:t xml:space="preserve"> час пандемії коронавірусу моделі змішаного та дистанційного навчання у синхронному й асинхронному режимах. Під час онлайн-занять педагоги проводили консультації з дітьми, інтегровані уроки, навчальні заняття-бесіди та творчі заняття. Методи роботи з </w:t>
      </w:r>
      <w:proofErr w:type="gramStart"/>
      <w:r>
        <w:rPr>
          <w:rFonts w:ascii="Times New Roman" w:hAnsi="Times New Roman"/>
          <w:color w:val="000000" w:themeColor="text1"/>
          <w:sz w:val="24"/>
          <w:szCs w:val="24"/>
        </w:rPr>
        <w:t>учнями  добирали</w:t>
      </w:r>
      <w:proofErr w:type="gramEnd"/>
      <w:r>
        <w:rPr>
          <w:rFonts w:ascii="Times New Roman" w:hAnsi="Times New Roman"/>
          <w:color w:val="000000" w:themeColor="text1"/>
          <w:sz w:val="24"/>
          <w:szCs w:val="24"/>
        </w:rPr>
        <w:t xml:space="preserve"> відповідно до навчального предмета, віку дітей та їхніх інтересів. Перевагу віддавали проблемним, пошуковим та творчим завданням. В умовах війни бесіда або діалог кращі за інструкції чи розповіді, а творче завдання — за вправи.</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Серед найпоширеніших форм методичної роботи в 2024-2025 н.р. були психолого-педагогічні консультації, семінари-практикуми, Школа молодого вчителя, теоретичні семінари, аукціони методичних ідей, тренінги, співбесіди, консультації на актуальні теми, круглі столи, майстер-класи («Гіперактивні учні. Практичні кейси для педагогів»; «Навчаємо в соцмережах»; «АВА-терапія: модель застосування поведінкового керівництва в роботі з дітьми з особливими освітніми потребами»; «Освіта в умовах воєнного стану</w:t>
      </w:r>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Формування стресостійкості. Психологічні техніки самодопомоги в умовах війни»</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«Оцінювання без знецінювання»). Діяльність методичних об’єднань вчителів в І семестрі 2024-</w:t>
      </w:r>
      <w:proofErr w:type="gramStart"/>
      <w:r>
        <w:rPr>
          <w:rFonts w:ascii="Times New Roman" w:hAnsi="Times New Roman"/>
          <w:color w:val="000000" w:themeColor="text1"/>
          <w:sz w:val="24"/>
          <w:szCs w:val="24"/>
        </w:rPr>
        <w:t>2025  н.р.</w:t>
      </w:r>
      <w:proofErr w:type="gramEnd"/>
      <w:r>
        <w:rPr>
          <w:rFonts w:ascii="Times New Roman" w:hAnsi="Times New Roman"/>
          <w:color w:val="000000" w:themeColor="text1"/>
          <w:sz w:val="24"/>
          <w:szCs w:val="24"/>
        </w:rPr>
        <w:t xml:space="preserve"> була спрямована на реалізацію державної політики в системі освіти, виконання державних програм </w:t>
      </w:r>
      <w:r>
        <w:rPr>
          <w:rFonts w:ascii="Times New Roman" w:hAnsi="Times New Roman"/>
          <w:color w:val="000000" w:themeColor="text1"/>
          <w:sz w:val="24"/>
          <w:szCs w:val="24"/>
        </w:rPr>
        <w:lastRenderedPageBreak/>
        <w:t xml:space="preserve">викладання предметів, створення належних сучасних умов для навчання і виховання учнів, підвищення професійної майстерності педагогічних працівників, ефективне використання інтелектуального потенціалу учасників освітнього процесу. Уся </w:t>
      </w:r>
      <w:proofErr w:type="gramStart"/>
      <w:r>
        <w:rPr>
          <w:rFonts w:ascii="Times New Roman" w:hAnsi="Times New Roman"/>
          <w:color w:val="000000" w:themeColor="text1"/>
          <w:sz w:val="24"/>
          <w:szCs w:val="24"/>
        </w:rPr>
        <w:t>робота  підпорядкована</w:t>
      </w:r>
      <w:proofErr w:type="gramEnd"/>
      <w:r>
        <w:rPr>
          <w:rFonts w:ascii="Times New Roman" w:hAnsi="Times New Roman"/>
          <w:color w:val="000000" w:themeColor="text1"/>
          <w:sz w:val="24"/>
          <w:szCs w:val="24"/>
        </w:rPr>
        <w:t xml:space="preserve">  меті – допомогти вчителеві найбільш ефективно використати свої знання у впровадженні в життя державної освітньої політики (Державних стандартів).</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Аналіз роботи педагогів, членів методичних об’єднань дає підставу зробити висновок, що завдання, які випливають із методичної проблеми, в основному виконано.</w:t>
      </w:r>
    </w:p>
    <w:p w:rsidR="004E169D" w:rsidRDefault="004E169D" w:rsidP="004E169D">
      <w:pPr>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Однак поряд з позитивними результатами в роботі методичного об’єднання є ряд недоліків:</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недостатній рівень виявлення та впровадження передового педагогічного досвіду;</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потребує покращення робота з обдарованими учнями.</w:t>
      </w:r>
      <w:r>
        <w:rPr>
          <w:rFonts w:ascii="Times New Roman" w:eastAsia="Times New Roman" w:hAnsi="Times New Roman"/>
          <w:b/>
          <w:color w:val="000000" w:themeColor="text1"/>
          <w:sz w:val="24"/>
          <w:szCs w:val="24"/>
          <w:lang w:val="uk-UA" w:eastAsia="ru-RU"/>
        </w:rPr>
        <w:t xml:space="preserve"> </w:t>
      </w:r>
    </w:p>
    <w:p w:rsidR="004E169D" w:rsidRDefault="004E169D" w:rsidP="004E169D">
      <w:pPr>
        <w:shd w:val="clear" w:color="auto" w:fill="FFFFFF"/>
        <w:spacing w:after="0" w:line="240" w:lineRule="auto"/>
        <w:jc w:val="center"/>
        <w:rPr>
          <w:rFonts w:ascii="Times New Roman" w:eastAsia="Times New Roman" w:hAnsi="Times New Roman"/>
          <w:color w:val="595858"/>
          <w:sz w:val="28"/>
          <w:szCs w:val="28"/>
          <w:lang w:val="uk-UA" w:eastAsia="uk-UA"/>
        </w:rPr>
      </w:pPr>
      <w:r>
        <w:rPr>
          <w:rFonts w:ascii="Times New Roman" w:eastAsia="Times New Roman" w:hAnsi="Times New Roman"/>
          <w:b/>
          <w:color w:val="000000" w:themeColor="text1"/>
          <w:sz w:val="24"/>
          <w:szCs w:val="24"/>
          <w:lang w:val="uk-UA" w:eastAsia="ru-RU"/>
        </w:rPr>
        <w:t>Виховна робота</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Виховну роботу в ліцеї в 2024-2025 н.р.  організовано відповідно до Річного плану роботи.. Головну увагу спрямовано на збереження власного життя і здоров’я, формування в учнів активної життєвої позиції,  виховання  патріотизму, моральності та культури  поведінки. Постійно проводилась роз’яснювальна робота з питань профілактики злочинності та  шкідливих звичок серед школярів.</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Увічнювалась пам’ять жертв війни, голодоморів і репресій в Україні, відзначались державні свята та пам’ятні дати з історії України та її славних синів, політичних і громадських діячів.</w:t>
      </w:r>
    </w:p>
    <w:p w:rsidR="004E169D" w:rsidRDefault="004E169D" w:rsidP="004E169D">
      <w:pPr>
        <w:shd w:val="clear" w:color="auto" w:fill="FFFFFF"/>
        <w:spacing w:after="0" w:line="360" w:lineRule="auto"/>
        <w:ind w:right="149"/>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Враховуючи завдання національного виховання, визначені в Концепції виховання дітей та молоді у національній системі освіти, виховна робота організована й проводилася в різних формах і напрямках: національно-патріотичне, правове,  превентивне, художньо-естетичне. Класні керівники використовували методи виховання не тільки як засіб подолання негативних тенденцій у розвитку особистості, але і як засіб формування позитивних властивостей і якостей. Педагогічний  колектив  свою виховну роботу спрямовував на виховання свідомого громадянина, патріота України. В усіх класних кімнатах  оформлені куточки державної символіки, де учні мають змогу ознайомитися з державними символами України – Гербом, Прапором, Гімном. Усі урочистості супроводжувалися Гімном України.</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Виховуючи повагу до історичного минулого нашого народу, учні брали участь і перемагали в різноманітних заходах, що надає їм не лише неоціненний досвід набуття навичок науковості, пошуковості, але й вчить поважати традиції свого народу, його велику культурну спадщину. </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Відповідно до плану роботи на базі ліцею організували і провели перший урок «Перемагає той, хто пам</w:t>
      </w:r>
      <w:r>
        <w:rPr>
          <w:rFonts w:ascii="Times New Roman" w:eastAsia="Times New Roman" w:hAnsi="Times New Roman"/>
          <w:color w:val="595858"/>
          <w:sz w:val="24"/>
          <w:szCs w:val="24"/>
          <w:lang w:val="en-US" w:eastAsia="uk-UA"/>
        </w:rPr>
        <w:t>’</w:t>
      </w:r>
      <w:r>
        <w:rPr>
          <w:rFonts w:ascii="Times New Roman" w:eastAsia="Times New Roman" w:hAnsi="Times New Roman"/>
          <w:color w:val="595858"/>
          <w:sz w:val="24"/>
          <w:szCs w:val="24"/>
          <w:lang w:val="uk-UA" w:eastAsia="uk-UA"/>
        </w:rPr>
        <w:t>ятає».</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З метою виховання поваги учнів до традицій українського народу, його історії, української мови проведено такі заходи: загальношкільну лінійку до Дня української писемності та мовлення,  Всеукраїнський радіодиктант національної єдності,  перегляд учнями 1-4 класів </w:t>
      </w:r>
      <w:r>
        <w:rPr>
          <w:rFonts w:ascii="Times New Roman" w:eastAsia="Times New Roman" w:hAnsi="Times New Roman"/>
          <w:color w:val="595858"/>
          <w:sz w:val="24"/>
          <w:szCs w:val="24"/>
          <w:lang w:val="uk-UA" w:eastAsia="uk-UA"/>
        </w:rPr>
        <w:lastRenderedPageBreak/>
        <w:t>українських мультфільмів та фільмів, виставку плакатів «Я люблю українську мову», мовно-літературний конкурс імені Т.Г. Шевченка, виховний захід   «І щоб, здавалося, слова…».</w:t>
      </w:r>
    </w:p>
    <w:p w:rsidR="004E169D" w:rsidRDefault="004E169D" w:rsidP="004E169D">
      <w:pPr>
        <w:shd w:val="clear" w:color="auto" w:fill="FFFFFF"/>
        <w:spacing w:after="0" w:line="360" w:lineRule="auto"/>
        <w:ind w:right="149"/>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Традиційними в ліцеї є заходи щодо відзначення дня Героїв небесної сотні, уроки мужності, історичні та виховні години, зустрічі з воїнами,  виготовлення оберегів для воїнів, </w:t>
      </w:r>
      <w:r>
        <w:rPr>
          <w:rFonts w:ascii="Times New Roman" w:hAnsi="Times New Roman"/>
          <w:color w:val="000000" w:themeColor="text1"/>
          <w:sz w:val="24"/>
          <w:szCs w:val="24"/>
          <w:lang w:val="uk-UA"/>
        </w:rPr>
        <w:t xml:space="preserve">ярмарки на підтримку ЗСУ, </w:t>
      </w:r>
      <w:r>
        <w:rPr>
          <w:rFonts w:ascii="Times New Roman" w:eastAsia="Times New Roman" w:hAnsi="Times New Roman"/>
          <w:color w:val="595858"/>
          <w:sz w:val="24"/>
          <w:szCs w:val="24"/>
          <w:lang w:val="uk-UA" w:eastAsia="uk-UA"/>
        </w:rPr>
        <w:t xml:space="preserve">виховні години до відзначення Дня Гідності та Свободи: </w:t>
      </w:r>
      <w:r>
        <w:rPr>
          <w:rFonts w:ascii="Times New Roman" w:hAnsi="Times New Roman"/>
          <w:color w:val="000000" w:themeColor="text1"/>
          <w:sz w:val="24"/>
          <w:szCs w:val="24"/>
          <w:lang w:val="uk-UA"/>
        </w:rPr>
        <w:t>«Янголи Світла!», «Об'єднані Україною»,  «20 лютого - День пам'яті Героїв Небесної Сотні.», «Світлі воїни» (вшанування воїнів, що билися під Крутами), «З Україною в серці» (з нагоди Дня Соборності України),   «День Збройних Сил – це не лише день армії, а й день героїв, які стоять на захисті кожного українця», "Думка-смілива, помисли-чисті, совість і душа -незаплямовані…", «Пам</w:t>
      </w:r>
      <w:r>
        <w:rPr>
          <w:rFonts w:ascii="Times New Roman" w:hAnsi="Times New Roman"/>
          <w:color w:val="000000" w:themeColor="text1"/>
          <w:sz w:val="24"/>
          <w:szCs w:val="24"/>
          <w:lang w:val="en-US"/>
        </w:rPr>
        <w:t>’</w:t>
      </w:r>
      <w:r>
        <w:rPr>
          <w:rFonts w:ascii="Times New Roman" w:hAnsi="Times New Roman"/>
          <w:color w:val="000000" w:themeColor="text1"/>
          <w:sz w:val="24"/>
          <w:szCs w:val="24"/>
          <w:lang w:val="uk-UA"/>
        </w:rPr>
        <w:t>ятаємо минуле, боремося за майбутнє», «Мій край – моя історія жива», «Видатні земляки».</w:t>
      </w:r>
    </w:p>
    <w:p w:rsidR="004E169D" w:rsidRDefault="004E169D" w:rsidP="004E169D">
      <w:pPr>
        <w:spacing w:after="0" w:line="360" w:lineRule="auto"/>
        <w:jc w:val="both"/>
        <w:rPr>
          <w:rFonts w:ascii="Times New Roman" w:hAnsi="Times New Roman"/>
          <w:color w:val="000000" w:themeColor="text1"/>
          <w:sz w:val="24"/>
          <w:szCs w:val="24"/>
          <w:lang w:val="uk-UA"/>
        </w:rPr>
      </w:pPr>
      <w:r>
        <w:rPr>
          <w:rFonts w:ascii="Times New Roman" w:eastAsia="Times New Roman" w:hAnsi="Times New Roman"/>
          <w:color w:val="595858"/>
          <w:sz w:val="24"/>
          <w:szCs w:val="24"/>
          <w:lang w:val="uk-UA" w:eastAsia="uk-UA"/>
        </w:rPr>
        <w:t xml:space="preserve">   Цього року в ліцеї проведено        екскурсії: «Життя та побут наших предків» в музеї «Бойківщина» міста Самбора, «Стежками юного Франка» в село Нагуєвичі, </w:t>
      </w:r>
      <w:r>
        <w:rPr>
          <w:rFonts w:ascii="Times New Roman" w:hAnsi="Times New Roman"/>
          <w:color w:val="000000" w:themeColor="text1"/>
          <w:sz w:val="24"/>
          <w:szCs w:val="24"/>
          <w:lang w:val="uk-UA"/>
        </w:rPr>
        <w:t xml:space="preserve"> у Музей народної архітектури та побуту імені Климентія Шептицького у Львові,  до Самбірського молокозаводу,  кінотеатру "Злата" міста Самбора,  у DINO PARK,  дельфінарій,   Самбірський фаховий коледж культури та мистецтв, Мистецький музей Леся Курбаса міста Самбора,  у Тустань,. фотоекскурсії рідним містом, у Музей науки м. Львова, на виробництво ТОВ «Галіція – Трейд» у м. Городок,  до Природознавчого музею Львова "Так люблю той Львів, що бракує ми слів", у « Школу безпеки" міста Самбора., до КЗ ЛОР Самбірського фахового коледжу культури та мистецтв на концерт «Недоспівана пісня  Ігоря Білозіра», в пекарню «Ваш Лаваш» міста  Самбора,  у КЗ ЦПО міста Самбора, до Самбірської міської публічної бібліотеки.</w:t>
      </w:r>
    </w:p>
    <w:p w:rsidR="004E169D" w:rsidRDefault="004E169D" w:rsidP="004E169D">
      <w:pPr>
        <w:shd w:val="clear" w:color="auto" w:fill="FFFFFF"/>
        <w:spacing w:after="0" w:line="360" w:lineRule="auto"/>
        <w:ind w:hanging="360"/>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У 2024-2025 н.р. для учнів організовано майстер-класи: з виготовлення піци, випікання пиріжків </w:t>
      </w:r>
      <w:r>
        <w:rPr>
          <w:rFonts w:ascii="Times New Roman" w:hAnsi="Times New Roman"/>
          <w:color w:val="000000" w:themeColor="text1"/>
          <w:sz w:val="24"/>
          <w:szCs w:val="24"/>
          <w:lang w:val="uk-UA"/>
        </w:rPr>
        <w:t>«Юний пекар» у Самбірському професійному  ліцеї, з виготовлення мила у Львівській майстерні мила, з виготовлення свічок у студії "VSE.PLETENE.</w:t>
      </w:r>
      <w:r>
        <w:rPr>
          <w:rFonts w:ascii="Times New Roman" w:eastAsia="Times New Roman" w:hAnsi="Times New Roman"/>
          <w:color w:val="595858"/>
          <w:sz w:val="24"/>
          <w:szCs w:val="24"/>
          <w:lang w:val="uk-UA" w:eastAsia="uk-UA"/>
        </w:rPr>
        <w:t xml:space="preserve"> </w:t>
      </w:r>
    </w:p>
    <w:p w:rsidR="004E169D" w:rsidRDefault="004E169D" w:rsidP="004E169D">
      <w:pPr>
        <w:shd w:val="clear" w:color="auto" w:fill="FFFFFF"/>
        <w:spacing w:after="0" w:line="360" w:lineRule="auto"/>
        <w:ind w:right="149"/>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До Дня Захисника України учнівським самоврядуванням проведено святковий концерт та змагання між юнаками.                                                             </w:t>
      </w:r>
    </w:p>
    <w:p w:rsidR="004E169D" w:rsidRDefault="004E169D" w:rsidP="004E169D">
      <w:pPr>
        <w:spacing w:after="0" w:line="360" w:lineRule="auto"/>
        <w:jc w:val="both"/>
        <w:rPr>
          <w:rFonts w:ascii="Times New Roman" w:hAnsi="Times New Roman"/>
          <w:color w:val="000000" w:themeColor="text1"/>
          <w:sz w:val="24"/>
          <w:szCs w:val="24"/>
          <w:lang w:val="uk-UA"/>
        </w:rPr>
      </w:pPr>
      <w:r>
        <w:rPr>
          <w:rFonts w:ascii="Times New Roman" w:eastAsia="Times New Roman" w:hAnsi="Times New Roman"/>
          <w:color w:val="595858"/>
          <w:sz w:val="24"/>
          <w:szCs w:val="24"/>
          <w:lang w:val="uk-UA" w:eastAsia="uk-UA"/>
        </w:rPr>
        <w:t xml:space="preserve">    Ліцеїсти брали участь у святах: </w:t>
      </w:r>
      <w:r>
        <w:rPr>
          <w:rFonts w:ascii="Times New Roman" w:hAnsi="Times New Roman"/>
          <w:color w:val="000000" w:themeColor="text1"/>
          <w:sz w:val="24"/>
          <w:szCs w:val="24"/>
          <w:lang w:val="uk-UA"/>
        </w:rPr>
        <w:t xml:space="preserve">"Прощавай, перший клас!",  "Прощавай, початкова школо!",  "Прощавай, букварику!", </w:t>
      </w:r>
      <w:r>
        <w:rPr>
          <w:rFonts w:ascii="Times New Roman" w:eastAsia="Times New Roman" w:hAnsi="Times New Roman"/>
          <w:color w:val="595858"/>
          <w:sz w:val="24"/>
          <w:szCs w:val="24"/>
          <w:lang w:val="uk-UA" w:eastAsia="uk-UA"/>
        </w:rPr>
        <w:t>«Кожний день – найкращий»,</w:t>
      </w:r>
      <w:r>
        <w:rPr>
          <w:rFonts w:ascii="Times New Roman" w:hAnsi="Times New Roman"/>
          <w:color w:val="000000" w:themeColor="text1"/>
          <w:sz w:val="24"/>
          <w:szCs w:val="24"/>
          <w:lang w:val="uk-UA"/>
        </w:rPr>
        <w:t xml:space="preserve">  «Дружба - золота стрічка, що серця об'єднує.»,  «Сила слова безмежна», «Бережімо, вивчаймо  і шануймо рідну мову  й у свято, і в будень!», </w:t>
      </w:r>
      <w:r>
        <w:rPr>
          <w:rFonts w:ascii="Times New Roman" w:eastAsia="Times New Roman" w:hAnsi="Times New Roman"/>
          <w:color w:val="595858"/>
          <w:sz w:val="24"/>
          <w:szCs w:val="24"/>
          <w:lang w:val="uk-UA" w:eastAsia="uk-UA"/>
        </w:rPr>
        <w:t xml:space="preserve">«Капсула шкільних мрій»,  «Останні акорди весни», «Одягнімо вишиванку!», «Українські вишиванки, наче сонячні світанки», «Вишиванка - справжнє диво!», «Мама – це синонім слова «Любов», «Боротьба за мир – найсвятіша справа» з нагоди Дня Гідності та Свободи, «Сонце зігріває землю, а друг – душу…», «Мова – це віконця, через які людина бачить світ…», «Мова – ключ до Вічності, пароль до дверей Всесвіту», «Шевченко безсмертний, як і народ», «Шевченко і сьогодення», «Шевченко в наших серцях», «Вода – джерело життя», «Про свою безпеку дбай, ЗСУ допомагай». «Наша мова солов’їна», «Моя </w:t>
      </w:r>
      <w:r>
        <w:rPr>
          <w:rFonts w:ascii="Times New Roman" w:eastAsia="Times New Roman" w:hAnsi="Times New Roman"/>
          <w:color w:val="595858"/>
          <w:sz w:val="24"/>
          <w:szCs w:val="24"/>
          <w:lang w:val="uk-UA" w:eastAsia="uk-UA"/>
        </w:rPr>
        <w:lastRenderedPageBreak/>
        <w:t xml:space="preserve">родина – невід’ємна частина України», «Святий отче Миколаю, Україна на тебе чекає!», «У гостях у зимової казки», «Разом до перемоги», «Рік незламності!», </w:t>
      </w:r>
    </w:p>
    <w:p w:rsidR="004E169D" w:rsidRDefault="004E169D" w:rsidP="004E169D">
      <w:pPr>
        <w:spacing w:after="0" w:line="360" w:lineRule="auto"/>
        <w:jc w:val="both"/>
        <w:rPr>
          <w:rFonts w:ascii="Times New Roman" w:hAnsi="Times New Roman"/>
          <w:color w:val="000000" w:themeColor="text1"/>
          <w:sz w:val="24"/>
          <w:szCs w:val="24"/>
          <w:lang w:val="uk-UA"/>
        </w:rPr>
      </w:pPr>
      <w:r>
        <w:rPr>
          <w:rFonts w:ascii="Times New Roman" w:eastAsia="Times New Roman" w:hAnsi="Times New Roman"/>
          <w:color w:val="595858"/>
          <w:sz w:val="24"/>
          <w:szCs w:val="24"/>
          <w:lang w:val="uk-UA" w:eastAsia="uk-UA"/>
        </w:rPr>
        <w:t xml:space="preserve">   Ліцеїсти залюбки організовували флешмоби: «Найзаповітніше бажання», </w:t>
      </w:r>
      <w:r>
        <w:rPr>
          <w:rFonts w:ascii="Times New Roman" w:hAnsi="Times New Roman"/>
          <w:color w:val="000000" w:themeColor="text1"/>
          <w:sz w:val="24"/>
          <w:szCs w:val="24"/>
          <w:lang w:val="uk-UA"/>
        </w:rPr>
        <w:t>«Щастя в дрібницях», «День без рюкзаків», «День навпаки», «Шоу талантів»,  «Кольоровий тиждень», «Майстерня писанкарства»,  «День Героя»,  «Вишиванка - символ України», « «25 лютого- день народження славетної Лесі Українки», «Всіх нас єднає рідна мова», «З Днем Соборності, Україно!»,  «210-річниця від дня народження Михайла Вербицького», «Хай уся земля почує – Україна колядує!», «Дмитро Вітовський – провідник Листопадового Чину».</w:t>
      </w:r>
    </w:p>
    <w:p w:rsidR="004E169D" w:rsidRDefault="004E169D" w:rsidP="004E169D">
      <w:pPr>
        <w:spacing w:after="0" w:line="36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Організовувалися зустрічі із казкаркою Лесею Кічурою,. етномузикологинями Христиною Попович і Анною Черноус,  з начальником сектору ювенальної превенції Самбірського районного відділу поліції старшим лейтенантом поліції Пукаляк Ольгою Андріанівною та інспектором слідчого відділення майором поліції ЦЮХ Наталією Федорівною,  з психологами Благодійного фонду  "Рідні", із монахом Пахомієм із Херсона.</w:t>
      </w:r>
    </w:p>
    <w:p w:rsidR="004E169D" w:rsidRDefault="004E169D" w:rsidP="004E169D">
      <w:pPr>
        <w:spacing w:after="0" w:line="36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Протягом року проводилися різноманітні ігри та квести: «Українська мова – серце наше», "Кольорове дитинство", "Фінішуємо",  "Кольоровий пікнік",  «Піжамний день», "Читання догори дриґом","Останні дні навчання - завжди особливі!",  "День окулярів",  "Новий день - нові розваги", "Reading for pleasure ".Спортивно -розважальна квест- гра "Місія завершена", «FASHION DAYS", Стара гра на новий лад, "У світі професій", "My favouritе".</w:t>
      </w:r>
    </w:p>
    <w:p w:rsidR="004E169D" w:rsidRDefault="004E169D" w:rsidP="004E169D">
      <w:pPr>
        <w:shd w:val="clear" w:color="auto" w:fill="FFFFFF"/>
        <w:spacing w:after="0" w:line="360" w:lineRule="auto"/>
        <w:ind w:right="57"/>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Колективні творчі справи ліцеїстів та їхніх вчителів не тільки сприяли формуванню особистості з активною громадянською позицією, а й вчили жити і працювати в колективі, сприяли адаптації до сучасного соціуму, духовно збагачували особистість учня, допомагали в осмисленні життєвих цінностей, у вивченні сучасних реалій життя і перспектив розвитку особистості. Ліцеїсти взяли участь у проєктах: «Кожна школа – здорова школа»,  «Органайзер для рукоділля»,  «Альтернативні джерела енергії»,  «Кубик кидай – символіку писанки вивчай».</w:t>
      </w:r>
    </w:p>
    <w:p w:rsidR="004E169D" w:rsidRDefault="004E169D" w:rsidP="004E169D">
      <w:pPr>
        <w:shd w:val="clear" w:color="auto" w:fill="FFFFFF"/>
        <w:spacing w:after="0" w:line="480" w:lineRule="auto"/>
        <w:ind w:right="149"/>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З метою дотримання правил безпечної поведінки  дітьми на вулиці, у місцях громадського відпочинку, в освітньому закладі та вдома класні керівники провели низку виховних бесід з питань безпеки життєдіяльності, у тому числі протимінної:  «Сам удома: безпека твоєї оселі», «Сам надворі. Безпечна прогулянка», «У небезпечних місцях. Ігри у небезпечних місцях», «Небезпечні речовини», «Евакуація  з приміщення ліцею»,  «Порятунок і захист людей у надзвичайних ситуаціях»,  «Надання невідкладної допомоги у  надзвичайних ситуаціях», «У п</w:t>
      </w:r>
      <w:r>
        <w:rPr>
          <w:rFonts w:ascii="Times New Roman" w:eastAsia="Times New Roman" w:hAnsi="Times New Roman"/>
          <w:color w:val="595858"/>
          <w:sz w:val="24"/>
          <w:szCs w:val="24"/>
          <w:lang w:val="en-US" w:eastAsia="uk-UA"/>
        </w:rPr>
        <w:t>’</w:t>
      </w:r>
      <w:r>
        <w:rPr>
          <w:rFonts w:ascii="Times New Roman" w:eastAsia="Times New Roman" w:hAnsi="Times New Roman"/>
          <w:color w:val="595858"/>
          <w:sz w:val="24"/>
          <w:szCs w:val="24"/>
          <w:lang w:val="uk-UA" w:eastAsia="uk-UA"/>
        </w:rPr>
        <w:t xml:space="preserve">ятий клас – у добрий час!»,  «Перша сходинка шкільного життя»,  «День безпечного інтернету», «Мова живе доти, доки нею говорять», </w:t>
      </w:r>
      <w:r>
        <w:rPr>
          <w:rFonts w:ascii="Times New Roman" w:eastAsia="Times New Roman" w:hAnsi="Times New Roman"/>
          <w:color w:val="595858"/>
          <w:sz w:val="24"/>
          <w:szCs w:val="24"/>
          <w:lang w:val="uk-UA" w:eastAsia="uk-UA"/>
        </w:rPr>
        <w:lastRenderedPageBreak/>
        <w:t>«Тарас Шевченко для усіх століть, його думки лунають і сьогодні», «Під сяйвом Різдвяної зірки», «Герої нескореноїУкраїни!».</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Екологічний напрямок складає основу сучасної освіти. Так, традиційними  стали акції «За чисте довкілля», «Посади квітку», «Птах року», «День зустрічі птахів». </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Щорічно до Дня землі проводиться  низка заходів щодо роз’яснювальної роботи серед учнів  та населення стосовно проблем навколишнього середовища.     Звичними  для школярів є екодесанти «Ми за чисте довкілля», екоакції із заощадження природних ресурсів «Збережи краплинку», конкурси малюнків та плакатів «Обережно – Первоцвіти».</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Поводиться робота з учнями відносно ефективного використання ресурсів, вони з великим задоволенням виготовляють еколистівки, створюючи красиве і корисне з речей, що втратили своє призначення.  Також  діти залучаються до збору макулатури, пластикових кришечок, з метою вторинного використання.     Принцип особистісної орієнтації націлює класних керівників на формування в учнів почуттів самоцінності, упевненості в собі, виробляє оптимістичну стратегію розвитку кожного здобувача освіти на етапі прогнозування, спрямовує зусилля на розвиток світогляду, цілісної свідомості. З цією метою в 2024-2025 н.р. проведено  такі заходи та  виховні години: «Голодомор мовою фактів», «Ми пам</w:t>
      </w:r>
      <w:r>
        <w:rPr>
          <w:rFonts w:ascii="Times New Roman" w:eastAsia="Times New Roman" w:hAnsi="Times New Roman"/>
          <w:color w:val="595858"/>
          <w:sz w:val="24"/>
          <w:szCs w:val="24"/>
          <w:lang w:val="en-US" w:eastAsia="uk-UA"/>
        </w:rPr>
        <w:t>’</w:t>
      </w:r>
      <w:r>
        <w:rPr>
          <w:rFonts w:ascii="Times New Roman" w:eastAsia="Times New Roman" w:hAnsi="Times New Roman"/>
          <w:color w:val="595858"/>
          <w:sz w:val="24"/>
          <w:szCs w:val="24"/>
          <w:lang w:val="uk-UA" w:eastAsia="uk-UA"/>
        </w:rPr>
        <w:t>ятаємо», «Я – частина природи», «Моє довкілля», «Збережемо Землю», «Моя земля – земля моїх батьків»; усні журнали «Червона Книга України», «Екологічні проблеми нашого міста»; інтелектуальні ігри «Ми в гостях у природи», «Екологічний дивосвіт», «Дзвони Чорнобиля».</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Колективні творчі справи дозволили  налагодити партнерські стосунки з дітьми, які складаються в системі інноваційної виховної роботи, дають надію на те, що наші учні зможуть стати представниками нової генерації, про яку так багато зараз говорять. Відслідковувалася  динаміка особистісного розвитку, рівень згуртованості учнівських колективів, ціннісні орієнтації та ціннісні пріоритети учнів.    </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Учнівське самоврядування  – спосіб організації учнівського колективу, що забезпечує комплексний виховний вплив на школярів шляхом залучення їх до усвідомленої та систематичної участі у вирішенні важливих питань особистого життя класу, школи. Перед педагогічним колективом       нашо</w:t>
      </w:r>
      <w:r>
        <w:rPr>
          <w:rFonts w:ascii="Times New Roman" w:eastAsia="Times New Roman" w:hAnsi="Times New Roman"/>
          <w:color w:val="595858"/>
          <w:sz w:val="24"/>
          <w:szCs w:val="24"/>
          <w:lang w:val="uk-UA" w:eastAsia="uk-UA"/>
        </w:rPr>
        <w:softHyphen/>
        <w:t>го   закладу   постає   ме</w:t>
      </w:r>
      <w:r>
        <w:rPr>
          <w:rFonts w:ascii="Times New Roman" w:eastAsia="Times New Roman" w:hAnsi="Times New Roman"/>
          <w:color w:val="595858"/>
          <w:sz w:val="24"/>
          <w:szCs w:val="24"/>
          <w:lang w:val="uk-UA" w:eastAsia="uk-UA"/>
        </w:rPr>
        <w:softHyphen/>
        <w:t>та   —   грамотно   вико</w:t>
      </w:r>
      <w:r>
        <w:rPr>
          <w:rFonts w:ascii="Times New Roman" w:eastAsia="Times New Roman" w:hAnsi="Times New Roman"/>
          <w:color w:val="595858"/>
          <w:sz w:val="24"/>
          <w:szCs w:val="24"/>
          <w:lang w:val="uk-UA" w:eastAsia="uk-UA"/>
        </w:rPr>
        <w:softHyphen/>
        <w:t xml:space="preserve">ристовувати     учнівське самоврядування  —  цей могутній  засіб  розвитку особистості в системі  виховання. Учнівський парламент був ініціатором різноманітних заходів, спрямованих на вирішення проблем сучасності. Ця робота вимагала дієвої участі кожного у різноманітних заходах: </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Виконуючи завдання художньо-естетичного виховання, в школі вивчалися найкращі твори української та світової культури, велася робота з розвитку вмінь примножувати культурно мистецькі надбання, відчувати  й відтворювати прекрасне в повсякденному житті.</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lastRenderedPageBreak/>
        <w:t>    Аналізуючи роботу методичного об'єднання класних керівників, слід зазначити, що ефективність виховної роботи цілком залежить від рівня налагодженої співпраці педагогічного й батьківського колективів. Класні керівники спланували заходи із залученням батьків до активного шкільного життя.   Так, було проведено  Свято «Букваря», Свято урочистого вручення свідоцтв про повну загальну середню освіту, де безпосередньо були задіяні батьки. З батьками проводились  такі бесіди: «Відповідальність батьків за виховання дітей», «Попередження правопорушень та злочинності в дитячому середовищі», «Попередження дитячого травматизму».</w:t>
      </w:r>
    </w:p>
    <w:p w:rsidR="004E169D" w:rsidRDefault="004E169D" w:rsidP="004E169D">
      <w:pPr>
        <w:shd w:val="clear" w:color="auto" w:fill="FFFFFF"/>
        <w:spacing w:after="0" w:line="360" w:lineRule="auto"/>
        <w:ind w:hanging="360"/>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У рамках Всеукраїнського тижня права проведено Єдиний Всеукраїнський урок на тему «Права людини», конкурс малюнків «Права дитини», виховна година в 1-11 класах «Рівні права – рівні можливості», організовано круглий стіл з питань забезпечення прав і свобод людини в Україні.</w:t>
      </w:r>
    </w:p>
    <w:p w:rsidR="004E169D" w:rsidRDefault="004E169D" w:rsidP="004E169D">
      <w:pPr>
        <w:shd w:val="clear" w:color="auto" w:fill="FFFFFF"/>
        <w:spacing w:after="0" w:line="360" w:lineRule="auto"/>
        <w:ind w:hanging="360"/>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Під час проведення  акції «Ми проти насильства», «Монети вдячності», проведено виховні години        «День толерантності» та «Як убезпечити себе від насилля», виставка літератури «Світ без насильства», демонстрація відеороликів щодо профілактики насилля, оформлено плакати «Ми звільнимо світ від насильства».</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На засіданні батьківського всеобучу в 1-4 класах  було розглянуто наступні питання: Батько й мати – основні вихователі, Складові батьківського авторитету, Роль особистого прикладу батьків у вихованні дітей.</w:t>
      </w:r>
    </w:p>
    <w:p w:rsidR="004E169D" w:rsidRDefault="004E169D" w:rsidP="004E169D">
      <w:pPr>
        <w:shd w:val="clear" w:color="auto" w:fill="FFFFFF"/>
        <w:spacing w:after="0" w:line="360" w:lineRule="auto"/>
        <w:ind w:hanging="360"/>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xml:space="preserve">        Постійно проводились профорієнтаційні зустрічі учнів 9-11 класів з представниками вишів та технікумів  з метою майбутнього працевлаштування.</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000000"/>
          <w:sz w:val="24"/>
          <w:szCs w:val="24"/>
          <w:lang w:val="uk-UA" w:eastAsia="uk-UA"/>
        </w:rPr>
        <w:t>  На виконання Національної програми «Діти України»,  з метою роз</w:t>
      </w:r>
      <w:r>
        <w:rPr>
          <w:rFonts w:ascii="Times New Roman" w:eastAsia="Times New Roman" w:hAnsi="Times New Roman"/>
          <w:color w:val="000000"/>
          <w:sz w:val="24"/>
          <w:szCs w:val="24"/>
          <w:lang w:val="uk-UA" w:eastAsia="uk-UA"/>
        </w:rPr>
        <w:softHyphen/>
        <w:t>в'язання проблеми профілактики бездоглядності дітей та скоєння ними правопорушень, створення належних умов для їх фізичного,</w:t>
      </w:r>
      <w:r>
        <w:rPr>
          <w:rFonts w:ascii="Times New Roman" w:eastAsia="Times New Roman" w:hAnsi="Times New Roman"/>
          <w:color w:val="595858"/>
          <w:sz w:val="24"/>
          <w:szCs w:val="24"/>
          <w:lang w:val="uk-UA" w:eastAsia="uk-UA"/>
        </w:rPr>
        <w:t> </w:t>
      </w:r>
      <w:r>
        <w:rPr>
          <w:rFonts w:ascii="Times New Roman" w:eastAsia="Times New Roman" w:hAnsi="Times New Roman"/>
          <w:color w:val="000000"/>
          <w:sz w:val="24"/>
          <w:szCs w:val="24"/>
          <w:lang w:val="uk-UA" w:eastAsia="uk-UA"/>
        </w:rPr>
        <w:t>інтелектуального</w:t>
      </w:r>
      <w:r>
        <w:rPr>
          <w:rFonts w:ascii="Times New Roman" w:eastAsia="Times New Roman" w:hAnsi="Times New Roman"/>
          <w:color w:val="595858"/>
          <w:sz w:val="24"/>
          <w:szCs w:val="24"/>
          <w:lang w:val="uk-UA" w:eastAsia="uk-UA"/>
        </w:rPr>
        <w:t> </w:t>
      </w:r>
      <w:r>
        <w:rPr>
          <w:rFonts w:ascii="Times New Roman" w:eastAsia="Times New Roman" w:hAnsi="Times New Roman"/>
          <w:color w:val="000000"/>
          <w:sz w:val="24"/>
          <w:szCs w:val="24"/>
          <w:lang w:val="uk-UA" w:eastAsia="uk-UA"/>
        </w:rPr>
        <w:t>й духовного розвитку, виявлення та взяття на облік дітей, які потрапили в складні життєві обставини  та підвищення рівня орга</w:t>
      </w:r>
      <w:r>
        <w:rPr>
          <w:rFonts w:ascii="Times New Roman" w:eastAsia="Times New Roman" w:hAnsi="Times New Roman"/>
          <w:color w:val="000000"/>
          <w:sz w:val="24"/>
          <w:szCs w:val="24"/>
          <w:lang w:val="uk-UA" w:eastAsia="uk-UA"/>
        </w:rPr>
        <w:softHyphen/>
        <w:t>нізації в школі було створено Раду профілактики правопорушень серед учнів. На виконання плану роботи ради</w:t>
      </w:r>
      <w:r>
        <w:rPr>
          <w:rFonts w:ascii="Times New Roman" w:eastAsia="Times New Roman" w:hAnsi="Times New Roman"/>
          <w:color w:val="595858"/>
          <w:sz w:val="24"/>
          <w:szCs w:val="24"/>
          <w:lang w:val="uk-UA" w:eastAsia="uk-UA"/>
        </w:rPr>
        <w:t> з учнями «групи ризику» та учнями, що перебувають на внутрішкільному обліку,  проводилась відповідна робота.</w:t>
      </w:r>
    </w:p>
    <w:p w:rsidR="004E169D" w:rsidRDefault="004E169D" w:rsidP="004E169D">
      <w:pPr>
        <w:shd w:val="clear" w:color="auto" w:fill="FFFFFF"/>
        <w:spacing w:after="0" w:line="360" w:lineRule="auto"/>
        <w:jc w:val="both"/>
        <w:rPr>
          <w:rFonts w:ascii="Times New Roman" w:eastAsia="Times New Roman" w:hAnsi="Times New Roman"/>
          <w:color w:val="595858"/>
          <w:sz w:val="24"/>
          <w:szCs w:val="24"/>
          <w:lang w:val="uk-UA" w:eastAsia="uk-UA"/>
        </w:rPr>
      </w:pPr>
      <w:r>
        <w:rPr>
          <w:rFonts w:ascii="Times New Roman" w:eastAsia="Times New Roman" w:hAnsi="Times New Roman"/>
          <w:color w:val="595858"/>
          <w:sz w:val="24"/>
          <w:szCs w:val="24"/>
          <w:lang w:val="uk-UA" w:eastAsia="uk-UA"/>
        </w:rPr>
        <w:t>   У закладі було організовано всеобуч для батьків з питань правової освіти населення, виконання батьківських обов’язків, відповідальності за дітей, їх безпеки життя та здоров’я,  профілактики жорстокого поводження з дітьми та насильства в сім’ї. </w:t>
      </w:r>
    </w:p>
    <w:p w:rsidR="004E169D" w:rsidRDefault="004E169D" w:rsidP="004E169D">
      <w:pPr>
        <w:shd w:val="clear" w:color="auto" w:fill="FFFFFF"/>
        <w:spacing w:after="0" w:line="360" w:lineRule="auto"/>
        <w:jc w:val="center"/>
        <w:rPr>
          <w:rFonts w:ascii="Times New Roman" w:hAnsi="Times New Roman"/>
          <w:color w:val="000000" w:themeColor="text1"/>
          <w:sz w:val="24"/>
          <w:szCs w:val="24"/>
          <w:lang w:val="uk-UA"/>
        </w:rPr>
      </w:pPr>
      <w:r>
        <w:rPr>
          <w:rFonts w:ascii="Times New Roman" w:hAnsi="Times New Roman"/>
          <w:b/>
          <w:color w:val="000000" w:themeColor="text1"/>
          <w:sz w:val="24"/>
          <w:szCs w:val="24"/>
          <w:lang w:val="uk-UA"/>
        </w:rPr>
        <w:t>Соціальний захист</w:t>
      </w:r>
    </w:p>
    <w:p w:rsidR="004E169D" w:rsidRDefault="004E169D" w:rsidP="004E169D">
      <w:pPr>
        <w:pStyle w:val="a8"/>
        <w:shd w:val="clear" w:color="auto" w:fill="FFFFFF"/>
        <w:spacing w:before="0" w:beforeAutospacing="0" w:after="0" w:afterAutospacing="0" w:line="360" w:lineRule="auto"/>
        <w:ind w:firstLine="709"/>
        <w:jc w:val="both"/>
        <w:rPr>
          <w:color w:val="000000" w:themeColor="text1"/>
          <w:lang w:val="uk-UA"/>
        </w:rPr>
      </w:pPr>
      <w:r>
        <w:t>Період дії воєнного стану в Україні суттєво активізував розвиток та роль психологічної служби</w:t>
      </w:r>
      <w:r>
        <w:rPr>
          <w:lang w:val="uk-UA"/>
        </w:rPr>
        <w:t xml:space="preserve"> </w:t>
      </w:r>
      <w:r>
        <w:t>у навчальному закладі, зокрема в напрямі  першої психологічної допомоги, збереження психічного здоров’я та психосоціальної підтримки</w:t>
      </w:r>
      <w:r>
        <w:rPr>
          <w:lang w:val="uk-UA"/>
        </w:rPr>
        <w:t>, а також</w:t>
      </w:r>
      <w:r>
        <w:rPr>
          <w:color w:val="000000" w:themeColor="text1"/>
        </w:rPr>
        <w:t> </w:t>
      </w:r>
      <w:r>
        <w:rPr>
          <w:color w:val="000000" w:themeColor="text1"/>
          <w:lang w:val="uk-UA"/>
        </w:rPr>
        <w:t xml:space="preserve"> постало гостре питання стану психологічного здоров’я здобувачів освіти та їхніх батьків, що впливає на </w:t>
      </w:r>
      <w:r>
        <w:rPr>
          <w:color w:val="000000" w:themeColor="text1"/>
          <w:lang w:val="uk-UA"/>
        </w:rPr>
        <w:lastRenderedPageBreak/>
        <w:t>освітній процес та призводить до низки ускладнень для здобувачів освіти: послаблення зовнішнього контролю за виконанням навчальних завдань; складнощі в</w:t>
      </w:r>
      <w:r>
        <w:rPr>
          <w:color w:val="000000" w:themeColor="text1"/>
        </w:rPr>
        <w:t> </w:t>
      </w:r>
      <w:r>
        <w:rPr>
          <w:color w:val="000000" w:themeColor="text1"/>
          <w:lang w:val="uk-UA"/>
        </w:rPr>
        <w:t xml:space="preserve"> самоорганізації</w:t>
      </w:r>
      <w:r>
        <w:rPr>
          <w:color w:val="000000" w:themeColor="text1"/>
        </w:rPr>
        <w:t> </w:t>
      </w:r>
      <w:r>
        <w:rPr>
          <w:color w:val="000000" w:themeColor="text1"/>
          <w:lang w:val="uk-UA"/>
        </w:rPr>
        <w:t xml:space="preserve"> і плануванні режиму навчальної роботи і відпочинку; обмеження соціальних контактів, застосування інформаційних технологій в освітньому процесі, потребі змінювати уставлений ритм життя. Тому важливим завданням було та залишається надання психологічної підтримки всім учасникам освітнього процесу відповідно до цілей та завдань системи освіти. </w:t>
      </w:r>
      <w:r>
        <w:t>В</w:t>
      </w:r>
      <w:r>
        <w:rPr>
          <w:lang w:val="uk-UA"/>
        </w:rPr>
        <w:t xml:space="preserve">ідповідно формується мета діяльності </w:t>
      </w:r>
      <w:r>
        <w:t xml:space="preserve"> практичного психолога </w:t>
      </w:r>
      <w:r>
        <w:rPr>
          <w:lang w:val="uk-UA"/>
        </w:rPr>
        <w:t>щодо розвитку школяра у процесі його навчання у  школі</w:t>
      </w:r>
      <w:r>
        <w:t>,</w:t>
      </w:r>
      <w:r>
        <w:rPr>
          <w:lang w:val="uk-UA"/>
        </w:rPr>
        <w:t xml:space="preserve"> </w:t>
      </w:r>
      <w:r>
        <w:t>а саме</w:t>
      </w:r>
      <w:r>
        <w:rPr>
          <w:lang w:val="uk-UA"/>
        </w:rPr>
        <w:t xml:space="preserve">: психологічний супровід має бути орієнтований на оптимістичну перспективу кожного учня; </w:t>
      </w:r>
      <w:r>
        <w:t>дитина має право на прояв і повноцінний розвиток свого потенціалу не залежно від індивідуально-психологічних особливостей, інтересів та схильностей, рівня розвитку в цілому;</w:t>
      </w:r>
      <w:r>
        <w:rPr>
          <w:lang w:val="uk-UA"/>
        </w:rPr>
        <w:t xml:space="preserve"> </w:t>
      </w:r>
      <w:r>
        <w:t>допомога кожному учневі у соціалізації й адаптації до соціального середовища шляхом оптимального розвитку його потенційних можливостей.</w:t>
      </w:r>
    </w:p>
    <w:p w:rsidR="004E169D" w:rsidRDefault="004E169D" w:rsidP="004E169D">
      <w:pPr>
        <w:spacing w:after="0" w:line="360" w:lineRule="auto"/>
        <w:ind w:firstLine="595"/>
        <w:jc w:val="both"/>
        <w:rPr>
          <w:rFonts w:ascii="Times New Roman" w:hAnsi="Times New Roman"/>
          <w:sz w:val="24"/>
          <w:szCs w:val="24"/>
          <w:lang w:val="uk-UA"/>
        </w:rPr>
      </w:pPr>
      <w:r>
        <w:rPr>
          <w:rFonts w:ascii="Times New Roman" w:hAnsi="Times New Roman"/>
          <w:sz w:val="24"/>
          <w:szCs w:val="24"/>
        </w:rPr>
        <w:t xml:space="preserve">Практичний </w:t>
      </w:r>
      <w:proofErr w:type="gramStart"/>
      <w:r>
        <w:rPr>
          <w:rFonts w:ascii="Times New Roman" w:hAnsi="Times New Roman"/>
          <w:sz w:val="24"/>
          <w:szCs w:val="24"/>
        </w:rPr>
        <w:t>психолог  Самбірського</w:t>
      </w:r>
      <w:proofErr w:type="gramEnd"/>
      <w:r>
        <w:rPr>
          <w:rFonts w:ascii="Times New Roman" w:hAnsi="Times New Roman"/>
          <w:sz w:val="24"/>
          <w:szCs w:val="24"/>
        </w:rPr>
        <w:t xml:space="preserve"> ліцею “Лідер” у 2024-2025 н.р. сприяв формуванню в учнів відповідальної та безпечної поведінки в  ситуаціях  ризику,  навичок  здорового  способу  життя та готовності до самореалізації, формування належного рівня медіакультури особистості. А також     брав  участь в </w:t>
      </w:r>
      <w:r>
        <w:rPr>
          <w:rFonts w:ascii="Times New Roman" w:hAnsi="Times New Roman"/>
          <w:sz w:val="24"/>
          <w:szCs w:val="24"/>
          <w:lang w:val="uk-UA"/>
        </w:rPr>
        <w:t xml:space="preserve"> організації </w:t>
      </w:r>
      <w:r>
        <w:rPr>
          <w:rFonts w:ascii="Times New Roman" w:hAnsi="Times New Roman"/>
          <w:sz w:val="24"/>
          <w:szCs w:val="24"/>
        </w:rPr>
        <w:t xml:space="preserve">освітньої  діяльності,  спрямованій  на усунення труднощів  в адаптації  до  освітнього середовища; інформуванні про вплив та наслідки вживання наркотичних, психоактивних речовин, алкоголю та тютюнопаління; сприяв  профільному  та  професійному  самовизначенню  здобувачів  освіти, формуванню життєвої компетентності; попередженню та профілактиці професійного вигорання педагогічних працівників;  формуванню  психологічної  готовності  учасників  освітнього  процесу до взаємодії в інклюзивному середовищі з дитиною з особливими освітніми потребами;  ознайомлював  учасників освітнього процесу із загрозами, які може нести інтернет (шахрайство, спам, кібербулінг тощо); інформував молодь </w:t>
      </w:r>
      <w:r>
        <w:rPr>
          <w:rFonts w:ascii="Times New Roman" w:hAnsi="Times New Roman"/>
          <w:sz w:val="24"/>
          <w:szCs w:val="24"/>
          <w:lang w:val="uk-UA"/>
        </w:rPr>
        <w:t>і</w:t>
      </w:r>
      <w:r>
        <w:rPr>
          <w:rFonts w:ascii="Times New Roman" w:hAnsi="Times New Roman"/>
          <w:sz w:val="24"/>
          <w:szCs w:val="24"/>
        </w:rPr>
        <w:t>з проблемами  торгівлі людьми; популяризував ненасильницьку модель поведінки; проводив  психологічно-просвітницьку діяльність з метою надання інформації всім учасникам освітнього процесу щодо збереження їхнього соціального благополуччя і психічного здоров’я та  безпеки учасників освітнього процесу, оскільки обов’язковим компонентом системи національної освіти України мають бути знання про збереження й зміцнення здоров’я і  володіння навичками поведінки у небезпечних ситуаціях, зокрема уникнення місць  уражених мінами та іншими вибухонебезпечними залишками війни</w:t>
      </w:r>
      <w:r>
        <w:rPr>
          <w:rFonts w:ascii="Times New Roman" w:hAnsi="Times New Roman"/>
          <w:sz w:val="24"/>
          <w:szCs w:val="24"/>
          <w:lang w:val="uk-UA"/>
        </w:rPr>
        <w:t>.</w:t>
      </w:r>
    </w:p>
    <w:p w:rsidR="004E169D" w:rsidRDefault="004E169D" w:rsidP="004E169D">
      <w:pPr>
        <w:pStyle w:val="a8"/>
        <w:shd w:val="clear" w:color="auto" w:fill="FFFFFF"/>
        <w:spacing w:before="0" w:beforeAutospacing="0" w:after="0" w:afterAutospacing="0" w:line="360" w:lineRule="auto"/>
        <w:ind w:firstLine="595"/>
        <w:jc w:val="both"/>
        <w:rPr>
          <w:color w:val="000000" w:themeColor="text1"/>
        </w:rPr>
      </w:pPr>
      <w:r>
        <w:rPr>
          <w:color w:val="000000" w:themeColor="text1"/>
        </w:rPr>
        <w:t xml:space="preserve">Одним із </w:t>
      </w:r>
      <w:proofErr w:type="gramStart"/>
      <w:r>
        <w:rPr>
          <w:color w:val="000000" w:themeColor="text1"/>
        </w:rPr>
        <w:t>важливих  напрямків</w:t>
      </w:r>
      <w:proofErr w:type="gramEnd"/>
      <w:r>
        <w:rPr>
          <w:color w:val="000000" w:themeColor="text1"/>
        </w:rPr>
        <w:t xml:space="preserve"> в роботі практичного психолога був психологічний супровід процесу адаптації до умов навчання в ліцеї, попередження шкільних конфліктів, розвиток мотивації до навчання учнів. Особлива увага приділялась </w:t>
      </w:r>
      <w:proofErr w:type="gramStart"/>
      <w:r>
        <w:rPr>
          <w:color w:val="000000" w:themeColor="text1"/>
        </w:rPr>
        <w:t>п’ятикласникам  школи</w:t>
      </w:r>
      <w:proofErr w:type="gramEnd"/>
      <w:r>
        <w:rPr>
          <w:color w:val="000000" w:themeColor="text1"/>
        </w:rPr>
        <w:t xml:space="preserve"> НУШ, зміні підходів до навчання та змісту освіти. Адже мета НУШ – виховати інноватора та громадянина, який вміє ухвалювати відповідальні рішення та дотримується прав людини. Для </w:t>
      </w:r>
      <w:r>
        <w:rPr>
          <w:color w:val="000000" w:themeColor="text1"/>
        </w:rPr>
        <w:lastRenderedPageBreak/>
        <w:t>учнів були проведені заняття з елементами тренінгу з метою формування команди, відпрацювання навичок конструктивної взаємодії, неконфліктних способів вирішення проблемних ситуацій.    </w:t>
      </w:r>
    </w:p>
    <w:p w:rsidR="004E169D" w:rsidRDefault="004E169D" w:rsidP="004E169D">
      <w:pPr>
        <w:pStyle w:val="a8"/>
        <w:shd w:val="clear" w:color="auto" w:fill="FFFFFF"/>
        <w:spacing w:before="0" w:beforeAutospacing="0" w:after="0" w:afterAutospacing="0" w:line="360" w:lineRule="auto"/>
        <w:ind w:firstLine="595"/>
        <w:jc w:val="both"/>
        <w:rPr>
          <w:color w:val="000000" w:themeColor="text1"/>
        </w:rPr>
      </w:pPr>
      <w:r>
        <w:rPr>
          <w:color w:val="000000" w:themeColor="text1"/>
          <w:lang w:val="uk-UA"/>
        </w:rPr>
        <w:t xml:space="preserve">Ще одним  </w:t>
      </w:r>
      <w:r>
        <w:rPr>
          <w:color w:val="000000" w:themeColor="text1"/>
        </w:rPr>
        <w:t xml:space="preserve"> актуальним напрямком роботи</w:t>
      </w:r>
      <w:r>
        <w:rPr>
          <w:color w:val="000000" w:themeColor="text1"/>
          <w:lang w:val="uk-UA"/>
        </w:rPr>
        <w:t xml:space="preserve"> психолгічної служби ліцею</w:t>
      </w:r>
      <w:r>
        <w:rPr>
          <w:color w:val="000000" w:themeColor="text1"/>
        </w:rPr>
        <w:t xml:space="preserve"> була профілактика негативних явищ в учнівському середовищі, вивчення соціальної ситуації та факторів ризику, упровадження нових підходів до організації просвітницько-профілактичної діяльності, у тому числі попередження булінгу, конфліктів, узалежнень. Учні навчалися аналізувати та </w:t>
      </w:r>
      <w:proofErr w:type="gramStart"/>
      <w:r>
        <w:rPr>
          <w:color w:val="000000" w:themeColor="text1"/>
        </w:rPr>
        <w:t>коректувати  власний</w:t>
      </w:r>
      <w:proofErr w:type="gramEnd"/>
      <w:r>
        <w:rPr>
          <w:color w:val="000000" w:themeColor="text1"/>
        </w:rPr>
        <w:t xml:space="preserve"> досвід, дізналися, які дії можна кваліфікувати як булінг, яка відповідальність передбачена за його вчинення, де шукати допомогу та підтримку підлітку в складних життєвих ситуаціях. Для учнів проведені заняття «Електронні сигарети -  мінімалізація шкоди здоров’ю чи маркетинговий хід?</w:t>
      </w:r>
      <w:proofErr w:type="gramStart"/>
      <w:r>
        <w:rPr>
          <w:color w:val="000000" w:themeColor="text1"/>
        </w:rPr>
        <w:t>»,  гра</w:t>
      </w:r>
      <w:proofErr w:type="gramEnd"/>
      <w:r>
        <w:rPr>
          <w:color w:val="000000" w:themeColor="text1"/>
        </w:rPr>
        <w:t xml:space="preserve"> «Рожеві окуляри», «Галопом по Європі» - щоб підвищити рівень знать, уявлень та розуміння проблем, пов’язаних із торгівлею людьми. </w:t>
      </w:r>
    </w:p>
    <w:p w:rsidR="004E169D" w:rsidRDefault="004E169D" w:rsidP="004E169D">
      <w:pPr>
        <w:spacing w:after="0" w:line="360" w:lineRule="auto"/>
        <w:ind w:firstLine="595"/>
        <w:jc w:val="both"/>
        <w:rPr>
          <w:rFonts w:ascii="Times New Roman" w:hAnsi="Times New Roman"/>
          <w:sz w:val="24"/>
          <w:szCs w:val="24"/>
        </w:rPr>
      </w:pPr>
      <w:r>
        <w:rPr>
          <w:rFonts w:ascii="Times New Roman" w:hAnsi="Times New Roman"/>
          <w:sz w:val="24"/>
          <w:szCs w:val="24"/>
        </w:rPr>
        <w:t xml:space="preserve">Індивідуальна  та  групова  корекційна  робота у закладі була  спрямована  на  </w:t>
      </w:r>
      <w:r>
        <w:rPr>
          <w:rFonts w:ascii="Times New Roman" w:hAnsi="Times New Roman"/>
          <w:spacing w:val="1"/>
          <w:sz w:val="24"/>
          <w:szCs w:val="24"/>
        </w:rPr>
        <w:t xml:space="preserve"> </w:t>
      </w:r>
      <w:r>
        <w:rPr>
          <w:rFonts w:ascii="Times New Roman" w:hAnsi="Times New Roman"/>
          <w:sz w:val="24"/>
          <w:szCs w:val="24"/>
        </w:rPr>
        <w:t>підвищення</w:t>
      </w:r>
      <w:r>
        <w:rPr>
          <w:rFonts w:ascii="Times New Roman" w:hAnsi="Times New Roman"/>
          <w:spacing w:val="1"/>
          <w:sz w:val="24"/>
          <w:szCs w:val="24"/>
        </w:rPr>
        <w:t xml:space="preserve"> </w:t>
      </w:r>
      <w:r>
        <w:rPr>
          <w:rFonts w:ascii="Times New Roman" w:hAnsi="Times New Roman"/>
          <w:sz w:val="24"/>
          <w:szCs w:val="24"/>
        </w:rPr>
        <w:t>загального</w:t>
      </w:r>
      <w:r>
        <w:rPr>
          <w:rFonts w:ascii="Times New Roman" w:hAnsi="Times New Roman"/>
          <w:spacing w:val="1"/>
          <w:sz w:val="24"/>
          <w:szCs w:val="24"/>
        </w:rPr>
        <w:t xml:space="preserve"> </w:t>
      </w:r>
      <w:r>
        <w:rPr>
          <w:rFonts w:ascii="Times New Roman" w:hAnsi="Times New Roman"/>
          <w:sz w:val="24"/>
          <w:szCs w:val="24"/>
        </w:rPr>
        <w:t>рівня</w:t>
      </w:r>
      <w:r>
        <w:rPr>
          <w:rFonts w:ascii="Times New Roman" w:hAnsi="Times New Roman"/>
          <w:spacing w:val="1"/>
          <w:sz w:val="24"/>
          <w:szCs w:val="24"/>
        </w:rPr>
        <w:t xml:space="preserve"> </w:t>
      </w:r>
      <w:r>
        <w:rPr>
          <w:rFonts w:ascii="Times New Roman" w:hAnsi="Times New Roman"/>
          <w:sz w:val="24"/>
          <w:szCs w:val="24"/>
        </w:rPr>
        <w:t>розвитку</w:t>
      </w:r>
      <w:r>
        <w:rPr>
          <w:rFonts w:ascii="Times New Roman" w:hAnsi="Times New Roman"/>
          <w:spacing w:val="1"/>
          <w:sz w:val="24"/>
          <w:szCs w:val="24"/>
        </w:rPr>
        <w:t xml:space="preserve"> </w:t>
      </w:r>
      <w:r>
        <w:rPr>
          <w:rFonts w:ascii="Times New Roman" w:hAnsi="Times New Roman"/>
          <w:sz w:val="24"/>
          <w:szCs w:val="24"/>
        </w:rPr>
        <w:t>дитини,</w:t>
      </w:r>
      <w:r>
        <w:rPr>
          <w:rFonts w:ascii="Times New Roman" w:hAnsi="Times New Roman"/>
          <w:spacing w:val="1"/>
          <w:sz w:val="24"/>
          <w:szCs w:val="24"/>
        </w:rPr>
        <w:t xml:space="preserve"> </w:t>
      </w:r>
      <w:r>
        <w:rPr>
          <w:rFonts w:ascii="Times New Roman" w:hAnsi="Times New Roman"/>
          <w:sz w:val="24"/>
          <w:szCs w:val="24"/>
        </w:rPr>
        <w:t>заповнення</w:t>
      </w:r>
      <w:r>
        <w:rPr>
          <w:rFonts w:ascii="Times New Roman" w:hAnsi="Times New Roman"/>
          <w:spacing w:val="1"/>
          <w:sz w:val="24"/>
          <w:szCs w:val="24"/>
        </w:rPr>
        <w:t xml:space="preserve"> </w:t>
      </w:r>
      <w:r>
        <w:rPr>
          <w:rFonts w:ascii="Times New Roman" w:hAnsi="Times New Roman"/>
          <w:sz w:val="24"/>
          <w:szCs w:val="24"/>
        </w:rPr>
        <w:t>прогалин</w:t>
      </w:r>
      <w:r>
        <w:rPr>
          <w:rFonts w:ascii="Times New Roman" w:hAnsi="Times New Roman"/>
          <w:spacing w:val="1"/>
          <w:sz w:val="24"/>
          <w:szCs w:val="24"/>
        </w:rPr>
        <w:t xml:space="preserve"> </w:t>
      </w:r>
      <w:r>
        <w:rPr>
          <w:rFonts w:ascii="Times New Roman" w:hAnsi="Times New Roman"/>
          <w:sz w:val="24"/>
          <w:szCs w:val="24"/>
        </w:rPr>
        <w:t>її</w:t>
      </w:r>
      <w:r>
        <w:rPr>
          <w:rFonts w:ascii="Times New Roman" w:hAnsi="Times New Roman"/>
          <w:spacing w:val="1"/>
          <w:sz w:val="24"/>
          <w:szCs w:val="24"/>
        </w:rPr>
        <w:t xml:space="preserve"> </w:t>
      </w:r>
      <w:r>
        <w:rPr>
          <w:rFonts w:ascii="Times New Roman" w:hAnsi="Times New Roman"/>
          <w:sz w:val="24"/>
          <w:szCs w:val="24"/>
        </w:rPr>
        <w:t>попереднього</w:t>
      </w:r>
      <w:r>
        <w:rPr>
          <w:rFonts w:ascii="Times New Roman" w:hAnsi="Times New Roman"/>
          <w:spacing w:val="1"/>
          <w:sz w:val="24"/>
          <w:szCs w:val="24"/>
        </w:rPr>
        <w:t xml:space="preserve"> </w:t>
      </w:r>
      <w:r>
        <w:rPr>
          <w:rFonts w:ascii="Times New Roman" w:hAnsi="Times New Roman"/>
          <w:sz w:val="24"/>
          <w:szCs w:val="24"/>
        </w:rPr>
        <w:t>розвитку</w:t>
      </w:r>
      <w:r>
        <w:rPr>
          <w:rFonts w:ascii="Times New Roman" w:hAnsi="Times New Roman"/>
          <w:spacing w:val="1"/>
          <w:sz w:val="24"/>
          <w:szCs w:val="24"/>
        </w:rPr>
        <w:t xml:space="preserve"> </w:t>
      </w:r>
      <w:r>
        <w:rPr>
          <w:rFonts w:ascii="Times New Roman" w:hAnsi="Times New Roman"/>
          <w:sz w:val="24"/>
          <w:szCs w:val="24"/>
        </w:rPr>
        <w:t>і</w:t>
      </w:r>
      <w:r>
        <w:rPr>
          <w:rFonts w:ascii="Times New Roman" w:hAnsi="Times New Roman"/>
          <w:spacing w:val="1"/>
          <w:sz w:val="24"/>
          <w:szCs w:val="24"/>
        </w:rPr>
        <w:t xml:space="preserve"> </w:t>
      </w:r>
      <w:r>
        <w:rPr>
          <w:rFonts w:ascii="Times New Roman" w:hAnsi="Times New Roman"/>
          <w:sz w:val="24"/>
          <w:szCs w:val="24"/>
        </w:rPr>
        <w:t>навчання,</w:t>
      </w:r>
      <w:r>
        <w:rPr>
          <w:rFonts w:ascii="Times New Roman" w:hAnsi="Times New Roman"/>
          <w:spacing w:val="1"/>
          <w:sz w:val="24"/>
          <w:szCs w:val="24"/>
        </w:rPr>
        <w:t xml:space="preserve"> </w:t>
      </w:r>
      <w:r>
        <w:rPr>
          <w:rFonts w:ascii="Times New Roman" w:hAnsi="Times New Roman"/>
          <w:sz w:val="24"/>
          <w:szCs w:val="24"/>
        </w:rPr>
        <w:t>розвитку</w:t>
      </w:r>
      <w:r>
        <w:rPr>
          <w:rFonts w:ascii="Times New Roman" w:hAnsi="Times New Roman"/>
          <w:spacing w:val="1"/>
          <w:sz w:val="24"/>
          <w:szCs w:val="24"/>
        </w:rPr>
        <w:t xml:space="preserve"> </w:t>
      </w:r>
      <w:r>
        <w:rPr>
          <w:rFonts w:ascii="Times New Roman" w:hAnsi="Times New Roman"/>
          <w:sz w:val="24"/>
          <w:szCs w:val="24"/>
        </w:rPr>
        <w:t>недостатньо</w:t>
      </w:r>
      <w:r>
        <w:rPr>
          <w:rFonts w:ascii="Times New Roman" w:hAnsi="Times New Roman"/>
          <w:spacing w:val="-67"/>
          <w:sz w:val="24"/>
          <w:szCs w:val="24"/>
        </w:rPr>
        <w:t xml:space="preserve"> </w:t>
      </w:r>
      <w:r>
        <w:rPr>
          <w:rFonts w:ascii="Times New Roman" w:hAnsi="Times New Roman"/>
          <w:sz w:val="24"/>
          <w:szCs w:val="24"/>
        </w:rPr>
        <w:t>сформованих вмінь та навичок, підготовки дитини до  сприйняття</w:t>
      </w:r>
      <w:r>
        <w:rPr>
          <w:rFonts w:ascii="Times New Roman" w:hAnsi="Times New Roman"/>
          <w:spacing w:val="1"/>
          <w:sz w:val="24"/>
          <w:szCs w:val="24"/>
        </w:rPr>
        <w:t xml:space="preserve"> </w:t>
      </w:r>
      <w:r>
        <w:rPr>
          <w:rFonts w:ascii="Times New Roman" w:hAnsi="Times New Roman"/>
          <w:sz w:val="24"/>
          <w:szCs w:val="24"/>
        </w:rPr>
        <w:t>навчального</w:t>
      </w:r>
      <w:r>
        <w:rPr>
          <w:rFonts w:ascii="Times New Roman" w:hAnsi="Times New Roman"/>
          <w:spacing w:val="-2"/>
          <w:sz w:val="24"/>
          <w:szCs w:val="24"/>
        </w:rPr>
        <w:t xml:space="preserve"> </w:t>
      </w:r>
      <w:r>
        <w:rPr>
          <w:rFonts w:ascii="Times New Roman" w:hAnsi="Times New Roman"/>
          <w:sz w:val="24"/>
          <w:szCs w:val="24"/>
        </w:rPr>
        <w:t>матеріалу та вирішення  запитів,  з  якими  зверталися  учасники освітнього процесу, а також</w:t>
      </w:r>
      <w:r>
        <w:rPr>
          <w:rFonts w:ascii="Times New Roman" w:hAnsi="Times New Roman"/>
          <w:sz w:val="24"/>
          <w:szCs w:val="24"/>
          <w:lang w:val="uk-UA"/>
        </w:rPr>
        <w:t xml:space="preserve"> на</w:t>
      </w:r>
      <w:r>
        <w:rPr>
          <w:rFonts w:ascii="Times New Roman" w:hAnsi="Times New Roman"/>
          <w:sz w:val="24"/>
          <w:szCs w:val="24"/>
        </w:rPr>
        <w:t xml:space="preserve"> розробку   та  впровадження  розвивальних,  корекційних  програм,  методичних  рекомендацiй    з урахуванням  індивідуальних,  гендерних,  вікових  особливостей  здобувачів освіти та для  осіб, які  перебувають  на    інклюзивній формі навчання. </w:t>
      </w:r>
      <w:r>
        <w:rPr>
          <w:rFonts w:ascii="Times New Roman" w:hAnsi="Times New Roman"/>
          <w:spacing w:val="1"/>
          <w:sz w:val="24"/>
          <w:szCs w:val="24"/>
        </w:rPr>
        <w:t xml:space="preserve"> </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ab/>
      </w:r>
      <w:r>
        <w:rPr>
          <w:rFonts w:ascii="Times New Roman" w:hAnsi="Times New Roman"/>
          <w:sz w:val="24"/>
          <w:szCs w:val="24"/>
        </w:rPr>
        <w:t>Також важливим напрямком у роботі практичного психолога є активна робота з батьками та громадськістю. Батьки – важливі партнери в процесі профілактики насильства, тому важливо залучати їх до роботи із здобувачами освіти та вирішення проблем, які можуть</w:t>
      </w:r>
      <w:r>
        <w:rPr>
          <w:rFonts w:ascii="Times New Roman" w:hAnsi="Times New Roman"/>
          <w:sz w:val="24"/>
          <w:szCs w:val="24"/>
          <w:lang w:val="uk-UA"/>
        </w:rPr>
        <w:t xml:space="preserve"> </w:t>
      </w:r>
      <w:proofErr w:type="gramStart"/>
      <w:r>
        <w:rPr>
          <w:rFonts w:ascii="Times New Roman" w:hAnsi="Times New Roman"/>
          <w:sz w:val="24"/>
          <w:szCs w:val="24"/>
        </w:rPr>
        <w:t>виникати  в</w:t>
      </w:r>
      <w:proofErr w:type="gramEnd"/>
      <w:r>
        <w:rPr>
          <w:rFonts w:ascii="Times New Roman" w:hAnsi="Times New Roman"/>
          <w:sz w:val="24"/>
          <w:szCs w:val="24"/>
        </w:rPr>
        <w:t xml:space="preserve"> ліцеї. З метою підвищення усвідомленості щодо проблеми насильства та сприяння активному втручанню у разі його виявлення, </w:t>
      </w:r>
      <w:proofErr w:type="gramStart"/>
      <w:r>
        <w:rPr>
          <w:rFonts w:ascii="Times New Roman" w:hAnsi="Times New Roman"/>
          <w:sz w:val="24"/>
          <w:szCs w:val="24"/>
        </w:rPr>
        <w:t>проводитиметься  психологічна</w:t>
      </w:r>
      <w:proofErr w:type="gramEnd"/>
      <w:r>
        <w:rPr>
          <w:rFonts w:ascii="Times New Roman" w:hAnsi="Times New Roman"/>
          <w:sz w:val="24"/>
          <w:szCs w:val="24"/>
        </w:rPr>
        <w:t xml:space="preserve"> просвіта батьків для формування відповідального батьківства.</w:t>
      </w:r>
    </w:p>
    <w:p w:rsidR="004E169D" w:rsidRDefault="004E169D" w:rsidP="004E169D">
      <w:pPr>
        <w:pStyle w:val="a8"/>
        <w:shd w:val="clear" w:color="auto" w:fill="FFFFFF"/>
        <w:spacing w:before="0" w:beforeAutospacing="0" w:after="0" w:afterAutospacing="0" w:line="360" w:lineRule="auto"/>
        <w:ind w:firstLine="709"/>
        <w:jc w:val="both"/>
        <w:rPr>
          <w:color w:val="000000" w:themeColor="text1"/>
          <w:lang w:val="uk-UA"/>
        </w:rPr>
      </w:pPr>
      <w:r>
        <w:rPr>
          <w:color w:val="000000" w:themeColor="text1"/>
          <w:lang w:val="uk-UA"/>
        </w:rPr>
        <w:t>Соціальним педагогом на початку навчального року була проведена паспортизація класів , зібрані і упорядковані списки учнів пільгових категорій. З метою визначення рівня адаптпції учнів, комфортності навчання навчання у класному колективі було проведено комплексне соціометричне дослідження. Відбувався соціально-психологічний супровід дітей внутрішньо переміщених осіб, дітей учасників бойових дій. Сімей постраждалих від війни. Надано консультативну, просвітнтцьку та профілактичну роботу.</w:t>
      </w:r>
    </w:p>
    <w:p w:rsidR="004E169D" w:rsidRDefault="004E169D" w:rsidP="004E169D">
      <w:pPr>
        <w:pStyle w:val="a8"/>
        <w:shd w:val="clear" w:color="auto" w:fill="FFFFFF"/>
        <w:spacing w:before="0" w:beforeAutospacing="0" w:after="0" w:afterAutospacing="0" w:line="360" w:lineRule="auto"/>
        <w:ind w:firstLine="709"/>
        <w:jc w:val="both"/>
        <w:rPr>
          <w:color w:val="000000" w:themeColor="text1"/>
          <w:lang w:val="uk-UA"/>
        </w:rPr>
      </w:pPr>
      <w:r>
        <w:rPr>
          <w:color w:val="000000" w:themeColor="text1"/>
          <w:lang w:val="uk-UA"/>
        </w:rPr>
        <w:t xml:space="preserve">У ліцеї проходили заходи до акції «16 днів проти насильства», поновлено інформаційні куточки, проведено тренінгові заняття « Геть насильство над дітьми», «Запобігання </w:t>
      </w:r>
      <w:r>
        <w:rPr>
          <w:color w:val="000000" w:themeColor="text1"/>
          <w:lang w:val="uk-UA"/>
        </w:rPr>
        <w:lastRenderedPageBreak/>
        <w:t>насильству», «Ми-проти насильства», «Епідемія ВІЛ потребує  дій», « Знаймо свої прва – виконуймо свої обовязки»; групові профілактичні бесіди з учнями та вчителями.</w:t>
      </w:r>
    </w:p>
    <w:p w:rsidR="004E169D" w:rsidRDefault="004E169D" w:rsidP="004E169D">
      <w:pPr>
        <w:pStyle w:val="a8"/>
        <w:shd w:val="clear" w:color="auto" w:fill="FFFFFF"/>
        <w:spacing w:before="0" w:beforeAutospacing="0" w:after="0" w:afterAutospacing="0" w:line="360" w:lineRule="auto"/>
        <w:ind w:firstLine="709"/>
        <w:jc w:val="both"/>
        <w:rPr>
          <w:color w:val="000000" w:themeColor="text1"/>
          <w:lang w:val="uk-UA"/>
        </w:rPr>
      </w:pPr>
      <w:r>
        <w:rPr>
          <w:color w:val="000000" w:themeColor="text1"/>
          <w:lang w:val="uk-UA"/>
        </w:rPr>
        <w:t>З метою зменшення рівня негативного впливу Інтернету на психологічне, емоційне, фізичне здоровя дитини в рамках Дня безпечного інтернету було проведено тренінгові занятття . У ході профорієнтаційної роботи були проведені цікаві та інформаційно-насичені заходи: загадки та ребуси про професії « Назву професій відгадай та собі майбутнє вибирай», перегляд відео-презентацій « Професії майбутнього», діагностику професійних нахилів учнів.</w:t>
      </w:r>
    </w:p>
    <w:p w:rsidR="004E169D" w:rsidRDefault="004E169D" w:rsidP="004E169D">
      <w:pPr>
        <w:pStyle w:val="a8"/>
        <w:shd w:val="clear" w:color="auto" w:fill="FFFFFF"/>
        <w:spacing w:before="0" w:beforeAutospacing="0" w:after="0" w:afterAutospacing="0" w:line="360" w:lineRule="auto"/>
        <w:ind w:firstLine="709"/>
        <w:jc w:val="both"/>
        <w:rPr>
          <w:color w:val="000000" w:themeColor="text1"/>
        </w:rPr>
      </w:pPr>
      <w:r>
        <w:rPr>
          <w:color w:val="000000" w:themeColor="text1"/>
        </w:rPr>
        <w:t xml:space="preserve">Психологічна допомога та емоційна підтримка учасників освітнього процесу, спрямована на   збереження і зміцнення психічного здоров’я в умовах воєнного стану, передбачала опанування </w:t>
      </w:r>
      <w:proofErr w:type="gramStart"/>
      <w:r>
        <w:rPr>
          <w:color w:val="000000" w:themeColor="text1"/>
        </w:rPr>
        <w:t>техніками  стабілізації</w:t>
      </w:r>
      <w:proofErr w:type="gramEnd"/>
      <w:r>
        <w:rPr>
          <w:color w:val="000000" w:themeColor="text1"/>
        </w:rPr>
        <w:t xml:space="preserve"> емоційного стану (технік заземлення, дихання, самомотивації, тощо) та розвиток  стресостійкості особистості.   Для учасників освітнього процесу підготовлено ряд рекомендацій з актуальних проблем: «</w:t>
      </w:r>
      <w:hyperlink r:id="rId5" w:history="1">
        <w:r>
          <w:rPr>
            <w:rStyle w:val="a4"/>
            <w:rFonts w:eastAsiaTheme="majorEastAsia"/>
            <w:color w:val="000000" w:themeColor="text1"/>
          </w:rPr>
          <w:t>Підлітковий вік – вік можливостей і ризиків</w:t>
        </w:r>
      </w:hyperlink>
      <w:r>
        <w:rPr>
          <w:color w:val="000000" w:themeColor="text1"/>
        </w:rPr>
        <w:t>»,  «</w:t>
      </w:r>
      <w:hyperlink r:id="rId6" w:history="1">
        <w:r>
          <w:rPr>
            <w:rStyle w:val="a4"/>
            <w:rFonts w:eastAsiaTheme="majorEastAsia"/>
            <w:color w:val="000000" w:themeColor="text1"/>
          </w:rPr>
          <w:t>Дітям про стрес, емоції, стійкість … і не тільки</w:t>
        </w:r>
      </w:hyperlink>
      <w:r>
        <w:rPr>
          <w:color w:val="000000" w:themeColor="text1"/>
        </w:rPr>
        <w:t>», «</w:t>
      </w:r>
      <w:hyperlink r:id="rId7" w:history="1">
        <w:r>
          <w:rPr>
            <w:rStyle w:val="a4"/>
            <w:rFonts w:eastAsiaTheme="majorEastAsia"/>
            <w:color w:val="000000" w:themeColor="text1"/>
          </w:rPr>
          <w:t>Як батькам підтримати дітей під час війни</w:t>
        </w:r>
      </w:hyperlink>
      <w:r>
        <w:rPr>
          <w:color w:val="000000" w:themeColor="text1"/>
        </w:rPr>
        <w:t>», «Попереджений – значить озброєний», «Обійми – інвестиція у стосунки», «Як зберегти психологічне здоров’я під час війни», «Конфлікти – скандал чи потреба змін?».  </w:t>
      </w:r>
    </w:p>
    <w:p w:rsidR="004E169D" w:rsidRDefault="004E169D" w:rsidP="004E169D">
      <w:pPr>
        <w:pStyle w:val="a8"/>
        <w:shd w:val="clear" w:color="auto" w:fill="FFFFFF"/>
        <w:spacing w:before="0" w:beforeAutospacing="0" w:after="0" w:afterAutospacing="0" w:line="360" w:lineRule="auto"/>
        <w:ind w:firstLine="708"/>
        <w:jc w:val="both"/>
        <w:rPr>
          <w:color w:val="000000" w:themeColor="text1"/>
        </w:rPr>
      </w:pPr>
      <w:r>
        <w:rPr>
          <w:color w:val="000000" w:themeColor="text1"/>
        </w:rPr>
        <w:t xml:space="preserve">З метою розвитку професійних навичок практичний психолог Томашик М.М. та соціальний педагог Хащівська О.Б. пройшли ряд </w:t>
      </w:r>
      <w:proofErr w:type="gramStart"/>
      <w:r>
        <w:rPr>
          <w:color w:val="000000" w:themeColor="text1"/>
        </w:rPr>
        <w:t>курсів  на</w:t>
      </w:r>
      <w:proofErr w:type="gramEnd"/>
      <w:r>
        <w:rPr>
          <w:color w:val="000000" w:themeColor="text1"/>
        </w:rPr>
        <w:t xml:space="preserve"> освітніх платформах</w:t>
      </w:r>
      <w:r>
        <w:rPr>
          <w:color w:val="000000" w:themeColor="text1"/>
          <w:shd w:val="clear" w:color="auto" w:fill="FFFFFF"/>
        </w:rPr>
        <w:t xml:space="preserve"> Edera,  </w:t>
      </w:r>
      <w:r>
        <w:rPr>
          <w:color w:val="202122"/>
          <w:shd w:val="clear" w:color="auto" w:fill="FFFFFF"/>
        </w:rPr>
        <w:t>Prometheus, Освіторія.</w:t>
      </w:r>
    </w:p>
    <w:p w:rsidR="004E169D" w:rsidRDefault="004E169D" w:rsidP="004E169D">
      <w:pPr>
        <w:spacing w:after="0" w:line="240" w:lineRule="auto"/>
        <w:ind w:firstLine="540"/>
        <w:jc w:val="both"/>
        <w:rPr>
          <w:rFonts w:ascii="Times New Roman" w:eastAsia="Times New Roman" w:hAnsi="Times New Roman"/>
          <w:b/>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w:t>
      </w:r>
      <w:r>
        <w:rPr>
          <w:rFonts w:ascii="Times New Roman" w:eastAsia="Times New Roman" w:hAnsi="Times New Roman"/>
          <w:b/>
          <w:color w:val="000000" w:themeColor="text1"/>
          <w:sz w:val="24"/>
          <w:szCs w:val="24"/>
          <w:lang w:val="uk-UA" w:eastAsia="ru-RU"/>
        </w:rPr>
        <w:t>УПРАВЛІНСЬКІ ПРОЦЕСИ ЗАКЛАДУ ОСВІТИ</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Якість освітньої діяльності неможлива без розуміння шляхів розвитку закладу освіти. Цілі розвитку та основні кроки задля їх досягнення формулюються у Стратегії розвитку закладу що містить визначення цінностей, які сповідує заклад.</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Тому в 2024-2025 навчальному році адміністрація ліцею разом із  педагогами закладу та експертними групами працювали над реалізацією Стратегії розвитку закладу на 2022-2027 роки для удосконалення якості освітніх послуг, які надає заклад, вироблення освітньої та наукової стратегії з урахуванням якісних змін у державі.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Протягом 2024-2025 н. р. заклад освіти працював за освітньою програмою (погоджено педагогічною радою, протокол № 1 від 30.08.2024), складеною відповідно до чинних типових освітніх програм закладів загальної середньої освіти І, ІІ, ІІІ ступенів, яка враховувала профільність навчання, побажання учнів та батьків.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2024/2025 н. р. була спланована на врахування побажання учнів, запитів батьків, кадрове та навчально-методичне забезпечення.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У 2024-2025 навчальному році школа працювала за річним планом, затвердженим за засіданні педагогічної ради № 1 від 30.08.2024.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lastRenderedPageBreak/>
        <w:t>Для здійснення самооцінювання якості освітньої діяльності у закладі освіти розроблена внутрішня система забезпечення якості освіти (протокол засідання педагогічної ради  №1 від 31.08.2020, наказ  № 108 від 31.08.2020  «Про затвердження  Положення про внутрішню систему  забезпечення якості  освіти»),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Цього навчального року адміністрацією здійснювалося вивчення системи роботи  вчителів, що атестувалися, протягом навчального року вивчався стан ведення класних журналів. На основі перевірки складені аналітичні довідки.</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Упродовж 2024/2025  н.р. вивчено та проаналізовано питання з управлінської, організаційної, освітньої діяльності, а саме: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управлінська діяльність адміністрації  та здійснення внутрішкільного контролю;</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організація освітнього процесу, у тому числі за змішаною формою, рівень знань, умінь та навичок учнів, стан викладання предметів і курсів;</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організація системи методичної роботи та навчально-методичне забезпечення педагогічного процесу;</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стан роботи  щодо реалізації  концепції національного  виховання;</w:t>
      </w:r>
    </w:p>
    <w:p w:rsidR="004E169D" w:rsidRDefault="004E169D" w:rsidP="004E169D">
      <w:pPr>
        <w:spacing w:after="0" w:line="360" w:lineRule="auto"/>
        <w:jc w:val="both"/>
        <w:rPr>
          <w:rFonts w:ascii="Times New Roman" w:hAnsi="Times New Roman"/>
          <w:sz w:val="24"/>
          <w:szCs w:val="24"/>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організація роботи  з охорони праці та попередження дитячого травматизму.</w:t>
      </w:r>
      <w:r>
        <w:rPr>
          <w:rFonts w:ascii="Times New Roman" w:hAnsi="Times New Roman"/>
          <w:sz w:val="24"/>
          <w:szCs w:val="24"/>
        </w:rPr>
        <w:t xml:space="preserve"> </w:t>
      </w:r>
    </w:p>
    <w:p w:rsidR="004E169D" w:rsidRDefault="004E169D" w:rsidP="004E169D">
      <w:pPr>
        <w:spacing w:after="0" w:line="360" w:lineRule="auto"/>
        <w:jc w:val="both"/>
        <w:rPr>
          <w:rFonts w:ascii="Times New Roman" w:eastAsiaTheme="minorHAnsi" w:hAnsi="Times New Roman"/>
          <w:sz w:val="24"/>
          <w:szCs w:val="24"/>
        </w:rPr>
      </w:pPr>
      <w:r>
        <w:rPr>
          <w:rFonts w:ascii="Times New Roman" w:hAnsi="Times New Roman"/>
          <w:sz w:val="24"/>
          <w:szCs w:val="24"/>
        </w:rPr>
        <w:t xml:space="preserve">Роботу з охорони праці в ліцеї в  2024-2025 н.р. організовано відповідно до Законів України від 12.05.2015 № 389-VIII «Про правовий режим воєнного стану», від 15.03.2022 № 2136-ІХ «Про організацію трудових відносин в умовах воєнного стану», «Про охорону праці»,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(зі змінами від 24.03.2022), Кодексу законів про працю України, Типового положення про службу охорони праці, затвердженого наказом Державного комітету України з нагляду за охороною праці (зі змінами) від 15.11.2004 № 255, Положення про порядок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17.04.2019  № 337, Положення про розслідування та облік нещасних випадків невиробничого характеру, затвердженого постановою а Кабінету Міністрів України від 22.03. 2001  № 270, Положення про порядок розслідування нещасних випадків, що сталися із здобувачами освіти під час освітнього процесу від 11.05.2019  № 659,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Міністерства освіти і науки України від 26.12.2017 № 1669, Типового положення про порядок проведення навчання і перевірки знань з питань охорони праці та Переліку робіт з підвищеною небезпекою», </w:t>
      </w:r>
      <w:r>
        <w:rPr>
          <w:rFonts w:ascii="Times New Roman" w:hAnsi="Times New Roman"/>
          <w:sz w:val="24"/>
          <w:szCs w:val="24"/>
        </w:rPr>
        <w:lastRenderedPageBreak/>
        <w:t>затвердженого наказом Міністерства соціальної політики України від 30.01.2017 № 140,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від 22.11.2017 № 1514, Переліку професій, виробництв та організацій, працівники яких підлягають обов’язковим профілактичним медичним оглядам, затвердженого постановою Кабінету Міністрів України від 23.05.2001 № 559 (зі змінами), Правил пожежної безпеки в Україні, затверджених наказом Міністерства внутрішніх справ України від 30.12. 2014  № 1417 (зі змінами, наказ від 25.11 2020  № 830), Правил пожежної безпеки для навчальних закладів та установ системи освіти України, затверджених наказом Міністерства освіти і науки України від 15.08.2016 № 974, наказу по ліцею від 30.08.2024 №  138 «Про організацію роботи з охорони</w:t>
      </w:r>
      <w:r>
        <w:rPr>
          <w:rFonts w:ascii="Times New Roman" w:eastAsiaTheme="minorHAnsi" w:hAnsi="Times New Roman"/>
          <w:sz w:val="24"/>
          <w:szCs w:val="24"/>
        </w:rPr>
        <w:t xml:space="preserve"> </w:t>
      </w:r>
      <w:r>
        <w:rPr>
          <w:rFonts w:ascii="Times New Roman" w:hAnsi="Times New Roman"/>
          <w:sz w:val="24"/>
          <w:szCs w:val="24"/>
        </w:rPr>
        <w:t>праці в 2024-2025 навчальному році».</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Відповідно  до</w:t>
      </w:r>
      <w:proofErr w:type="gramEnd"/>
      <w:r>
        <w:rPr>
          <w:rFonts w:ascii="Times New Roman" w:hAnsi="Times New Roman"/>
          <w:sz w:val="24"/>
          <w:szCs w:val="24"/>
        </w:rPr>
        <w:t xml:space="preserve">  нормативно-правових  документів призначено відповідальних за організацію роботи з охорони праці та безпеки життєдіяльності, визначено їх функціональні обов’язки, проведено  інструктажі з охорони праці та пожежної безпеки з  працівниками ліцею. З метою створення безпечних умов для навчання учнів перед початком навчального року комісією перевірено готовність до 2024/2025 навчального року, про що складено відповідну документацію з </w:t>
      </w:r>
      <w:proofErr w:type="gramStart"/>
      <w:r>
        <w:rPr>
          <w:rFonts w:ascii="Times New Roman" w:hAnsi="Times New Roman"/>
          <w:sz w:val="24"/>
          <w:szCs w:val="24"/>
        </w:rPr>
        <w:t>дозволами  на</w:t>
      </w:r>
      <w:proofErr w:type="gramEnd"/>
      <w:r>
        <w:rPr>
          <w:rFonts w:ascii="Times New Roman" w:hAnsi="Times New Roman"/>
          <w:sz w:val="24"/>
          <w:szCs w:val="24"/>
        </w:rPr>
        <w:t xml:space="preserve"> початок роботи ліцею. </w:t>
      </w:r>
      <w:proofErr w:type="gramStart"/>
      <w:r>
        <w:rPr>
          <w:rFonts w:ascii="Times New Roman" w:hAnsi="Times New Roman"/>
          <w:sz w:val="24"/>
          <w:szCs w:val="24"/>
        </w:rPr>
        <w:t>Оформлені  акти</w:t>
      </w:r>
      <w:proofErr w:type="gramEnd"/>
      <w:r>
        <w:rPr>
          <w:rFonts w:ascii="Times New Roman" w:hAnsi="Times New Roman"/>
          <w:sz w:val="24"/>
          <w:szCs w:val="24"/>
        </w:rPr>
        <w:t xml:space="preserve">-дозволи  на проведення навчальних занять у кабінетах,   акти  перевірки на надійність спортивного обладнання. При плануванні форми освітньої діяльності (змішане навчання) враховувався чинник наявності укриттів, їх місткість, про що складені відповідні акти. </w:t>
      </w:r>
    </w:p>
    <w:p w:rsidR="004E169D" w:rsidRDefault="004E169D" w:rsidP="004E169D">
      <w:pPr>
        <w:spacing w:after="0" w:line="360" w:lineRule="auto"/>
        <w:jc w:val="both"/>
        <w:rPr>
          <w:rFonts w:ascii="Times New Roman" w:hAnsi="Times New Roman"/>
          <w:sz w:val="24"/>
          <w:szCs w:val="24"/>
          <w:shd w:val="clear" w:color="auto" w:fill="FFFFFF"/>
        </w:rPr>
      </w:pPr>
      <w:r>
        <w:rPr>
          <w:rFonts w:ascii="Times New Roman" w:eastAsia="Times New Roman" w:hAnsi="Times New Roman"/>
          <w:sz w:val="24"/>
          <w:szCs w:val="24"/>
          <w:lang w:eastAsia="uk-UA"/>
        </w:rPr>
        <w:t xml:space="preserve">    Дотримання температурного режиму в приміщенні ліцею, рівня освітлення, забезпечення питного режиму, </w:t>
      </w:r>
      <w:r>
        <w:rPr>
          <w:rFonts w:ascii="Times New Roman" w:hAnsi="Times New Roman"/>
          <w:sz w:val="24"/>
          <w:szCs w:val="24"/>
          <w:shd w:val="clear" w:color="auto" w:fill="FFFFFF"/>
        </w:rPr>
        <w:t xml:space="preserve">безпечність території, справність інвентарю, меблів, </w:t>
      </w:r>
      <w:proofErr w:type="gramStart"/>
      <w:r>
        <w:rPr>
          <w:rFonts w:ascii="Times New Roman" w:hAnsi="Times New Roman"/>
          <w:sz w:val="24"/>
          <w:szCs w:val="24"/>
          <w:shd w:val="clear" w:color="auto" w:fill="FFFFFF"/>
        </w:rPr>
        <w:t xml:space="preserve">обладнання  </w:t>
      </w:r>
      <w:r>
        <w:rPr>
          <w:rFonts w:ascii="Times New Roman" w:eastAsia="Times New Roman" w:hAnsi="Times New Roman"/>
          <w:sz w:val="24"/>
          <w:szCs w:val="24"/>
          <w:lang w:eastAsia="uk-UA"/>
        </w:rPr>
        <w:t>підлягало</w:t>
      </w:r>
      <w:proofErr w:type="gramEnd"/>
      <w:r>
        <w:rPr>
          <w:rFonts w:ascii="Times New Roman" w:eastAsia="Times New Roman" w:hAnsi="Times New Roman"/>
          <w:sz w:val="24"/>
          <w:szCs w:val="24"/>
          <w:lang w:eastAsia="uk-UA"/>
        </w:rPr>
        <w:t xml:space="preserve">  щоденному моніторингу в І семестрі 2024-2025 н.р. Систематично </w:t>
      </w:r>
      <w:r>
        <w:rPr>
          <w:rStyle w:val="c9dxtc"/>
          <w:rFonts w:ascii="Times New Roman" w:hAnsi="Times New Roman"/>
          <w:sz w:val="24"/>
          <w:szCs w:val="24"/>
        </w:rPr>
        <w:t>здійснювалася перевірка інженерно-технічних комунікацій, електромережі та електрообладнання.</w:t>
      </w:r>
      <w:r>
        <w:rPr>
          <w:rStyle w:val="c9dxtc"/>
          <w:rFonts w:ascii="Times New Roman" w:hAnsi="Times New Roman"/>
          <w:color w:val="FF0000"/>
          <w:sz w:val="24"/>
          <w:szCs w:val="24"/>
        </w:rPr>
        <w:t xml:space="preserve"> </w:t>
      </w:r>
      <w:r>
        <w:rPr>
          <w:rFonts w:ascii="Times New Roman" w:eastAsia="Times New Roman" w:hAnsi="Times New Roman"/>
          <w:color w:val="000000"/>
          <w:sz w:val="24"/>
          <w:szCs w:val="24"/>
          <w:lang w:eastAsia="uk-UA"/>
        </w:rPr>
        <w:t xml:space="preserve">Перевірено плани евакуації на випадок пожежі або інших надзвичайних ситуацій з визначенням маршрутів евакуації. </w:t>
      </w:r>
      <w:r>
        <w:rPr>
          <w:rFonts w:ascii="Times New Roman" w:hAnsi="Times New Roman"/>
          <w:sz w:val="24"/>
          <w:szCs w:val="24"/>
        </w:rPr>
        <w:t>З метою запобігання надзвичайним ситуаціям, забезпечення порядку й безпеки учнів та працівників у ліцеї в І семестрі 2024-2025 н.р. діяла «тривожна кнопка».  </w:t>
      </w:r>
      <w:r>
        <w:rPr>
          <w:rFonts w:ascii="Times New Roman" w:hAnsi="Times New Roman"/>
          <w:sz w:val="24"/>
          <w:szCs w:val="24"/>
          <w:shd w:val="clear" w:color="auto" w:fill="FFFFFF"/>
        </w:rPr>
        <w:t xml:space="preserve">З метою запобігання надзвичайним ситуаціям налагоджено </w:t>
      </w:r>
      <w:proofErr w:type="gramStart"/>
      <w:r>
        <w:rPr>
          <w:rFonts w:ascii="Times New Roman" w:hAnsi="Times New Roman"/>
          <w:sz w:val="24"/>
          <w:szCs w:val="24"/>
          <w:shd w:val="clear" w:color="auto" w:fill="FFFFFF"/>
        </w:rPr>
        <w:t>комунікацію  з</w:t>
      </w:r>
      <w:proofErr w:type="gramEnd"/>
      <w:r>
        <w:rPr>
          <w:rFonts w:ascii="Times New Roman" w:hAnsi="Times New Roman"/>
          <w:sz w:val="24"/>
          <w:szCs w:val="24"/>
          <w:shd w:val="clear" w:color="auto" w:fill="FFFFFF"/>
        </w:rPr>
        <w:t xml:space="preserve"> екстреними службами міста. Також дієвою була співпраця дирекції </w:t>
      </w:r>
      <w:proofErr w:type="gramStart"/>
      <w:r>
        <w:rPr>
          <w:rFonts w:ascii="Times New Roman" w:hAnsi="Times New Roman"/>
          <w:sz w:val="24"/>
          <w:szCs w:val="24"/>
          <w:shd w:val="clear" w:color="auto" w:fill="FFFFFF"/>
        </w:rPr>
        <w:t>з  профспілковим</w:t>
      </w:r>
      <w:proofErr w:type="gramEnd"/>
      <w:r>
        <w:rPr>
          <w:rFonts w:ascii="Times New Roman" w:hAnsi="Times New Roman"/>
          <w:sz w:val="24"/>
          <w:szCs w:val="24"/>
          <w:shd w:val="clear" w:color="auto" w:fill="FFFFFF"/>
        </w:rPr>
        <w:t xml:space="preserve"> комітетом. Складений та зареєстрований колективний договір, у якому захист прав учасників освітнього процесу з охорони праці визначено в окремому розділі.</w:t>
      </w:r>
    </w:p>
    <w:p w:rsidR="004E169D" w:rsidRDefault="004E169D" w:rsidP="004E169D">
      <w:pPr>
        <w:spacing w:after="0" w:line="360" w:lineRule="auto"/>
        <w:jc w:val="both"/>
        <w:rPr>
          <w:rFonts w:ascii="Times New Roman" w:hAnsi="Times New Roman"/>
          <w:sz w:val="24"/>
          <w:szCs w:val="24"/>
        </w:rPr>
      </w:pPr>
      <w:r>
        <w:rPr>
          <w:rFonts w:ascii="Times New Roman" w:eastAsia="Times New Roman" w:hAnsi="Times New Roman"/>
          <w:sz w:val="24"/>
          <w:szCs w:val="24"/>
          <w:lang w:eastAsia="uk-UA"/>
        </w:rPr>
        <w:t xml:space="preserve">     За результатами моніторингу встановлено: у ліцеї створено належні умови для збереження здоров’я та безпечного  перебування  учасників освітнього процесу;</w:t>
      </w:r>
      <w:r>
        <w:rPr>
          <w:rFonts w:ascii="Times New Roman" w:hAnsi="Times New Roman"/>
          <w:sz w:val="24"/>
          <w:szCs w:val="24"/>
        </w:rPr>
        <w:t xml:space="preserve"> навчальні кабінети забезпечені меблями відповідно до чинних норм; парти промарковані, учні забезпечені шкільними меблями  відповідно до ростової групи; класні кімнати відповідають своєму </w:t>
      </w:r>
      <w:r>
        <w:rPr>
          <w:rFonts w:ascii="Times New Roman" w:hAnsi="Times New Roman"/>
          <w:sz w:val="24"/>
          <w:szCs w:val="24"/>
        </w:rPr>
        <w:lastRenderedPageBreak/>
        <w:t xml:space="preserve">функціональному призначенню за площею,  розмірами, обладнанням; </w:t>
      </w:r>
      <w:r>
        <w:rPr>
          <w:rFonts w:ascii="Times New Roman" w:eastAsia="Times New Roman" w:hAnsi="Times New Roman"/>
          <w:sz w:val="24"/>
          <w:szCs w:val="24"/>
          <w:lang w:eastAsia="uk-UA"/>
        </w:rPr>
        <w:t>працівники ліцею добре обізнані з алгоритмом дій на випадок надзвичайної ситуації; евакуаційні шляхи та виходи відповідають нормативним вимогам пожежної безпеки;</w:t>
      </w:r>
      <w:r>
        <w:rPr>
          <w:rFonts w:eastAsia="Times New Roman"/>
          <w:color w:val="000000"/>
          <w:sz w:val="24"/>
          <w:szCs w:val="24"/>
          <w:lang w:eastAsia="uk-UA"/>
        </w:rPr>
        <w:t xml:space="preserve"> </w:t>
      </w:r>
      <w:r>
        <w:rPr>
          <w:rFonts w:ascii="Times New Roman" w:eastAsia="Times New Roman" w:hAnsi="Times New Roman"/>
          <w:sz w:val="24"/>
          <w:szCs w:val="24"/>
          <w:lang w:eastAsia="uk-UA"/>
        </w:rPr>
        <w:t>класні керівники проводили профілактичну роботу з безпеки життєдіяльності;  у приміщеннях на робочих місцях наявні нормативні документи з охорони праці та безпеки життєдіяльності; своєчасно затверджуються і вводяться в дію посадові та робочі інструкції для працівників ліцею, інструкції з охорони праці. їх наявність фіксується в журналі обліку інструкцій, ведуться  журнал видачі інструкцій з відповідними підписами. Усі інструкції, що діють у ліцеї, розроблені на основі чинних нормативних актів про охорону праці, примірних інструкцій з урахуванням умов праці та вимог безпеки.</w:t>
      </w:r>
      <w:r>
        <w:rPr>
          <w:color w:val="333333"/>
          <w:sz w:val="24"/>
          <w:szCs w:val="24"/>
          <w:shd w:val="clear" w:color="auto" w:fill="FFFFFF"/>
        </w:rPr>
        <w:t xml:space="preserve"> </w:t>
      </w:r>
      <w:r>
        <w:rPr>
          <w:rFonts w:ascii="Times New Roman" w:eastAsia="Times New Roman" w:hAnsi="Times New Roman"/>
          <w:color w:val="000000"/>
          <w:sz w:val="24"/>
          <w:szCs w:val="24"/>
          <w:shd w:val="clear" w:color="auto" w:fill="FFFFFF"/>
          <w:lang w:eastAsia="uk-UA"/>
        </w:rPr>
        <w:t>Згідно з вимогами нормативних документів реєструються первинний, позаплановий і цільовий інструктажі для працівників і учнів.</w:t>
      </w:r>
      <w:r>
        <w:rPr>
          <w:color w:val="333333"/>
          <w:sz w:val="24"/>
          <w:szCs w:val="24"/>
          <w:shd w:val="clear" w:color="auto" w:fill="FFFFFF"/>
        </w:rPr>
        <w:t xml:space="preserve"> </w:t>
      </w:r>
      <w:r>
        <w:rPr>
          <w:rFonts w:ascii="Times New Roman" w:eastAsia="Times New Roman" w:hAnsi="Times New Roman"/>
          <w:color w:val="000000"/>
          <w:sz w:val="24"/>
          <w:szCs w:val="24"/>
          <w:shd w:val="clear" w:color="auto" w:fill="FFFFFF"/>
          <w:lang w:eastAsia="uk-UA"/>
        </w:rPr>
        <w:t>На початку 2024-</w:t>
      </w:r>
      <w:proofErr w:type="gramStart"/>
      <w:r>
        <w:rPr>
          <w:rFonts w:ascii="Times New Roman" w:eastAsia="Times New Roman" w:hAnsi="Times New Roman"/>
          <w:color w:val="000000"/>
          <w:sz w:val="24"/>
          <w:szCs w:val="24"/>
          <w:shd w:val="clear" w:color="auto" w:fill="FFFFFF"/>
          <w:lang w:eastAsia="uk-UA"/>
        </w:rPr>
        <w:t>2025  навчального</w:t>
      </w:r>
      <w:proofErr w:type="gramEnd"/>
      <w:r>
        <w:rPr>
          <w:rFonts w:ascii="Times New Roman" w:eastAsia="Times New Roman" w:hAnsi="Times New Roman"/>
          <w:color w:val="000000"/>
          <w:sz w:val="24"/>
          <w:szCs w:val="24"/>
          <w:shd w:val="clear" w:color="auto" w:fill="FFFFFF"/>
          <w:lang w:eastAsia="uk-UA"/>
        </w:rPr>
        <w:t xml:space="preserve"> року, напередодні канікул класні керівники провели інструктажі з безпеки життєдіяльності серед учнів </w:t>
      </w:r>
      <w:r>
        <w:rPr>
          <w:rFonts w:ascii="Times New Roman" w:eastAsia="Times New Roman" w:hAnsi="Times New Roman"/>
          <w:sz w:val="24"/>
          <w:szCs w:val="24"/>
          <w:lang w:eastAsia="uk-UA"/>
        </w:rPr>
        <w:t>та здійснили записи в класному журналі. Вчителі</w:t>
      </w:r>
      <w:r>
        <w:rPr>
          <w:rFonts w:ascii="Times New Roman" w:eastAsia="Times New Roman" w:hAnsi="Times New Roman"/>
          <w:sz w:val="24"/>
          <w:szCs w:val="24"/>
          <w:shd w:val="clear" w:color="auto" w:fill="FFFFFF"/>
          <w:lang w:eastAsia="uk-UA"/>
        </w:rPr>
        <w:t xml:space="preserve"> проводили цільові інструктажі з учнями перед екскурсіями, позакласними заходами, спортивними змаганнями.</w:t>
      </w:r>
      <w:r>
        <w:rPr>
          <w:rFonts w:ascii="Times New Roman" w:eastAsia="Times New Roman" w:hAnsi="Times New Roman"/>
          <w:sz w:val="24"/>
          <w:szCs w:val="24"/>
          <w:lang w:eastAsia="uk-UA"/>
        </w:rPr>
        <w:t> </w:t>
      </w:r>
      <w:r>
        <w:rPr>
          <w:color w:val="333333"/>
          <w:sz w:val="24"/>
          <w:szCs w:val="24"/>
          <w:shd w:val="clear" w:color="auto" w:fill="FFFFFF"/>
        </w:rPr>
        <w:t xml:space="preserve"> </w:t>
      </w:r>
      <w:r>
        <w:rPr>
          <w:rFonts w:ascii="Times New Roman" w:eastAsia="Times New Roman" w:hAnsi="Times New Roman"/>
          <w:color w:val="000000"/>
          <w:sz w:val="24"/>
          <w:szCs w:val="24"/>
          <w:shd w:val="clear" w:color="auto" w:fill="FFFFFF"/>
          <w:lang w:eastAsia="uk-UA"/>
        </w:rPr>
        <w:t xml:space="preserve">Вчителі фізики, хімії, біології, трудового навчання/технологій, фізичної культури та інформатики проводили первинні та повторні інструктажі перед </w:t>
      </w:r>
      <w:proofErr w:type="gramStart"/>
      <w:r>
        <w:rPr>
          <w:rFonts w:ascii="Times New Roman" w:eastAsia="Times New Roman" w:hAnsi="Times New Roman"/>
          <w:color w:val="000000"/>
          <w:sz w:val="24"/>
          <w:szCs w:val="24"/>
          <w:shd w:val="clear" w:color="auto" w:fill="FFFFFF"/>
          <w:lang w:eastAsia="uk-UA"/>
        </w:rPr>
        <w:t>початком  вивчення</w:t>
      </w:r>
      <w:proofErr w:type="gramEnd"/>
      <w:r>
        <w:rPr>
          <w:rFonts w:ascii="Times New Roman" w:eastAsia="Times New Roman" w:hAnsi="Times New Roman"/>
          <w:color w:val="000000"/>
          <w:sz w:val="24"/>
          <w:szCs w:val="24"/>
          <w:shd w:val="clear" w:color="auto" w:fill="FFFFFF"/>
          <w:lang w:eastAsia="uk-UA"/>
        </w:rPr>
        <w:t xml:space="preserve"> нової теми, практичних, лабораторних робіт тощо. У 1-4-х класах формування умінь і навичок з основ безпеки життєдіяльності </w:t>
      </w:r>
      <w:proofErr w:type="gramStart"/>
      <w:r>
        <w:rPr>
          <w:rFonts w:ascii="Times New Roman" w:eastAsia="Times New Roman" w:hAnsi="Times New Roman"/>
          <w:color w:val="000000"/>
          <w:sz w:val="24"/>
          <w:szCs w:val="24"/>
          <w:shd w:val="clear" w:color="auto" w:fill="FFFFFF"/>
          <w:lang w:eastAsia="uk-UA"/>
        </w:rPr>
        <w:t>здійснювалося  в</w:t>
      </w:r>
      <w:proofErr w:type="gramEnd"/>
      <w:r>
        <w:rPr>
          <w:rFonts w:ascii="Times New Roman" w:eastAsia="Times New Roman" w:hAnsi="Times New Roman"/>
          <w:color w:val="000000"/>
          <w:sz w:val="24"/>
          <w:szCs w:val="24"/>
          <w:shd w:val="clear" w:color="auto" w:fill="FFFFFF"/>
          <w:lang w:eastAsia="uk-UA"/>
        </w:rPr>
        <w:t xml:space="preserve"> рамках викладання предмету «ЯДС», у 5-7-х класах</w:t>
      </w:r>
      <w:r>
        <w:rPr>
          <w:rFonts w:ascii="Times New Roman" w:eastAsia="Times New Roman" w:hAnsi="Times New Roman"/>
          <w:sz w:val="24"/>
          <w:szCs w:val="24"/>
          <w:lang w:eastAsia="uk-UA"/>
        </w:rPr>
        <w:t xml:space="preserve"> -  «Здоров’я, безпека та добробут», у 8-9-х  класах - «Основи здоров’я». Зміст своєї роботи вчителі спрямовували на підготовку учнів до свідомого осмислення поведінки на випадок надзвичайної ситуації. З метою формування  умінь та навичок школярів щодо збереження та захисту життя і здоров’я під час надзвичайних ситуацій класні керівники 1-11-х класів</w:t>
      </w:r>
      <w:r>
        <w:rPr>
          <w:rFonts w:ascii="Times New Roman" w:hAnsi="Times New Roman"/>
          <w:sz w:val="24"/>
          <w:szCs w:val="24"/>
          <w:shd w:val="clear" w:color="auto" w:fill="FFFFFF"/>
        </w:rPr>
        <w:t xml:space="preserve"> упродовж І семестру 2024-2025 н.р. провели бесіди щодо правил поведінки учнів під час канікул, біля водоймищ; на транспорті, залізниці; при експлуатації побутових електроприладів; при користуванні предметами побутової хімії та піротехнічними засобами; при виявленні розливів ртуті; при знаходженні вибухонебезпечних предметів або маловідомих предметів</w:t>
      </w:r>
      <w:r>
        <w:rPr>
          <w:rFonts w:ascii="Times New Roman" w:eastAsia="Times New Roman" w:hAnsi="Times New Roman"/>
          <w:sz w:val="24"/>
          <w:szCs w:val="24"/>
          <w:lang w:eastAsia="uk-UA"/>
        </w:rPr>
        <w:t xml:space="preserve">. Систематично проводилися години спілкування: </w:t>
      </w:r>
      <w:r>
        <w:rPr>
          <w:rFonts w:ascii="Times New Roman" w:hAnsi="Times New Roman"/>
          <w:sz w:val="24"/>
          <w:szCs w:val="24"/>
        </w:rPr>
        <w:t xml:space="preserve">«Охорона праці очима дітей», </w:t>
      </w:r>
      <w:r>
        <w:rPr>
          <w:rFonts w:ascii="Times New Roman" w:eastAsia="Times New Roman" w:hAnsi="Times New Roman"/>
          <w:color w:val="000000"/>
          <w:sz w:val="24"/>
          <w:szCs w:val="24"/>
          <w:lang w:eastAsia="uk-UA"/>
        </w:rPr>
        <w:t xml:space="preserve"> </w:t>
      </w:r>
      <w:r>
        <w:rPr>
          <w:rFonts w:ascii="Times New Roman" w:hAnsi="Times New Roman"/>
          <w:color w:val="000000"/>
          <w:sz w:val="24"/>
          <w:szCs w:val="24"/>
          <w:shd w:val="clear" w:color="auto" w:fill="FFFFFF"/>
        </w:rPr>
        <w:t xml:space="preserve">«Правила поведінки в побуті», «Правила безпеки дорожнього руху для пішоходів», «Безпека та особливості навчання під час війни», «Правила поводження з вибухонебезпечними предметами»; «Надзвичайні ситуації  під час перерви», «Правила поводження на спортивному майданчику», </w:t>
      </w:r>
      <w:r>
        <w:rPr>
          <w:rFonts w:ascii="Times New Roman" w:eastAsia="Times New Roman" w:hAnsi="Times New Roman"/>
          <w:sz w:val="24"/>
          <w:szCs w:val="24"/>
          <w:lang w:eastAsia="uk-UA"/>
        </w:rPr>
        <w:t xml:space="preserve">перегляд відеоматеріалів: «Безпека мого життя», «Безпека життєдіяльності під час воєнного стану», </w:t>
      </w:r>
      <w:r>
        <w:rPr>
          <w:rFonts w:ascii="Times New Roman" w:hAnsi="Times New Roman"/>
          <w:sz w:val="24"/>
          <w:szCs w:val="24"/>
          <w:shd w:val="clear" w:color="auto" w:fill="FFFFFF"/>
        </w:rPr>
        <w:t>«Захищене і здорове покоління», Гігієна та чистота – це мої друзі», «Я обираю здоровий спосіб життя», «Азбука безпечної дороги», «Місце зупинки громадського транспорту – зона підвищеної небезпеки», «Здорові діти – майбутнє нації»; «СНІД стосується кожного», «Права свої ти добре знай, обов’язки не забувай»; к</w:t>
      </w:r>
      <w:r>
        <w:rPr>
          <w:rFonts w:ascii="Times New Roman" w:hAnsi="Times New Roman"/>
          <w:sz w:val="24"/>
          <w:szCs w:val="24"/>
        </w:rPr>
        <w:t>онкурси малюнків тощо.</w:t>
      </w:r>
      <w:r>
        <w:rPr>
          <w:rFonts w:ascii="Times New Roman" w:eastAsia="Times New Roman" w:hAnsi="Times New Roman"/>
          <w:sz w:val="24"/>
          <w:szCs w:val="24"/>
          <w:lang w:eastAsia="uk-UA"/>
        </w:rPr>
        <w:t xml:space="preserve"> Педагоги </w:t>
      </w:r>
      <w:r>
        <w:rPr>
          <w:rFonts w:ascii="Times New Roman" w:hAnsi="Times New Roman"/>
          <w:sz w:val="24"/>
          <w:szCs w:val="24"/>
          <w:shd w:val="clear" w:color="auto" w:fill="FFFFFF"/>
        </w:rPr>
        <w:t xml:space="preserve">ненав’язливо нагадували здобувачам освіти правила безпеки за допомогою </w:t>
      </w:r>
      <w:r>
        <w:rPr>
          <w:rFonts w:ascii="Times New Roman" w:hAnsi="Times New Roman"/>
          <w:sz w:val="24"/>
          <w:szCs w:val="24"/>
          <w:shd w:val="clear" w:color="auto" w:fill="FFFFFF"/>
        </w:rPr>
        <w:lastRenderedPageBreak/>
        <w:t xml:space="preserve">спільного перегляду відео: </w:t>
      </w:r>
      <w:r>
        <w:rPr>
          <w:rFonts w:ascii="Times New Roman" w:hAnsi="Times New Roman"/>
          <w:bCs/>
          <w:sz w:val="24"/>
          <w:szCs w:val="24"/>
          <w:shd w:val="clear" w:color="auto" w:fill="FFFFFF"/>
        </w:rPr>
        <w:t>«З чого починається безпека», «Безпека в інтернеті»,</w:t>
      </w:r>
      <w:r>
        <w:rPr>
          <w:rFonts w:ascii="Times New Roman" w:hAnsi="Times New Roman"/>
          <w:sz w:val="24"/>
          <w:szCs w:val="24"/>
          <w:shd w:val="clear" w:color="auto" w:fill="FFFFFF"/>
        </w:rPr>
        <w:t xml:space="preserve"> «Корисні підказки</w:t>
      </w:r>
      <w:proofErr w:type="gramStart"/>
      <w:r>
        <w:rPr>
          <w:rFonts w:ascii="Times New Roman" w:hAnsi="Times New Roman"/>
          <w:sz w:val="24"/>
          <w:szCs w:val="24"/>
          <w:shd w:val="clear" w:color="auto" w:fill="FFFFFF"/>
        </w:rPr>
        <w:t xml:space="preserve">»,  </w:t>
      </w:r>
      <w:r>
        <w:rPr>
          <w:rFonts w:ascii="Times New Roman" w:eastAsia="Times New Roman" w:hAnsi="Times New Roman"/>
          <w:sz w:val="24"/>
          <w:szCs w:val="24"/>
          <w:lang w:eastAsia="uk-UA"/>
        </w:rPr>
        <w:t>флешмобу</w:t>
      </w:r>
      <w:proofErr w:type="gramEnd"/>
      <w:r>
        <w:rPr>
          <w:rFonts w:ascii="Times New Roman" w:eastAsia="Times New Roman" w:hAnsi="Times New Roman"/>
          <w:sz w:val="24"/>
          <w:szCs w:val="24"/>
          <w:lang w:eastAsia="uk-UA"/>
        </w:rPr>
        <w:t xml:space="preserve"> «Мої правила безпеки». </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shd w:val="clear" w:color="auto" w:fill="FFFFFF"/>
        </w:rPr>
        <w:t xml:space="preserve">    У ліцеї створений Клас безпеки, який розділений за зонами: </w:t>
      </w:r>
      <w:r>
        <w:rPr>
          <w:rFonts w:ascii="Times New Roman" w:eastAsia="Times New Roman" w:hAnsi="Times New Roman"/>
          <w:sz w:val="24"/>
          <w:szCs w:val="24"/>
          <w:lang w:eastAsia="uk-UA"/>
        </w:rPr>
        <w:t>зона перегляду відеоуроків та презентацій;</w:t>
      </w:r>
      <w:r>
        <w:rPr>
          <w:rFonts w:ascii="Times New Roman" w:hAnsi="Times New Roman"/>
          <w:sz w:val="24"/>
          <w:szCs w:val="24"/>
          <w:shd w:val="clear" w:color="auto" w:fill="FFFFFF"/>
        </w:rPr>
        <w:t xml:space="preserve"> </w:t>
      </w:r>
      <w:r>
        <w:rPr>
          <w:rFonts w:ascii="Times New Roman" w:eastAsia="Times New Roman" w:hAnsi="Times New Roman"/>
          <w:sz w:val="24"/>
          <w:szCs w:val="24"/>
          <w:lang w:eastAsia="uk-UA"/>
        </w:rPr>
        <w:t>зона пожежної безпеки (навчання правилам та алгоритму дій при пожежі);</w:t>
      </w:r>
      <w:r>
        <w:rPr>
          <w:rFonts w:ascii="Times New Roman" w:hAnsi="Times New Roman"/>
          <w:sz w:val="24"/>
          <w:szCs w:val="24"/>
          <w:shd w:val="clear" w:color="auto" w:fill="FFFFFF"/>
        </w:rPr>
        <w:t xml:space="preserve"> </w:t>
      </w:r>
      <w:r>
        <w:rPr>
          <w:rFonts w:ascii="Times New Roman" w:eastAsia="Times New Roman" w:hAnsi="Times New Roman"/>
          <w:sz w:val="24"/>
          <w:szCs w:val="24"/>
          <w:lang w:eastAsia="uk-UA"/>
        </w:rPr>
        <w:t>зона мінної безпеки (вивчення правил поведінки при виявленні вибухонебезпечних та підозрілих предметів);</w:t>
      </w:r>
      <w:r>
        <w:rPr>
          <w:rFonts w:ascii="Times New Roman" w:hAnsi="Times New Roman"/>
          <w:sz w:val="24"/>
          <w:szCs w:val="24"/>
          <w:shd w:val="clear" w:color="auto" w:fill="FFFFFF"/>
        </w:rPr>
        <w:t xml:space="preserve"> </w:t>
      </w:r>
      <w:r>
        <w:rPr>
          <w:rFonts w:ascii="Times New Roman" w:eastAsia="Times New Roman" w:hAnsi="Times New Roman"/>
          <w:sz w:val="24"/>
          <w:szCs w:val="24"/>
          <w:lang w:eastAsia="uk-UA"/>
        </w:rPr>
        <w:t>зона домедичної допомоги (проведення занять та тренінгів з домедичної допомоги при травмах різного характеру та опіках);</w:t>
      </w:r>
      <w:r>
        <w:rPr>
          <w:rFonts w:ascii="Times New Roman" w:hAnsi="Times New Roman"/>
          <w:sz w:val="24"/>
          <w:szCs w:val="24"/>
          <w:shd w:val="clear" w:color="auto" w:fill="FFFFFF"/>
        </w:rPr>
        <w:t xml:space="preserve"> </w:t>
      </w:r>
      <w:r>
        <w:rPr>
          <w:rFonts w:ascii="Times New Roman" w:eastAsia="Times New Roman" w:hAnsi="Times New Roman"/>
          <w:sz w:val="24"/>
          <w:szCs w:val="24"/>
          <w:lang w:eastAsia="uk-UA"/>
        </w:rPr>
        <w:t>зона психологічного розвантаження (співпраця з практичним психологом);</w:t>
      </w:r>
      <w:r>
        <w:rPr>
          <w:rFonts w:ascii="Times New Roman" w:hAnsi="Times New Roman"/>
          <w:sz w:val="24"/>
          <w:szCs w:val="24"/>
          <w:shd w:val="clear" w:color="auto" w:fill="FFFFFF"/>
        </w:rPr>
        <w:t xml:space="preserve"> </w:t>
      </w:r>
      <w:r>
        <w:rPr>
          <w:rFonts w:ascii="Times New Roman" w:eastAsia="Times New Roman" w:hAnsi="Times New Roman"/>
          <w:sz w:val="24"/>
          <w:szCs w:val="24"/>
          <w:lang w:eastAsia="uk-UA"/>
        </w:rPr>
        <w:t>ігрова зона (для дітей молодшої вікової категорії, здійснення тематичних рухливих ігор та вправ).</w:t>
      </w:r>
      <w:r>
        <w:rPr>
          <w:rFonts w:ascii="Times New Roman" w:hAnsi="Times New Roman"/>
          <w:sz w:val="24"/>
          <w:szCs w:val="24"/>
          <w:shd w:val="clear" w:color="auto" w:fill="FFFFFF"/>
        </w:rPr>
        <w:t xml:space="preserve"> </w:t>
      </w:r>
      <w:r>
        <w:rPr>
          <w:rFonts w:ascii="Times New Roman" w:hAnsi="Times New Roman"/>
          <w:sz w:val="24"/>
          <w:szCs w:val="24"/>
        </w:rPr>
        <w:t>Інтерактивність є ключовим елементом, що сприяє ефективному засвоєнню навичок та правил безпеки в різних ситуаціях. Роль класу безпеки полягає не лише в наданні інформації, але і в формуванні здатності застосовувати ці знання на практиці.</w:t>
      </w:r>
      <w:r>
        <w:rPr>
          <w:rFonts w:ascii="Times New Roman" w:hAnsi="Times New Roman"/>
          <w:sz w:val="24"/>
          <w:szCs w:val="24"/>
          <w:shd w:val="clear" w:color="auto" w:fill="FFFFFF"/>
        </w:rPr>
        <w:t xml:space="preserve"> </w:t>
      </w:r>
      <w:r>
        <w:rPr>
          <w:rFonts w:ascii="Times New Roman" w:hAnsi="Times New Roman"/>
          <w:sz w:val="24"/>
          <w:szCs w:val="24"/>
        </w:rPr>
        <w:t>Демонстраційні макети та моделі для відпрацювання різних ситуацій допоможуть набути практичних навичок.</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Протягом  2024</w:t>
      </w:r>
      <w:proofErr w:type="gramEnd"/>
      <w:r>
        <w:rPr>
          <w:rFonts w:ascii="Times New Roman" w:hAnsi="Times New Roman"/>
          <w:sz w:val="24"/>
          <w:szCs w:val="24"/>
        </w:rPr>
        <w:t xml:space="preserve">-2025 н.р. класні керівники активно проводили роботу з батьками: батьківські збори з тематики запобігання невиробничого травматизму серед дітей,  консультації для батьків, питання безпеки життєдіяльності учнів під час канікул в умовах воєнного стану в Україні. </w:t>
      </w:r>
    </w:p>
    <w:p w:rsidR="004E169D" w:rsidRDefault="004E169D" w:rsidP="004E169D">
      <w:pPr>
        <w:spacing w:after="0" w:line="360" w:lineRule="auto"/>
        <w:ind w:firstLine="851"/>
        <w:jc w:val="both"/>
        <w:rPr>
          <w:rFonts w:ascii="Times New Roman" w:hAnsi="Times New Roman"/>
          <w:sz w:val="24"/>
          <w:szCs w:val="24"/>
        </w:rPr>
      </w:pPr>
      <w:r>
        <w:rPr>
          <w:rFonts w:ascii="Times New Roman" w:eastAsia="Times New Roman" w:hAnsi="Times New Roman"/>
          <w:sz w:val="24"/>
          <w:szCs w:val="24"/>
          <w:lang w:eastAsia="uk-UA"/>
        </w:rPr>
        <w:t xml:space="preserve">Враховуючи вищезазначене, </w:t>
      </w:r>
      <w:proofErr w:type="gramStart"/>
      <w:r>
        <w:rPr>
          <w:rFonts w:ascii="Times New Roman" w:eastAsia="Times New Roman" w:hAnsi="Times New Roman"/>
          <w:sz w:val="24"/>
          <w:szCs w:val="24"/>
          <w:lang w:eastAsia="uk-UA"/>
        </w:rPr>
        <w:t>вважати  роботу</w:t>
      </w:r>
      <w:proofErr w:type="gramEnd"/>
      <w:r>
        <w:rPr>
          <w:rFonts w:ascii="Times New Roman" w:eastAsia="Times New Roman" w:hAnsi="Times New Roman"/>
          <w:sz w:val="24"/>
          <w:szCs w:val="24"/>
          <w:lang w:eastAsia="uk-UA"/>
        </w:rPr>
        <w:t xml:space="preserve"> з охорони праці та безпеки життєдіяльності у  2024/2025 навчальному році  задовільною.</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Цілеспрямовано проводилась робота щодо підвищення культури управління навчальним закладом,   а саме: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зміцнення трудової дисципліни;</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 xml:space="preserve"> розвитку інформаційного забезпечення всіх учасників освітнього  процесу. </w:t>
      </w:r>
    </w:p>
    <w:p w:rsidR="004E169D" w:rsidRDefault="004E169D" w:rsidP="004E169D">
      <w:pPr>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моніторингу навчальних досягнень учнів 5-9-х класів з</w:t>
      </w:r>
      <w:r>
        <w:rPr>
          <w:rFonts w:ascii="Times New Roman" w:hAnsi="Times New Roman"/>
          <w:sz w:val="24"/>
          <w:szCs w:val="24"/>
          <w:lang w:val="uk-UA"/>
        </w:rPr>
        <w:t xml:space="preserve"> </w:t>
      </w:r>
      <w:r>
        <w:rPr>
          <w:rFonts w:ascii="Times New Roman" w:hAnsi="Times New Roman"/>
          <w:sz w:val="24"/>
          <w:szCs w:val="24"/>
        </w:rPr>
        <w:t>базових дисциплін.</w:t>
      </w:r>
    </w:p>
    <w:p w:rsidR="004E169D" w:rsidRDefault="004E169D" w:rsidP="004E169D">
      <w:pPr>
        <w:jc w:val="center"/>
        <w:rPr>
          <w:rFonts w:ascii="Times New Roman" w:hAnsi="Times New Roman"/>
          <w:sz w:val="24"/>
          <w:szCs w:val="24"/>
          <w:lang w:val="uk-UA"/>
        </w:rPr>
      </w:pPr>
      <w:r>
        <w:rPr>
          <w:rFonts w:ascii="Times New Roman" w:hAnsi="Times New Roman"/>
          <w:sz w:val="24"/>
          <w:szCs w:val="24"/>
          <w:lang w:val="uk-UA"/>
        </w:rPr>
        <w:t>Підсумки моніторингу</w:t>
      </w:r>
    </w:p>
    <w:p w:rsidR="004E169D" w:rsidRDefault="004E169D" w:rsidP="004E169D">
      <w:pPr>
        <w:spacing w:line="360" w:lineRule="auto"/>
        <w:jc w:val="both"/>
        <w:rPr>
          <w:rFonts w:ascii="Times New Roman" w:hAnsi="Times New Roman"/>
          <w:sz w:val="24"/>
          <w:szCs w:val="24"/>
        </w:rPr>
      </w:pPr>
      <w:r>
        <w:rPr>
          <w:rFonts w:ascii="Times New Roman" w:hAnsi="Times New Roman"/>
          <w:sz w:val="24"/>
          <w:szCs w:val="24"/>
        </w:rPr>
        <w:t xml:space="preserve">На початок 2024/2025 н.р. у ліцеї в 5-9-х класах </w:t>
      </w:r>
      <w:proofErr w:type="gramStart"/>
      <w:r>
        <w:rPr>
          <w:rFonts w:ascii="Times New Roman" w:hAnsi="Times New Roman"/>
          <w:sz w:val="24"/>
          <w:szCs w:val="24"/>
        </w:rPr>
        <w:t>навчалося  454</w:t>
      </w:r>
      <w:proofErr w:type="gramEnd"/>
      <w:r>
        <w:rPr>
          <w:rFonts w:ascii="Times New Roman" w:hAnsi="Times New Roman"/>
          <w:sz w:val="24"/>
          <w:szCs w:val="24"/>
        </w:rPr>
        <w:t xml:space="preserve"> учні. На кінець І семестру контингент учнів налічував 447 осіб.</w:t>
      </w:r>
    </w:p>
    <w:p w:rsidR="004E169D" w:rsidRDefault="004E169D" w:rsidP="004E169D">
      <w:pPr>
        <w:jc w:val="center"/>
        <w:rPr>
          <w:rFonts w:ascii="Times New Roman" w:hAnsi="Times New Roman"/>
          <w:sz w:val="24"/>
          <w:szCs w:val="24"/>
        </w:rPr>
      </w:pPr>
      <w:r>
        <w:rPr>
          <w:rFonts w:ascii="Times New Roman" w:hAnsi="Times New Roman"/>
          <w:sz w:val="24"/>
          <w:szCs w:val="24"/>
        </w:rPr>
        <w:t>Результати навчальних досягнень учнів за І семестр 2024/2025 н.р.</w:t>
      </w:r>
    </w:p>
    <w:p w:rsidR="004E169D" w:rsidRDefault="004E169D" w:rsidP="004E169D">
      <w:pPr>
        <w:jc w:val="center"/>
        <w:rPr>
          <w:rFonts w:ascii="Times New Roman" w:hAnsi="Times New Roman"/>
          <w:sz w:val="24"/>
          <w:szCs w:val="24"/>
        </w:rPr>
      </w:pPr>
      <w:r>
        <w:rPr>
          <w:rFonts w:ascii="Times New Roman" w:hAnsi="Times New Roman"/>
          <w:sz w:val="24"/>
          <w:szCs w:val="24"/>
        </w:rPr>
        <w:t>відображені в таблиці:</w:t>
      </w:r>
    </w:p>
    <w:tbl>
      <w:tblPr>
        <w:tblStyle w:val="afff2"/>
        <w:tblW w:w="0" w:type="auto"/>
        <w:tblInd w:w="0" w:type="dxa"/>
        <w:tblLook w:val="04A0" w:firstRow="1" w:lastRow="0" w:firstColumn="1" w:lastColumn="0" w:noHBand="0" w:noVBand="1"/>
      </w:tblPr>
      <w:tblGrid>
        <w:gridCol w:w="719"/>
        <w:gridCol w:w="1261"/>
        <w:gridCol w:w="1449"/>
        <w:gridCol w:w="1155"/>
        <w:gridCol w:w="1247"/>
        <w:gridCol w:w="1210"/>
        <w:gridCol w:w="1389"/>
        <w:gridCol w:w="915"/>
      </w:tblGrid>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Клас</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Учнів на кінець І семестру*</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Початковий рівень</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Середній рівень</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Достатній рівень</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Високий рівень</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Успішність</w:t>
            </w:r>
          </w:p>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Якість знань</w:t>
            </w:r>
          </w:p>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5-А</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30</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17</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70</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5-Б</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31</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20</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77</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5-В</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30</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20</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33</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6-А</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30</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67</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6-Б</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31</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18</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71</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lastRenderedPageBreak/>
              <w:t>6-В</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23</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96</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57</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7-А</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27</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16</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70</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7-Б</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28</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16</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96</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39</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7-В</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24</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17</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96</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25</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8-А</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28</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16</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75</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8-Б</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25</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12</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56</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8-В</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18</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94</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33</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9-А</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24</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88</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9-Б</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14</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57</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9-В</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23</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57</w:t>
            </w:r>
          </w:p>
        </w:tc>
      </w:tr>
      <w:tr w:rsidR="004E169D" w:rsidTr="004E169D">
        <w:tc>
          <w:tcPr>
            <w:tcW w:w="71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5-9-і</w:t>
            </w:r>
          </w:p>
        </w:tc>
        <w:tc>
          <w:tcPr>
            <w:tcW w:w="126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386</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121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99%</w:t>
            </w:r>
          </w:p>
        </w:tc>
        <w:tc>
          <w:tcPr>
            <w:tcW w:w="91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58%</w:t>
            </w:r>
          </w:p>
        </w:tc>
      </w:tr>
    </w:tbl>
    <w:p w:rsidR="004E169D" w:rsidRDefault="004E169D" w:rsidP="004E169D">
      <w:pPr>
        <w:jc w:val="both"/>
        <w:rPr>
          <w:rFonts w:ascii="Times New Roman" w:hAnsi="Times New Roman"/>
          <w:sz w:val="24"/>
          <w:szCs w:val="24"/>
        </w:rPr>
      </w:pPr>
      <w:r>
        <w:rPr>
          <w:rFonts w:ascii="Times New Roman" w:hAnsi="Times New Roman"/>
          <w:sz w:val="24"/>
          <w:szCs w:val="24"/>
        </w:rPr>
        <w:t>* без урахування учнів, які здобувають освіту за індивідуальною формою</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За підсумками І семестру тільки 10% учнів 5-9-х класів мають високий рівень навчальних досягнень. Проте в 5-9-х класах є учні, які з більшості предметів оцінені на високому рівні і тільки з 2-3 – на достатньому. За умови індивідуального підходу такі учні можуть у ІІ семестрі покращити результати своєї навчальної діяльності. Мають початковий рівень знань з одного або кількох предметів тільки 4 учні 5-9-х класів. Головна причина – невідвідування очних і дистанційних уроків, невиконання класних і домашніх завдань. Ключовими викликами для всіх учасників освітнього процесу в умовах воєнного стану є: змішаний формат навчання, обмеженість способів організації навчально-пізнавальної діяльності, обумовлена відсутністю мережі «Інтернет», зниження мотивації та нестабільний психоемоційний стан як здобувачів освіти, так і самих учителів </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Показник успішності по ліцеї в 5-9-х класах складає 99 %; якість знань – 58 %.</w:t>
      </w:r>
    </w:p>
    <w:p w:rsidR="004E169D" w:rsidRDefault="004E169D" w:rsidP="004E169D">
      <w:pPr>
        <w:spacing w:line="360" w:lineRule="auto"/>
        <w:jc w:val="center"/>
        <w:rPr>
          <w:rFonts w:ascii="Times New Roman" w:hAnsi="Times New Roman"/>
          <w:sz w:val="24"/>
          <w:szCs w:val="24"/>
        </w:rPr>
      </w:pPr>
      <w:r>
        <w:rPr>
          <w:rFonts w:ascii="Times New Roman" w:hAnsi="Times New Roman"/>
          <w:sz w:val="24"/>
          <w:szCs w:val="24"/>
        </w:rPr>
        <w:t>Діаграма успішності учнів за рівнями в І семестрі 2024-2025 н.р.:</w:t>
      </w:r>
    </w:p>
    <w:p w:rsidR="004E169D" w:rsidRDefault="004E169D" w:rsidP="004E169D">
      <w:pPr>
        <w:spacing w:line="360" w:lineRule="auto"/>
        <w:jc w:val="both"/>
        <w:rPr>
          <w:rFonts w:ascii="Times New Roman" w:hAnsi="Times New Roman"/>
          <w:sz w:val="24"/>
          <w:szCs w:val="24"/>
        </w:rPr>
      </w:pPr>
      <w:r>
        <w:rPr>
          <w:noProof/>
          <w:lang w:val="uk-UA" w:eastAsia="uk-UA"/>
        </w:rPr>
        <w:drawing>
          <wp:inline distT="0" distB="0" distL="0" distR="0">
            <wp:extent cx="5495925" cy="3209925"/>
            <wp:effectExtent l="0" t="0" r="9525" b="952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169D" w:rsidRDefault="004E169D" w:rsidP="004E169D">
      <w:pPr>
        <w:jc w:val="center"/>
        <w:rPr>
          <w:rFonts w:ascii="Times New Roman" w:hAnsi="Times New Roman"/>
          <w:sz w:val="24"/>
          <w:szCs w:val="24"/>
        </w:rPr>
      </w:pPr>
      <w:r>
        <w:rPr>
          <w:rFonts w:ascii="Times New Roman" w:hAnsi="Times New Roman"/>
          <w:sz w:val="24"/>
          <w:szCs w:val="24"/>
        </w:rPr>
        <w:t xml:space="preserve">Результати навчальних досягнень учнів </w:t>
      </w:r>
      <w:proofErr w:type="gramStart"/>
      <w:r>
        <w:rPr>
          <w:rFonts w:ascii="Times New Roman" w:hAnsi="Times New Roman"/>
          <w:sz w:val="24"/>
          <w:szCs w:val="24"/>
        </w:rPr>
        <w:t>за  2024</w:t>
      </w:r>
      <w:proofErr w:type="gramEnd"/>
      <w:r>
        <w:rPr>
          <w:rFonts w:ascii="Times New Roman" w:hAnsi="Times New Roman"/>
          <w:sz w:val="24"/>
          <w:szCs w:val="24"/>
        </w:rPr>
        <w:t>/2025 н.р. (річне оцінювання)</w:t>
      </w:r>
    </w:p>
    <w:p w:rsidR="004E169D" w:rsidRDefault="004E169D" w:rsidP="004E169D">
      <w:pPr>
        <w:jc w:val="center"/>
        <w:rPr>
          <w:rFonts w:ascii="Times New Roman" w:hAnsi="Times New Roman"/>
          <w:sz w:val="24"/>
          <w:szCs w:val="24"/>
        </w:rPr>
      </w:pPr>
      <w:r>
        <w:rPr>
          <w:rFonts w:ascii="Times New Roman" w:hAnsi="Times New Roman"/>
          <w:sz w:val="24"/>
          <w:szCs w:val="24"/>
        </w:rPr>
        <w:t>відображені в таблиці:</w:t>
      </w:r>
    </w:p>
    <w:tbl>
      <w:tblPr>
        <w:tblStyle w:val="afff2"/>
        <w:tblW w:w="0" w:type="auto"/>
        <w:tblInd w:w="0" w:type="dxa"/>
        <w:tblLook w:val="04A0" w:firstRow="1" w:lastRow="0" w:firstColumn="1" w:lastColumn="0" w:noHBand="0" w:noVBand="1"/>
      </w:tblPr>
      <w:tblGrid>
        <w:gridCol w:w="746"/>
        <w:gridCol w:w="1104"/>
        <w:gridCol w:w="1449"/>
        <w:gridCol w:w="1155"/>
        <w:gridCol w:w="1247"/>
        <w:gridCol w:w="1522"/>
        <w:gridCol w:w="1389"/>
        <w:gridCol w:w="1017"/>
      </w:tblGrid>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lastRenderedPageBreak/>
              <w:t>Клас</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 xml:space="preserve">Учнів на </w:t>
            </w:r>
            <w:proofErr w:type="gramStart"/>
            <w:r>
              <w:rPr>
                <w:rFonts w:ascii="Times New Roman" w:hAnsi="Times New Roman"/>
                <w:sz w:val="24"/>
                <w:szCs w:val="24"/>
              </w:rPr>
              <w:t>кінець  року</w:t>
            </w:r>
            <w:proofErr w:type="gramEnd"/>
            <w:r>
              <w:rPr>
                <w:rFonts w:ascii="Times New Roman" w:hAnsi="Times New Roman"/>
                <w:sz w:val="24"/>
                <w:szCs w:val="24"/>
              </w:rPr>
              <w:t>*</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Початковий рівень</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Середній рівень</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Достатній рівень</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Високий рівень</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Успішність</w:t>
            </w:r>
          </w:p>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Якість знань</w:t>
            </w:r>
          </w:p>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5-А</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30</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21</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83</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5-Б</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31</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20</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74</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5-В</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30</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17</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43</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6-А</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28</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71</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6-Б</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32</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22</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84</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6-В</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21</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52</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7-А</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27</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14</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78</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7-Б</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28</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16</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43</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7-В</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22</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16</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27</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8-А</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26</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15</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85</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8-Б</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25</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56</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8-В</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18</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39</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9-А</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24</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21</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96</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9-Б</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69</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9-В</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24</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67</w:t>
            </w:r>
          </w:p>
        </w:tc>
      </w:tr>
      <w:tr w:rsidR="004E169D" w:rsidTr="004E169D">
        <w:tc>
          <w:tcPr>
            <w:tcW w:w="74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5-9-і</w:t>
            </w:r>
          </w:p>
        </w:tc>
        <w:tc>
          <w:tcPr>
            <w:tcW w:w="110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379</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55"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124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53 %</w:t>
            </w:r>
          </w:p>
        </w:tc>
        <w:tc>
          <w:tcPr>
            <w:tcW w:w="152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38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101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65%</w:t>
            </w:r>
          </w:p>
        </w:tc>
      </w:tr>
    </w:tbl>
    <w:p w:rsidR="004E169D" w:rsidRDefault="004E169D" w:rsidP="004E169D">
      <w:pPr>
        <w:jc w:val="both"/>
        <w:rPr>
          <w:rFonts w:ascii="Times New Roman" w:hAnsi="Times New Roman"/>
          <w:sz w:val="24"/>
          <w:szCs w:val="24"/>
        </w:rPr>
      </w:pPr>
      <w:r>
        <w:rPr>
          <w:rFonts w:ascii="Times New Roman" w:hAnsi="Times New Roman"/>
          <w:sz w:val="24"/>
          <w:szCs w:val="24"/>
        </w:rPr>
        <w:t>* без урахування учнів, які здобувають освіту за індивідуальною формою</w:t>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Однією з причин, що суттєво впливає на результативність навчання, є змішаний формат освітнього процесу.  Інші причини: неефективний зворотний зв’язок між класними керівниками та батьками здобувачів освіти, низька мотивація до навчання (або навіть її відсутність) у сім’ях учнів.</w:t>
      </w:r>
    </w:p>
    <w:p w:rsidR="004E169D" w:rsidRDefault="004E169D" w:rsidP="004E169D">
      <w:pPr>
        <w:spacing w:line="360" w:lineRule="auto"/>
        <w:jc w:val="center"/>
        <w:rPr>
          <w:rFonts w:ascii="Times New Roman" w:hAnsi="Times New Roman"/>
          <w:sz w:val="24"/>
          <w:szCs w:val="24"/>
        </w:rPr>
      </w:pPr>
      <w:r>
        <w:rPr>
          <w:rFonts w:ascii="Times New Roman" w:hAnsi="Times New Roman"/>
          <w:sz w:val="24"/>
          <w:szCs w:val="24"/>
        </w:rPr>
        <w:t xml:space="preserve">Діаграма успішності учнів за рівнями в 2024-2025 </w:t>
      </w:r>
      <w:proofErr w:type="gramStart"/>
      <w:r>
        <w:rPr>
          <w:rFonts w:ascii="Times New Roman" w:hAnsi="Times New Roman"/>
          <w:sz w:val="24"/>
          <w:szCs w:val="24"/>
        </w:rPr>
        <w:t>н.р.(</w:t>
      </w:r>
      <w:proofErr w:type="gramEnd"/>
      <w:r>
        <w:rPr>
          <w:rFonts w:ascii="Times New Roman" w:hAnsi="Times New Roman"/>
          <w:sz w:val="24"/>
          <w:szCs w:val="24"/>
        </w:rPr>
        <w:t>річне оцінювання):</w:t>
      </w:r>
    </w:p>
    <w:p w:rsidR="004E169D" w:rsidRDefault="004E169D" w:rsidP="004E169D">
      <w:pPr>
        <w:spacing w:line="360" w:lineRule="auto"/>
        <w:jc w:val="both"/>
        <w:rPr>
          <w:rFonts w:ascii="Times New Roman" w:hAnsi="Times New Roman"/>
          <w:sz w:val="24"/>
          <w:szCs w:val="24"/>
        </w:rPr>
      </w:pPr>
      <w:r>
        <w:rPr>
          <w:noProof/>
          <w:lang w:val="uk-UA" w:eastAsia="uk-UA"/>
        </w:rPr>
        <w:drawing>
          <wp:inline distT="0" distB="0" distL="0" distR="0">
            <wp:extent cx="5495925" cy="3209925"/>
            <wp:effectExtent l="0" t="0" r="9525" b="9525"/>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169D" w:rsidRDefault="004E169D" w:rsidP="004E169D">
      <w:pPr>
        <w:spacing w:line="360" w:lineRule="auto"/>
        <w:jc w:val="both"/>
        <w:rPr>
          <w:rFonts w:ascii="Times New Roman" w:hAnsi="Times New Roman"/>
          <w:sz w:val="24"/>
          <w:szCs w:val="24"/>
        </w:rPr>
      </w:pPr>
      <w:r>
        <w:rPr>
          <w:rFonts w:ascii="Times New Roman" w:hAnsi="Times New Roman"/>
          <w:sz w:val="24"/>
          <w:szCs w:val="24"/>
        </w:rPr>
        <w:t xml:space="preserve">З метою всебічного аналізу результатів освітнього процесу в </w:t>
      </w:r>
      <w:proofErr w:type="gramStart"/>
      <w:r>
        <w:rPr>
          <w:rFonts w:ascii="Times New Roman" w:hAnsi="Times New Roman"/>
          <w:sz w:val="24"/>
          <w:szCs w:val="24"/>
        </w:rPr>
        <w:t>ліцеї  за</w:t>
      </w:r>
      <w:proofErr w:type="gramEnd"/>
      <w:r>
        <w:rPr>
          <w:rFonts w:ascii="Times New Roman" w:hAnsi="Times New Roman"/>
          <w:sz w:val="24"/>
          <w:szCs w:val="24"/>
        </w:rPr>
        <w:t xml:space="preserve"> наслідками І семестру 2024/2025 н.р. підраховано показники якості в розрізі навчальних дисциплін (міжпредметних </w:t>
      </w:r>
      <w:r>
        <w:rPr>
          <w:rFonts w:ascii="Times New Roman" w:hAnsi="Times New Roman"/>
          <w:sz w:val="24"/>
          <w:szCs w:val="24"/>
        </w:rPr>
        <w:lastRenderedPageBreak/>
        <w:t>інтегрованих курсів) та освітніх галузей. Аналіз даних засвідчив, що в І семестрі 2024-2025 н.р. 5-9 класах:</w:t>
      </w:r>
    </w:p>
    <w:tbl>
      <w:tblPr>
        <w:tblStyle w:val="afff2"/>
        <w:tblW w:w="0" w:type="dxa"/>
        <w:tblInd w:w="0" w:type="dxa"/>
        <w:tblLayout w:type="fixed"/>
        <w:tblLook w:val="04A0" w:firstRow="1" w:lastRow="0" w:firstColumn="1" w:lastColumn="0" w:noHBand="0" w:noVBand="1"/>
      </w:tblPr>
      <w:tblGrid>
        <w:gridCol w:w="2830"/>
        <w:gridCol w:w="1021"/>
        <w:gridCol w:w="1179"/>
        <w:gridCol w:w="1253"/>
        <w:gridCol w:w="1367"/>
        <w:gridCol w:w="1052"/>
        <w:gridCol w:w="932"/>
      </w:tblGrid>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Навчальна дисципліна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Початковий рівень</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Середній рівень</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Достатній рівень</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Високий рівень</w:t>
            </w:r>
          </w:p>
        </w:tc>
        <w:tc>
          <w:tcPr>
            <w:tcW w:w="1052" w:type="dxa"/>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Не</w:t>
            </w:r>
          </w:p>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атестовані</w:t>
            </w:r>
          </w:p>
          <w:p w:rsidR="004E169D" w:rsidRDefault="004E169D">
            <w:pPr>
              <w:spacing w:after="0" w:line="240" w:lineRule="auto"/>
              <w:jc w:val="both"/>
              <w:rPr>
                <w:rFonts w:ascii="Times New Roman" w:hAnsi="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Якість знань (%)</w:t>
            </w:r>
          </w:p>
          <w:p w:rsidR="004E169D" w:rsidRDefault="004E169D">
            <w:pPr>
              <w:spacing w:after="0" w:line="240" w:lineRule="auto"/>
              <w:jc w:val="both"/>
              <w:rPr>
                <w:rFonts w:ascii="Times New Roman" w:hAnsi="Times New Roman"/>
                <w:sz w:val="24"/>
                <w:szCs w:val="24"/>
              </w:rPr>
            </w:pP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Освітня галузь «Мови і </w:t>
            </w:r>
            <w:proofErr w:type="gramStart"/>
            <w:r>
              <w:rPr>
                <w:rFonts w:ascii="Times New Roman" w:hAnsi="Times New Roman"/>
                <w:sz w:val="24"/>
                <w:szCs w:val="24"/>
              </w:rPr>
              <w:t>літератури»/</w:t>
            </w:r>
            <w:proofErr w:type="gramEnd"/>
            <w:r>
              <w:rPr>
                <w:rFonts w:ascii="Times New Roman" w:hAnsi="Times New Roman"/>
                <w:sz w:val="24"/>
                <w:szCs w:val="24"/>
              </w:rPr>
              <w:t>«Мовно-літературна»</w:t>
            </w:r>
          </w:p>
          <w:p w:rsidR="004E169D" w:rsidRDefault="004E169D">
            <w:pPr>
              <w:spacing w:after="0" w:line="240" w:lineRule="auto"/>
              <w:jc w:val="both"/>
              <w:rPr>
                <w:rFonts w:ascii="Times New Roman" w:hAnsi="Times New Roman"/>
                <w:sz w:val="24"/>
                <w:szCs w:val="24"/>
              </w:rPr>
            </w:pP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Українська мова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48</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237</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99</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87</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Українська література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34</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198</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153</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91</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Зарубіжна література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52</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195</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139</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87</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Англійська мова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60</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181</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145</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84</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Польська мова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35</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132</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87</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86</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87%</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w:t>
            </w:r>
            <w:proofErr w:type="gramStart"/>
            <w:r>
              <w:rPr>
                <w:rFonts w:ascii="Times New Roman" w:hAnsi="Times New Roman"/>
                <w:sz w:val="24"/>
                <w:szCs w:val="24"/>
              </w:rPr>
              <w:t>Суспільствознавство»/</w:t>
            </w:r>
            <w:proofErr w:type="gramEnd"/>
            <w:r>
              <w:rPr>
                <w:rFonts w:ascii="Times New Roman" w:hAnsi="Times New Roman"/>
                <w:sz w:val="24"/>
                <w:szCs w:val="24"/>
              </w:rPr>
              <w:t>«Громадянська та історична»</w:t>
            </w:r>
          </w:p>
          <w:p w:rsidR="004E169D" w:rsidRDefault="004E169D">
            <w:pPr>
              <w:spacing w:after="0" w:line="240" w:lineRule="auto"/>
              <w:jc w:val="both"/>
              <w:rPr>
                <w:rFonts w:ascii="Times New Roman" w:hAnsi="Times New Roman"/>
                <w:sz w:val="24"/>
                <w:szCs w:val="24"/>
              </w:rPr>
            </w:pP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Вступ до історії</w:t>
            </w:r>
          </w:p>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України та гро-мадянської освіти</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53</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79</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Історія України. Всесвітняі </w:t>
            </w:r>
            <w:proofErr w:type="gramStart"/>
            <w:r>
              <w:rPr>
                <w:rFonts w:ascii="Times New Roman" w:hAnsi="Times New Roman"/>
                <w:sz w:val="24"/>
                <w:szCs w:val="24"/>
              </w:rPr>
              <w:t>сторія.(</w:t>
            </w:r>
            <w:proofErr w:type="gramEnd"/>
            <w:r>
              <w:rPr>
                <w:rFonts w:ascii="Times New Roman" w:hAnsi="Times New Roman"/>
                <w:sz w:val="24"/>
                <w:szCs w:val="24"/>
              </w:rPr>
              <w:t>інтегрований курс)</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38</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37</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89</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Історія України.</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47</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107</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57</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78</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Всесвітня історія</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48</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103</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60</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77</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Основи правознавства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30</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27</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93</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83%</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w:t>
            </w:r>
            <w:proofErr w:type="gramStart"/>
            <w:r>
              <w:rPr>
                <w:rFonts w:ascii="Times New Roman" w:hAnsi="Times New Roman"/>
                <w:sz w:val="24"/>
                <w:szCs w:val="24"/>
              </w:rPr>
              <w:t>Математика»/</w:t>
            </w:r>
            <w:proofErr w:type="gramEnd"/>
            <w:r>
              <w:rPr>
                <w:rFonts w:ascii="Times New Roman" w:hAnsi="Times New Roman"/>
                <w:sz w:val="24"/>
                <w:szCs w:val="24"/>
              </w:rPr>
              <w:t>«Математична»</w:t>
            </w:r>
          </w:p>
          <w:p w:rsidR="004E169D" w:rsidRDefault="004E169D">
            <w:pPr>
              <w:spacing w:after="0" w:line="240" w:lineRule="auto"/>
              <w:jc w:val="both"/>
              <w:rPr>
                <w:rFonts w:ascii="Times New Roman" w:hAnsi="Times New Roman"/>
                <w:sz w:val="24"/>
                <w:szCs w:val="24"/>
              </w:rPr>
            </w:pP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57</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79</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39</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67</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Алгебра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58</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112</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40</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72</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Геометрія</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59</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123</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29</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72</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70%</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w:t>
            </w:r>
            <w:proofErr w:type="gramStart"/>
            <w:r>
              <w:rPr>
                <w:rFonts w:ascii="Times New Roman" w:hAnsi="Times New Roman"/>
                <w:sz w:val="24"/>
                <w:szCs w:val="24"/>
              </w:rPr>
              <w:t>Природознавство»/</w:t>
            </w:r>
            <w:proofErr w:type="gramEnd"/>
            <w:r>
              <w:rPr>
                <w:rFonts w:ascii="Times New Roman" w:hAnsi="Times New Roman"/>
                <w:sz w:val="24"/>
                <w:szCs w:val="24"/>
              </w:rPr>
              <w:t>«Природнича»</w:t>
            </w:r>
          </w:p>
          <w:p w:rsidR="004E169D" w:rsidRDefault="004E169D">
            <w:pPr>
              <w:spacing w:after="0" w:line="240" w:lineRule="auto"/>
              <w:jc w:val="both"/>
              <w:rPr>
                <w:rFonts w:ascii="Times New Roman" w:hAnsi="Times New Roman"/>
                <w:sz w:val="24"/>
                <w:szCs w:val="24"/>
              </w:rPr>
            </w:pP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Пізнаємо природу</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25</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89</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61</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86</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Біологія </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33</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107</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71</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 xml:space="preserve">84 </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Географія</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135</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141</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94</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Фізика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26</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130</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55</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88</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Хімія</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64</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92</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55</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70</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50%</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84%</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w:t>
            </w:r>
            <w:proofErr w:type="gramStart"/>
            <w:r>
              <w:rPr>
                <w:rFonts w:ascii="Times New Roman" w:hAnsi="Times New Roman"/>
                <w:sz w:val="24"/>
                <w:szCs w:val="24"/>
              </w:rPr>
              <w:t>Технології»/</w:t>
            </w:r>
            <w:proofErr w:type="gramEnd"/>
            <w:r>
              <w:rPr>
                <w:rFonts w:ascii="Times New Roman" w:hAnsi="Times New Roman"/>
                <w:sz w:val="24"/>
                <w:szCs w:val="24"/>
              </w:rPr>
              <w:t>«Технологічна»</w:t>
            </w:r>
          </w:p>
          <w:p w:rsidR="004E169D" w:rsidRDefault="004E169D">
            <w:pPr>
              <w:spacing w:after="0" w:line="240" w:lineRule="auto"/>
              <w:jc w:val="both"/>
              <w:rPr>
                <w:rFonts w:ascii="Times New Roman" w:hAnsi="Times New Roman"/>
                <w:sz w:val="24"/>
                <w:szCs w:val="24"/>
              </w:rPr>
            </w:pP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Технології </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52</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200</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99</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Трудове навчання</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17</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115</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17%</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 xml:space="preserve"> 82%</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100%</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«Інформатична»</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Інформатика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113</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268</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99</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70%</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99%</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Освітня галузь «Естетична </w:t>
            </w:r>
            <w:proofErr w:type="gramStart"/>
            <w:r>
              <w:rPr>
                <w:rFonts w:ascii="Times New Roman" w:hAnsi="Times New Roman"/>
                <w:sz w:val="24"/>
                <w:szCs w:val="24"/>
              </w:rPr>
              <w:t>культура»/</w:t>
            </w:r>
            <w:proofErr w:type="gramEnd"/>
            <w:r>
              <w:rPr>
                <w:rFonts w:ascii="Times New Roman" w:hAnsi="Times New Roman"/>
                <w:sz w:val="24"/>
                <w:szCs w:val="24"/>
              </w:rPr>
              <w:t>«Мистецька»</w:t>
            </w:r>
          </w:p>
          <w:p w:rsidR="004E169D" w:rsidRDefault="004E169D">
            <w:pPr>
              <w:spacing w:after="0" w:line="240" w:lineRule="auto"/>
              <w:jc w:val="both"/>
              <w:rPr>
                <w:rFonts w:ascii="Times New Roman" w:hAnsi="Times New Roman"/>
                <w:sz w:val="24"/>
                <w:szCs w:val="24"/>
              </w:rPr>
            </w:pP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lastRenderedPageBreak/>
              <w:t>Мистецтво</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372</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96%</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100%</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Освітня галузь «Здоров’я і фізична </w:t>
            </w:r>
            <w:proofErr w:type="gramStart"/>
            <w:r>
              <w:rPr>
                <w:rFonts w:ascii="Times New Roman" w:hAnsi="Times New Roman"/>
                <w:sz w:val="24"/>
                <w:szCs w:val="24"/>
              </w:rPr>
              <w:t>культура»/</w:t>
            </w:r>
            <w:proofErr w:type="gramEnd"/>
            <w:r>
              <w:rPr>
                <w:rFonts w:ascii="Times New Roman" w:hAnsi="Times New Roman"/>
                <w:sz w:val="24"/>
                <w:szCs w:val="24"/>
              </w:rPr>
              <w:t>«Соціальна і здоров’язбережувальна</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Основи здоров’я</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22</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110</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Здоров’я, безпека та</w:t>
            </w:r>
          </w:p>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добробут</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54</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196</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98</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79%</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99%</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«Здоров’я і фізична культура» </w:t>
            </w:r>
            <w:proofErr w:type="gramStart"/>
            <w:r>
              <w:rPr>
                <w:rFonts w:ascii="Times New Roman" w:hAnsi="Times New Roman"/>
                <w:sz w:val="24"/>
                <w:szCs w:val="24"/>
              </w:rPr>
              <w:t>/«</w:t>
            </w:r>
            <w:proofErr w:type="gramEnd"/>
            <w:r>
              <w:rPr>
                <w:rFonts w:ascii="Times New Roman" w:hAnsi="Times New Roman"/>
                <w:sz w:val="24"/>
                <w:szCs w:val="24"/>
              </w:rPr>
              <w:t>Фізична культура»</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Фізична культура</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64</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294</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98</w:t>
            </w:r>
          </w:p>
        </w:tc>
      </w:tr>
      <w:tr w:rsidR="004E169D" w:rsidTr="004E169D">
        <w:tc>
          <w:tcPr>
            <w:tcW w:w="283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02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7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53"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367"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80%</w:t>
            </w:r>
          </w:p>
        </w:tc>
        <w:tc>
          <w:tcPr>
            <w:tcW w:w="105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932"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98</w:t>
            </w:r>
          </w:p>
        </w:tc>
      </w:tr>
    </w:tbl>
    <w:p w:rsidR="004E169D" w:rsidRDefault="004E169D" w:rsidP="004E169D">
      <w:pPr>
        <w:jc w:val="both"/>
        <w:rPr>
          <w:rFonts w:ascii="Times New Roman" w:hAnsi="Times New Roman"/>
          <w:sz w:val="24"/>
          <w:szCs w:val="24"/>
        </w:rPr>
      </w:pPr>
      <w:r>
        <w:rPr>
          <w:rFonts w:ascii="Times New Roman" w:hAnsi="Times New Roman"/>
          <w:sz w:val="24"/>
          <w:szCs w:val="24"/>
        </w:rPr>
        <w:t>Розглянули підсумки моніторингу на засіданні педагогічної ради ліцею. Ухвалили рекомендації щодо подолання освітніх втрат у ІІ семестрі 2024/2025 навчального року.</w:t>
      </w:r>
    </w:p>
    <w:p w:rsidR="004E169D" w:rsidRDefault="004E169D" w:rsidP="004E169D">
      <w:pPr>
        <w:jc w:val="center"/>
        <w:rPr>
          <w:rFonts w:ascii="Times New Roman" w:hAnsi="Times New Roman"/>
          <w:sz w:val="24"/>
          <w:szCs w:val="24"/>
        </w:rPr>
      </w:pPr>
      <w:r>
        <w:rPr>
          <w:rFonts w:ascii="Times New Roman" w:hAnsi="Times New Roman"/>
          <w:sz w:val="24"/>
          <w:szCs w:val="24"/>
        </w:rPr>
        <w:t>Аналіз даних засвідчив, що в 2024-2025 н.р. у 5-9-х класах (річне оцінювання):</w:t>
      </w:r>
    </w:p>
    <w:tbl>
      <w:tblPr>
        <w:tblStyle w:val="afff2"/>
        <w:tblW w:w="9634" w:type="dxa"/>
        <w:tblInd w:w="0" w:type="dxa"/>
        <w:tblLook w:val="04A0" w:firstRow="1" w:lastRow="0" w:firstColumn="1" w:lastColumn="0" w:noHBand="0" w:noVBand="1"/>
      </w:tblPr>
      <w:tblGrid>
        <w:gridCol w:w="2402"/>
        <w:gridCol w:w="1449"/>
        <w:gridCol w:w="1179"/>
        <w:gridCol w:w="1253"/>
        <w:gridCol w:w="1138"/>
        <w:gridCol w:w="1281"/>
        <w:gridCol w:w="932"/>
      </w:tblGrid>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Навчальна дисципліна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Початковий рівень</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Середній рівень</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Достатній рівень</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Високий рівень</w:t>
            </w:r>
          </w:p>
        </w:tc>
        <w:tc>
          <w:tcPr>
            <w:tcW w:w="1281" w:type="dxa"/>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Не</w:t>
            </w:r>
          </w:p>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атестовані</w:t>
            </w:r>
          </w:p>
          <w:p w:rsidR="004E169D" w:rsidRDefault="004E169D">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Якість знань (%)</w:t>
            </w:r>
          </w:p>
          <w:p w:rsidR="004E169D" w:rsidRDefault="004E169D">
            <w:pPr>
              <w:spacing w:after="0" w:line="240" w:lineRule="auto"/>
              <w:jc w:val="both"/>
              <w:rPr>
                <w:rFonts w:ascii="Times New Roman" w:hAnsi="Times New Roman"/>
                <w:sz w:val="24"/>
                <w:szCs w:val="24"/>
              </w:rPr>
            </w:pP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Освітня галузь «Мови і </w:t>
            </w:r>
            <w:proofErr w:type="gramStart"/>
            <w:r>
              <w:rPr>
                <w:rFonts w:ascii="Times New Roman" w:hAnsi="Times New Roman"/>
                <w:sz w:val="24"/>
                <w:szCs w:val="24"/>
              </w:rPr>
              <w:t>літератури»/</w:t>
            </w:r>
            <w:proofErr w:type="gramEnd"/>
            <w:r>
              <w:rPr>
                <w:rFonts w:ascii="Times New Roman" w:hAnsi="Times New Roman"/>
                <w:sz w:val="24"/>
                <w:szCs w:val="24"/>
              </w:rPr>
              <w:t>«Мовно-літературна»</w:t>
            </w:r>
          </w:p>
          <w:p w:rsidR="004E169D" w:rsidRDefault="004E169D">
            <w:pPr>
              <w:spacing w:after="0" w:line="240" w:lineRule="auto"/>
              <w:jc w:val="both"/>
              <w:rPr>
                <w:rFonts w:ascii="Times New Roman" w:hAnsi="Times New Roman"/>
                <w:sz w:val="24"/>
                <w:szCs w:val="24"/>
              </w:rPr>
            </w:pP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Українська мова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224</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111</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88</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Українська література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176</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174</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92</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Зарубіжна література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188</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151</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89</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Англійська мова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49</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172</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158</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87</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Польська мова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131</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84</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86</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51%</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38%</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88%</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w:t>
            </w:r>
            <w:proofErr w:type="gramStart"/>
            <w:r>
              <w:rPr>
                <w:rFonts w:ascii="Times New Roman" w:hAnsi="Times New Roman"/>
                <w:sz w:val="24"/>
                <w:szCs w:val="24"/>
              </w:rPr>
              <w:t>Суспільствознавство»/</w:t>
            </w:r>
            <w:proofErr w:type="gramEnd"/>
            <w:r>
              <w:rPr>
                <w:rFonts w:ascii="Times New Roman" w:hAnsi="Times New Roman"/>
                <w:sz w:val="24"/>
                <w:szCs w:val="24"/>
              </w:rPr>
              <w:t>«Громадянська та історична»</w:t>
            </w:r>
          </w:p>
          <w:p w:rsidR="004E169D" w:rsidRDefault="004E169D">
            <w:pPr>
              <w:spacing w:after="0" w:line="240" w:lineRule="auto"/>
              <w:jc w:val="both"/>
              <w:rPr>
                <w:rFonts w:ascii="Times New Roman" w:hAnsi="Times New Roman"/>
                <w:sz w:val="24"/>
                <w:szCs w:val="24"/>
              </w:rPr>
            </w:pP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Вступ до історії</w:t>
            </w:r>
          </w:p>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України та гро-</w:t>
            </w:r>
          </w:p>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мадянської освіти</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54</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18</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79</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Історія України. Всесвітня </w:t>
            </w:r>
            <w:proofErr w:type="gramStart"/>
            <w:r>
              <w:rPr>
                <w:rFonts w:ascii="Times New Roman" w:hAnsi="Times New Roman"/>
                <w:sz w:val="24"/>
                <w:szCs w:val="24"/>
              </w:rPr>
              <w:t>історія.(</w:t>
            </w:r>
            <w:proofErr w:type="gramEnd"/>
            <w:r>
              <w:rPr>
                <w:rFonts w:ascii="Times New Roman" w:hAnsi="Times New Roman"/>
                <w:sz w:val="24"/>
                <w:szCs w:val="24"/>
              </w:rPr>
              <w:t>інтегрований курс)</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42</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32</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91</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Історія України.</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111</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63</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84</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Всесвітня історія</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38</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101</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68</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82</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Основи правознавства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27</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32</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97</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52%</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87%</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w:t>
            </w:r>
            <w:proofErr w:type="gramStart"/>
            <w:r>
              <w:rPr>
                <w:rFonts w:ascii="Times New Roman" w:hAnsi="Times New Roman"/>
                <w:sz w:val="24"/>
                <w:szCs w:val="24"/>
              </w:rPr>
              <w:t>Математика»/</w:t>
            </w:r>
            <w:proofErr w:type="gramEnd"/>
            <w:r>
              <w:rPr>
                <w:rFonts w:ascii="Times New Roman" w:hAnsi="Times New Roman"/>
                <w:sz w:val="24"/>
                <w:szCs w:val="24"/>
              </w:rPr>
              <w:t>«Математична»</w:t>
            </w:r>
          </w:p>
          <w:p w:rsidR="004E169D" w:rsidRDefault="004E169D">
            <w:pPr>
              <w:spacing w:after="0" w:line="240" w:lineRule="auto"/>
              <w:jc w:val="both"/>
              <w:rPr>
                <w:rFonts w:ascii="Times New Roman" w:hAnsi="Times New Roman"/>
                <w:sz w:val="24"/>
                <w:szCs w:val="24"/>
              </w:rPr>
            </w:pP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Математика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47</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79</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46</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73</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Алгебра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109</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50</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77</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Геометрія</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45</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120</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42</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78</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53%</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76%</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w:t>
            </w:r>
            <w:proofErr w:type="gramStart"/>
            <w:r>
              <w:rPr>
                <w:rFonts w:ascii="Times New Roman" w:hAnsi="Times New Roman"/>
                <w:sz w:val="24"/>
                <w:szCs w:val="24"/>
              </w:rPr>
              <w:t>Природознавство»/</w:t>
            </w:r>
            <w:proofErr w:type="gramEnd"/>
            <w:r>
              <w:rPr>
                <w:rFonts w:ascii="Times New Roman" w:hAnsi="Times New Roman"/>
                <w:sz w:val="24"/>
                <w:szCs w:val="24"/>
              </w:rPr>
              <w:t>«Природнича»</w:t>
            </w:r>
          </w:p>
          <w:p w:rsidR="004E169D" w:rsidRDefault="004E169D">
            <w:pPr>
              <w:spacing w:after="0" w:line="240" w:lineRule="auto"/>
              <w:jc w:val="both"/>
              <w:rPr>
                <w:rFonts w:ascii="Times New Roman" w:hAnsi="Times New Roman"/>
                <w:sz w:val="24"/>
                <w:szCs w:val="24"/>
              </w:rPr>
            </w:pP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lastRenderedPageBreak/>
              <w:t>Пізнаємо природу</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68</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80</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86</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Біологія </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98</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80</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86</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Географія</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21</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130</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137</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93</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Фізика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23</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128</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56</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89</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Хімія</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98</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63</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78</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13%</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39%</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86%</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w:t>
            </w:r>
            <w:proofErr w:type="gramStart"/>
            <w:r>
              <w:rPr>
                <w:rFonts w:ascii="Times New Roman" w:hAnsi="Times New Roman"/>
                <w:sz w:val="24"/>
                <w:szCs w:val="24"/>
              </w:rPr>
              <w:t>Технології»/</w:t>
            </w:r>
            <w:proofErr w:type="gramEnd"/>
            <w:r>
              <w:rPr>
                <w:rFonts w:ascii="Times New Roman" w:hAnsi="Times New Roman"/>
                <w:sz w:val="24"/>
                <w:szCs w:val="24"/>
              </w:rPr>
              <w:t>«Технологічна»</w:t>
            </w:r>
          </w:p>
          <w:p w:rsidR="004E169D" w:rsidRDefault="004E169D">
            <w:pPr>
              <w:spacing w:after="0" w:line="240" w:lineRule="auto"/>
              <w:jc w:val="both"/>
              <w:rPr>
                <w:rFonts w:ascii="Times New Roman" w:hAnsi="Times New Roman"/>
                <w:sz w:val="24"/>
                <w:szCs w:val="24"/>
              </w:rPr>
            </w:pP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Технології </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26</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223</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Трудове навчання</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121</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91%</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100%</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Освітня галузь «Інформатична»</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Інформатика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119</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257</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97</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68%</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97%</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Освітня галузь «Естетична </w:t>
            </w:r>
            <w:proofErr w:type="gramStart"/>
            <w:r>
              <w:rPr>
                <w:rFonts w:ascii="Times New Roman" w:hAnsi="Times New Roman"/>
                <w:sz w:val="24"/>
                <w:szCs w:val="24"/>
              </w:rPr>
              <w:t>культура»/</w:t>
            </w:r>
            <w:proofErr w:type="gramEnd"/>
            <w:r>
              <w:rPr>
                <w:rFonts w:ascii="Times New Roman" w:hAnsi="Times New Roman"/>
                <w:sz w:val="24"/>
                <w:szCs w:val="24"/>
              </w:rPr>
              <w:t>«Мистецька»</w:t>
            </w:r>
          </w:p>
          <w:p w:rsidR="004E169D" w:rsidRDefault="004E169D">
            <w:pPr>
              <w:spacing w:after="0" w:line="240" w:lineRule="auto"/>
              <w:jc w:val="both"/>
              <w:rPr>
                <w:rFonts w:ascii="Times New Roman" w:hAnsi="Times New Roman"/>
                <w:sz w:val="24"/>
                <w:szCs w:val="24"/>
              </w:rPr>
            </w:pP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Мистецтво</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379</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100%</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Освітня галузь «Здоров’я і фізична </w:t>
            </w:r>
            <w:proofErr w:type="gramStart"/>
            <w:r>
              <w:rPr>
                <w:rFonts w:ascii="Times New Roman" w:hAnsi="Times New Roman"/>
                <w:sz w:val="24"/>
                <w:szCs w:val="24"/>
              </w:rPr>
              <w:t>культура»/</w:t>
            </w:r>
            <w:proofErr w:type="gramEnd"/>
            <w:r>
              <w:rPr>
                <w:rFonts w:ascii="Times New Roman" w:hAnsi="Times New Roman"/>
                <w:sz w:val="24"/>
                <w:szCs w:val="24"/>
              </w:rPr>
              <w:t>«Соціальна і здоров’язбережувальна»</w:t>
            </w:r>
          </w:p>
          <w:p w:rsidR="004E169D" w:rsidRDefault="004E169D">
            <w:pPr>
              <w:spacing w:after="0" w:line="240" w:lineRule="auto"/>
              <w:jc w:val="both"/>
              <w:rPr>
                <w:rFonts w:ascii="Times New Roman" w:hAnsi="Times New Roman"/>
                <w:sz w:val="24"/>
                <w:szCs w:val="24"/>
              </w:rPr>
            </w:pP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Основи здоров’я</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16</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114</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100</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Здоров’я, безпека та</w:t>
            </w:r>
          </w:p>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добробут</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78</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168</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99</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25%</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100%</w:t>
            </w:r>
          </w:p>
        </w:tc>
      </w:tr>
      <w:tr w:rsidR="004E169D" w:rsidTr="004E169D">
        <w:tc>
          <w:tcPr>
            <w:tcW w:w="9634" w:type="dxa"/>
            <w:gridSpan w:val="7"/>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 xml:space="preserve">«Здоров’я і фізична культура» </w:t>
            </w:r>
            <w:proofErr w:type="gramStart"/>
            <w:r>
              <w:rPr>
                <w:rFonts w:ascii="Times New Roman" w:hAnsi="Times New Roman"/>
                <w:sz w:val="24"/>
                <w:szCs w:val="24"/>
              </w:rPr>
              <w:t>/«</w:t>
            </w:r>
            <w:proofErr w:type="gramEnd"/>
            <w:r>
              <w:rPr>
                <w:rFonts w:ascii="Times New Roman" w:hAnsi="Times New Roman"/>
                <w:sz w:val="24"/>
                <w:szCs w:val="24"/>
              </w:rPr>
              <w:t>Фізична культура»</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sz w:val="24"/>
                <w:szCs w:val="24"/>
              </w:rPr>
            </w:pPr>
            <w:r>
              <w:rPr>
                <w:rFonts w:ascii="Times New Roman" w:hAnsi="Times New Roman"/>
                <w:sz w:val="24"/>
                <w:szCs w:val="24"/>
              </w:rPr>
              <w:t>Фізична культура</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50</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308</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sz w:val="24"/>
                <w:szCs w:val="24"/>
              </w:rPr>
            </w:pPr>
            <w:r>
              <w:rPr>
                <w:rFonts w:ascii="Times New Roman" w:hAnsi="Times New Roman"/>
                <w:sz w:val="24"/>
                <w:szCs w:val="24"/>
              </w:rPr>
              <w:t>99</w:t>
            </w:r>
          </w:p>
        </w:tc>
      </w:tr>
      <w:tr w:rsidR="004E169D" w:rsidTr="004E169D">
        <w:tc>
          <w:tcPr>
            <w:tcW w:w="1948"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both"/>
              <w:rPr>
                <w:rFonts w:ascii="Times New Roman" w:hAnsi="Times New Roman"/>
                <w:b/>
                <w:sz w:val="24"/>
                <w:szCs w:val="24"/>
              </w:rPr>
            </w:pPr>
            <w:r>
              <w:rPr>
                <w:rFonts w:ascii="Times New Roman" w:hAnsi="Times New Roman"/>
                <w:b/>
                <w:sz w:val="24"/>
                <w:szCs w:val="24"/>
              </w:rPr>
              <w:t>За освітньою галуззю</w:t>
            </w:r>
          </w:p>
        </w:tc>
        <w:tc>
          <w:tcPr>
            <w:tcW w:w="1449"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270"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85%</w:t>
            </w:r>
          </w:p>
        </w:tc>
        <w:tc>
          <w:tcPr>
            <w:tcW w:w="1281"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4E169D" w:rsidRDefault="004E169D">
            <w:pPr>
              <w:spacing w:after="0" w:line="240" w:lineRule="auto"/>
              <w:jc w:val="center"/>
              <w:rPr>
                <w:rFonts w:ascii="Times New Roman" w:hAnsi="Times New Roman"/>
                <w:b/>
                <w:sz w:val="24"/>
                <w:szCs w:val="24"/>
              </w:rPr>
            </w:pPr>
            <w:r>
              <w:rPr>
                <w:rFonts w:ascii="Times New Roman" w:hAnsi="Times New Roman"/>
                <w:b/>
                <w:sz w:val="24"/>
                <w:szCs w:val="24"/>
              </w:rPr>
              <w:t>99%</w:t>
            </w:r>
          </w:p>
        </w:tc>
      </w:tr>
    </w:tbl>
    <w:p w:rsidR="004E169D" w:rsidRDefault="004E169D" w:rsidP="004E169D">
      <w:pPr>
        <w:jc w:val="both"/>
        <w:rPr>
          <w:rFonts w:ascii="Times New Roman" w:hAnsi="Times New Roman"/>
          <w:sz w:val="24"/>
          <w:szCs w:val="24"/>
        </w:rPr>
      </w:pPr>
      <w:r>
        <w:rPr>
          <w:noProof/>
          <w:lang w:val="uk-UA" w:eastAsia="uk-UA"/>
        </w:rPr>
        <w:drawing>
          <wp:inline distT="0" distB="0" distL="0" distR="0">
            <wp:extent cx="5324475" cy="2924175"/>
            <wp:effectExtent l="0" t="0" r="9525" b="9525"/>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169D" w:rsidRDefault="004E169D" w:rsidP="004E169D">
      <w:pPr>
        <w:jc w:val="both"/>
        <w:rPr>
          <w:rFonts w:ascii="Times New Roman" w:hAnsi="Times New Roman"/>
          <w:sz w:val="24"/>
          <w:szCs w:val="24"/>
        </w:rPr>
      </w:pPr>
      <w:r>
        <w:rPr>
          <w:noProof/>
          <w:lang w:val="uk-UA" w:eastAsia="uk-UA"/>
        </w:rPr>
        <w:lastRenderedPageBreak/>
        <w:drawing>
          <wp:inline distT="0" distB="0" distL="0" distR="0">
            <wp:extent cx="5324475" cy="3209925"/>
            <wp:effectExtent l="0" t="0" r="9525" b="9525"/>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169D" w:rsidRDefault="004E169D" w:rsidP="004E169D">
      <w:pPr>
        <w:jc w:val="both"/>
        <w:rPr>
          <w:rFonts w:ascii="Times New Roman" w:hAnsi="Times New Roman"/>
          <w:sz w:val="24"/>
          <w:szCs w:val="24"/>
        </w:rPr>
      </w:pPr>
      <w:r>
        <w:rPr>
          <w:noProof/>
          <w:lang w:val="uk-UA" w:eastAsia="uk-UA"/>
        </w:rPr>
        <w:drawing>
          <wp:inline distT="0" distB="0" distL="0" distR="0">
            <wp:extent cx="5324475" cy="3209925"/>
            <wp:effectExtent l="0" t="0" r="9525" b="9525"/>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169D" w:rsidRDefault="004E169D" w:rsidP="004E169D">
      <w:pPr>
        <w:jc w:val="both"/>
        <w:rPr>
          <w:rFonts w:ascii="Times New Roman" w:hAnsi="Times New Roman"/>
          <w:sz w:val="24"/>
          <w:szCs w:val="24"/>
        </w:rPr>
      </w:pPr>
      <w:r>
        <w:rPr>
          <w:noProof/>
          <w:lang w:val="uk-UA" w:eastAsia="uk-UA"/>
        </w:rPr>
        <w:lastRenderedPageBreak/>
        <w:drawing>
          <wp:inline distT="0" distB="0" distL="0" distR="0">
            <wp:extent cx="5324475" cy="3209925"/>
            <wp:effectExtent l="0" t="0" r="9525" b="9525"/>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169D" w:rsidRDefault="004E169D" w:rsidP="004E169D">
      <w:pPr>
        <w:jc w:val="both"/>
        <w:rPr>
          <w:rFonts w:ascii="Times New Roman" w:hAnsi="Times New Roman"/>
          <w:sz w:val="24"/>
          <w:szCs w:val="24"/>
        </w:rPr>
      </w:pPr>
    </w:p>
    <w:p w:rsidR="004E169D" w:rsidRDefault="004E169D" w:rsidP="004E169D">
      <w:pPr>
        <w:jc w:val="both"/>
        <w:rPr>
          <w:rFonts w:ascii="Times New Roman" w:hAnsi="Times New Roman"/>
          <w:sz w:val="24"/>
          <w:szCs w:val="24"/>
        </w:rPr>
      </w:pPr>
      <w:r>
        <w:rPr>
          <w:noProof/>
          <w:lang w:val="uk-UA" w:eastAsia="uk-UA"/>
        </w:rPr>
        <w:drawing>
          <wp:inline distT="0" distB="0" distL="0" distR="0">
            <wp:extent cx="5324475" cy="3209925"/>
            <wp:effectExtent l="0" t="0" r="9525" b="9525"/>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E169D" w:rsidRDefault="004E169D" w:rsidP="004E169D">
      <w:pPr>
        <w:jc w:val="both"/>
        <w:rPr>
          <w:rFonts w:ascii="Times New Roman" w:hAnsi="Times New Roman"/>
          <w:sz w:val="24"/>
          <w:szCs w:val="24"/>
        </w:rPr>
      </w:pPr>
      <w:r>
        <w:rPr>
          <w:noProof/>
          <w:lang w:val="uk-UA" w:eastAsia="uk-UA"/>
        </w:rPr>
        <w:lastRenderedPageBreak/>
        <w:drawing>
          <wp:inline distT="0" distB="0" distL="0" distR="0">
            <wp:extent cx="5324475" cy="3209925"/>
            <wp:effectExtent l="0" t="0" r="9525" b="9525"/>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E169D" w:rsidRDefault="004E169D" w:rsidP="004E169D">
      <w:pPr>
        <w:jc w:val="both"/>
        <w:rPr>
          <w:rFonts w:ascii="Times New Roman" w:hAnsi="Times New Roman"/>
          <w:sz w:val="24"/>
          <w:szCs w:val="24"/>
        </w:rPr>
      </w:pPr>
    </w:p>
    <w:p w:rsidR="004E169D" w:rsidRDefault="004E169D" w:rsidP="004E169D">
      <w:pPr>
        <w:jc w:val="both"/>
        <w:rPr>
          <w:rFonts w:ascii="Times New Roman" w:hAnsi="Times New Roman"/>
          <w:sz w:val="24"/>
          <w:szCs w:val="24"/>
        </w:rPr>
      </w:pPr>
      <w:r>
        <w:rPr>
          <w:noProof/>
          <w:lang w:val="uk-UA" w:eastAsia="uk-UA"/>
        </w:rPr>
        <w:drawing>
          <wp:inline distT="0" distB="0" distL="0" distR="0">
            <wp:extent cx="5324475" cy="3209925"/>
            <wp:effectExtent l="0" t="0" r="9525" b="9525"/>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169D" w:rsidRDefault="004E169D" w:rsidP="004E169D">
      <w:pPr>
        <w:jc w:val="both"/>
        <w:rPr>
          <w:rFonts w:ascii="Times New Roman" w:hAnsi="Times New Roman"/>
          <w:sz w:val="24"/>
          <w:szCs w:val="24"/>
        </w:rPr>
      </w:pPr>
      <w:r>
        <w:rPr>
          <w:noProof/>
          <w:lang w:val="uk-UA" w:eastAsia="uk-UA"/>
        </w:rPr>
        <w:lastRenderedPageBreak/>
        <w:drawing>
          <wp:inline distT="0" distB="0" distL="0" distR="0">
            <wp:extent cx="5324475" cy="3209925"/>
            <wp:effectExtent l="0" t="0" r="9525" b="9525"/>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E169D" w:rsidRDefault="004E169D" w:rsidP="004E169D">
      <w:pPr>
        <w:jc w:val="both"/>
        <w:rPr>
          <w:rFonts w:ascii="Times New Roman" w:hAnsi="Times New Roman"/>
          <w:sz w:val="24"/>
          <w:szCs w:val="24"/>
        </w:rPr>
      </w:pPr>
      <w:r>
        <w:rPr>
          <w:noProof/>
          <w:lang w:val="uk-UA" w:eastAsia="uk-UA"/>
        </w:rPr>
        <w:drawing>
          <wp:inline distT="0" distB="0" distL="0" distR="0">
            <wp:extent cx="5324475" cy="3209925"/>
            <wp:effectExtent l="0" t="0" r="9525" b="9525"/>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169D" w:rsidRDefault="004E169D" w:rsidP="004E169D">
      <w:pPr>
        <w:spacing w:after="0" w:line="360" w:lineRule="auto"/>
        <w:jc w:val="both"/>
        <w:rPr>
          <w:rFonts w:ascii="Times New Roman" w:hAnsi="Times New Roman"/>
          <w:sz w:val="24"/>
          <w:szCs w:val="24"/>
        </w:rPr>
      </w:pPr>
      <w:r>
        <w:rPr>
          <w:rFonts w:ascii="Times New Roman" w:hAnsi="Times New Roman"/>
          <w:sz w:val="24"/>
          <w:szCs w:val="24"/>
        </w:rPr>
        <w:t xml:space="preserve">Заступник директора з навчальної роботи систематично здійснювала поточний аналіз результативності освітнього процесу та роботи вчителів-предметників з попередження неуспішності учнів базової школи, поточний аналіз стану відвідування очних та дистанційних занять учнями 5-9-х класів.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ab/>
        <w:t xml:space="preserve">У ліцеї створені та працювали органи самоврядування: збори трудового колективу,  батьківські комітети класів,  учнівський парламент. За участю вищезазначених органів вирішувалися найбільш важливі питання діяльності закладу, розвиток матеріально–технічної бази, організація освітнього процесу, участь у громадських проєктах.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ab/>
        <w:t xml:space="preserve">Таким чином, у 2024/2025 н.р. велась системна планова робота з цього питання. Але серед недоліків слід назвати труднощі, а саме: у недостатньому забезпеченні  комп’ютерами та мультимедійною технікою, у відсутності сучасних кабінетів фізики, хімії, біології, </w:t>
      </w:r>
      <w:r>
        <w:rPr>
          <w:rFonts w:ascii="Times New Roman" w:eastAsia="Times New Roman" w:hAnsi="Times New Roman"/>
          <w:color w:val="000000" w:themeColor="text1"/>
          <w:sz w:val="24"/>
          <w:szCs w:val="24"/>
          <w:lang w:val="uk-UA" w:eastAsia="ru-RU"/>
        </w:rPr>
        <w:lastRenderedPageBreak/>
        <w:t>географії, іноземних мов, інформатики, майстерень.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Пріоритетним завданням  в 2024-2025 н.р. було зміцнення матеріально-технічного забезпечення закладу. Протягом 2024-2025 навчального року здійснено капітальний ремонт приміщень закладу.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Заклад  працює в режимі стабільності, ліміти на використання енергоносіїв не перевищено. Проте на сьогодні залишається багато нагальних проблем, які необхідно вирішити. Першочергова проблема – відсутність укриття.</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закладі створений та  функціонує офіційний сайт, де є відкритий доступ до вищезгаданої публічної інформації. Сайт закладу постійно оновлюється, є одним із інструментів організації дистанційного навчання. Шкільне життя  закладу висвітлюється також на офіційній Facebook-сторінці.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Кадрова політика закладу спрямована на забезпечення закладу освіти кваліфікованими педагогічними та іншими працівниками.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Протягом 2024-2025 н. р. заклад освіти був забезпечений кадрами на 100%.</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У закладі  всього педагогічних працівників – 68 (57 – вчителів, 9 – асистентів вчителя).</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Педагогічні працівники мають:</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кваліфікаційні категорії:- спеціаліст вищої категорії - 38; спеціаліст першої категорії – 8, спеціаліст другої категорії – 6, спеціаліст – 5.</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педагогічні звання: - «старший учитель» – 23, -учитель-методист – 3.</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Запорукою ефективності освітнього процесу було і залишається підвищення професійного рівня педагогів. Саме тому особлива увага приділялась самоосвіті та атестації педагогічних працівників. У 2024-2025 н.р. курсова перепідготовка  здійснювалась згідно з  планом.</w:t>
      </w:r>
      <w:r>
        <w:rPr>
          <w:lang w:val="uk-UA"/>
        </w:rPr>
        <w:t xml:space="preserve"> </w:t>
      </w:r>
    </w:p>
    <w:p w:rsidR="004E169D" w:rsidRDefault="004E169D" w:rsidP="004E169D">
      <w:pPr>
        <w:spacing w:after="0" w:line="360" w:lineRule="auto"/>
        <w:jc w:val="both"/>
        <w:rPr>
          <w:rFonts w:ascii="Times New Roman" w:hAnsi="Times New Roman"/>
          <w:sz w:val="24"/>
          <w:szCs w:val="24"/>
          <w:lang w:val="uk-UA"/>
        </w:rPr>
      </w:pPr>
      <w:r>
        <w:rPr>
          <w:lang w:val="uk-UA"/>
        </w:rPr>
        <w:t xml:space="preserve">        </w:t>
      </w:r>
      <w:r>
        <w:rPr>
          <w:rFonts w:ascii="Times New Roman" w:hAnsi="Times New Roman"/>
          <w:lang w:val="uk-UA"/>
        </w:rPr>
        <w:t xml:space="preserve">Атестацію педагогічних працівників школи в 2024-2025 навчальному році проведено відповідно до ст. 50 Закону України «Про освіту», ст. 48 Закону України «Про повну загальну середню освіту», наказу Міністерства освіти і науки України від 09.09.2022 № 805 «Про затвердження Положення про атестацію педагогічних працівників.     У вересні 2024 року створено атестаційну комісію І рівня Комунального закладу «Ліцей «Лідер» м. Самбора Самбірської міської ради Львівської області», погоджено її склад із профспілковим комітетом закладу,  видано відповідний наказ. До 10 жовтня 2024 року складено та затверджено список педагогічних працівників, які підлягають черговій атестації в 2025 році,  графік проведення засідань атестаційної комісії. </w:t>
      </w:r>
      <w:r>
        <w:rPr>
          <w:rFonts w:ascii="Times New Roman" w:hAnsi="Times New Roman"/>
          <w:bCs/>
          <w:iCs/>
          <w:lang w:val="uk-UA"/>
        </w:rPr>
        <w:t xml:space="preserve">Визначено строк та адресу електронної </w:t>
      </w:r>
      <w:r>
        <w:rPr>
          <w:rFonts w:ascii="Times New Roman" w:hAnsi="Times New Roman"/>
          <w:bCs/>
          <w:iCs/>
          <w:lang w:val="uk-UA"/>
        </w:rPr>
        <w:lastRenderedPageBreak/>
        <w:t>пошти для подання педагогічними працівниками документів (у разі подання їх в електронній формі).</w:t>
      </w:r>
      <w:r>
        <w:rPr>
          <w:rFonts w:ascii="Times New Roman" w:hAnsi="Times New Roman"/>
          <w:lang w:val="uk-UA"/>
        </w:rPr>
        <w:t xml:space="preserve"> Члени атестаційної комісії </w:t>
      </w:r>
      <w:r>
        <w:rPr>
          <w:rFonts w:ascii="Times New Roman" w:hAnsi="Times New Roman"/>
          <w:bCs/>
          <w:iCs/>
          <w:lang w:val="uk-UA"/>
        </w:rPr>
        <w:t>розглянули документи педагогічних працівників, які атестуються в 2025 році, перевірили їхню достовірність, встановили дотримання вимог п.п. 8,9 розділу І Положення про атестацію педагогічних працівників, оцінили професійні компетентності педагогічних працівників з урахуванням їхніх посадових обов’язків і вимог професійного стандарту (за наявності), вивчили практичний досвід роботи педпрацівників.</w:t>
      </w:r>
      <w:r>
        <w:t xml:space="preserve"> </w:t>
      </w:r>
      <w:r>
        <w:rPr>
          <w:rFonts w:ascii="Times New Roman" w:hAnsi="Times New Roman"/>
          <w:lang w:val="uk-UA"/>
        </w:rPr>
        <w:t>У 2024-2025 навчальному році проатестовано 12 педагогічних працівників.</w:t>
      </w:r>
      <w:r>
        <w:rPr>
          <w:lang w:val="uk-UA"/>
        </w:rPr>
        <w:t xml:space="preserve"> </w:t>
      </w:r>
      <w:r>
        <w:rPr>
          <w:rFonts w:ascii="Times New Roman" w:hAnsi="Times New Roman"/>
        </w:rPr>
        <w:t>На підставі рішення атестаційної комісії І рівня Комунального закладу «</w:t>
      </w:r>
      <w:r>
        <w:rPr>
          <w:rFonts w:ascii="Times New Roman" w:hAnsi="Times New Roman"/>
          <w:lang w:val="uk-UA"/>
        </w:rPr>
        <w:t>Ліцей «Лідер»</w:t>
      </w:r>
      <w:r>
        <w:rPr>
          <w:rFonts w:ascii="Times New Roman" w:hAnsi="Times New Roman"/>
        </w:rPr>
        <w:t xml:space="preserve"> м. Самбора</w:t>
      </w:r>
      <w:r>
        <w:rPr>
          <w:rFonts w:ascii="Times New Roman" w:hAnsi="Times New Roman"/>
          <w:lang w:val="uk-UA"/>
        </w:rPr>
        <w:t xml:space="preserve"> Самбірської міської ради</w:t>
      </w:r>
      <w:r>
        <w:rPr>
          <w:rFonts w:ascii="Times New Roman" w:hAnsi="Times New Roman"/>
        </w:rPr>
        <w:t xml:space="preserve"> Львівської області від 28 березня 2025 року (протокол № 3)</w:t>
      </w:r>
      <w:r>
        <w:rPr>
          <w:rFonts w:ascii="Times New Roman" w:hAnsi="Times New Roman"/>
          <w:lang w:val="uk-UA"/>
        </w:rPr>
        <w:t xml:space="preserve"> </w:t>
      </w:r>
      <w:r>
        <w:rPr>
          <w:rFonts w:ascii="Times New Roman" w:hAnsi="Times New Roman"/>
          <w:sz w:val="24"/>
          <w:szCs w:val="24"/>
          <w:lang w:val="uk-UA"/>
        </w:rPr>
        <w:t>підтверджено</w:t>
      </w:r>
      <w:r>
        <w:rPr>
          <w:rFonts w:ascii="Times New Roman" w:hAnsi="Times New Roman"/>
          <w:sz w:val="24"/>
          <w:szCs w:val="24"/>
        </w:rPr>
        <w:t xml:space="preserve"> кваліфікаційну категорію «спеціаліст другої категорії»</w:t>
      </w:r>
      <w:r>
        <w:rPr>
          <w:rFonts w:ascii="Times New Roman" w:hAnsi="Times New Roman"/>
          <w:sz w:val="24"/>
          <w:szCs w:val="24"/>
          <w:lang w:val="uk-UA"/>
        </w:rPr>
        <w:t xml:space="preserve"> Держипільській Христи</w:t>
      </w:r>
      <w:r>
        <w:rPr>
          <w:rFonts w:ascii="Times New Roman" w:hAnsi="Times New Roman"/>
          <w:sz w:val="24"/>
          <w:szCs w:val="24"/>
        </w:rPr>
        <w:t xml:space="preserve">ні Володимирівні, вчителю географії, </w:t>
      </w:r>
      <w:r>
        <w:rPr>
          <w:rFonts w:ascii="Times New Roman" w:hAnsi="Times New Roman"/>
          <w:sz w:val="24"/>
          <w:szCs w:val="24"/>
          <w:lang w:val="uk-UA"/>
        </w:rPr>
        <w:t xml:space="preserve">присвоєно </w:t>
      </w:r>
      <w:r>
        <w:rPr>
          <w:rFonts w:ascii="Times New Roman" w:hAnsi="Times New Roman"/>
          <w:sz w:val="24"/>
          <w:szCs w:val="24"/>
        </w:rPr>
        <w:t>кваліфікаційну категорію «спеціаліст першої категорії</w:t>
      </w:r>
      <w:r>
        <w:rPr>
          <w:rFonts w:ascii="Times New Roman" w:hAnsi="Times New Roman"/>
          <w:sz w:val="24"/>
          <w:szCs w:val="24"/>
          <w:lang w:val="uk-UA"/>
        </w:rPr>
        <w:t>»</w:t>
      </w:r>
      <w:r>
        <w:rPr>
          <w:rFonts w:ascii="Times New Roman" w:hAnsi="Times New Roman"/>
          <w:sz w:val="24"/>
          <w:szCs w:val="24"/>
        </w:rPr>
        <w:t xml:space="preserve"> Лозинській Наталії Ярославівні, вчителю початкових класів</w:t>
      </w:r>
      <w:r>
        <w:rPr>
          <w:rFonts w:ascii="Times New Roman" w:hAnsi="Times New Roman"/>
          <w:sz w:val="24"/>
          <w:szCs w:val="24"/>
          <w:lang w:val="uk-UA"/>
        </w:rPr>
        <w:t>, Савці Уляні Степанівні,</w:t>
      </w:r>
      <w:r>
        <w:rPr>
          <w:rFonts w:ascii="Times New Roman" w:hAnsi="Times New Roman"/>
          <w:sz w:val="24"/>
          <w:szCs w:val="24"/>
        </w:rPr>
        <w:t xml:space="preserve"> вчителю початкових класів</w:t>
      </w:r>
      <w:r>
        <w:rPr>
          <w:rFonts w:ascii="Times New Roman" w:hAnsi="Times New Roman"/>
          <w:sz w:val="24"/>
          <w:szCs w:val="24"/>
          <w:lang w:val="uk-UA"/>
        </w:rPr>
        <w:t>, присвоєно кваліфікаційну категорію «спеціаліст вищої категорії» Вариводі Наталії Михайлівні,  вчителю англійської мови, Дюкові Богдану Івановичу, вчителю інформатики, Левінському Роману Івановичу, вчителю історії, Яворській Христині Романівні, вчителю історії, підтверджено Терлецькій Ганні Іванівні, вчителю початкових класів; підтверджено  кваліфікаційну категорію «спеціаліст вищої категорії» та педагогічне звання «старший учитель»  Горбань Тетяні Віталіївні, вчителю трудового навчання, Куличок Оксані Ярославівні, вчтителю початкових класів, підтверджено  кваліфікаційну категорію «спеціаліст вищої категорії» та присвоєно  педагогічне звання «старший учитель»  Ільців Галині Іванівні, вчителю початкових класів; Зеліньскій Наталії Олегівні, вчителю зарубіжної літератури, підтверджено кваліфікаційну категорію «спеціаліст вищої категорії» Сінцовій Світлані Геннадіївні, вчителю математики.</w:t>
      </w:r>
    </w:p>
    <w:p w:rsidR="004E169D" w:rsidRDefault="004E169D" w:rsidP="004E169D">
      <w:pPr>
        <w:spacing w:after="0" w:line="360" w:lineRule="auto"/>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У наступному навчальному році заклад працюватиме над такими проблемними питаннями:</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 - упровадження якісного профільного та допрофільного навчання (8-9, 10-11 класи);</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організація освітнього процесу в умовах  Нової української школи ( 5-8-і класи) ;</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підготовка педагогів для роботи  за новим державним стандартом;</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активне впровадження педагогіки співпраці, співдружності, що передбачає: повагу до особистості школяра, захищеність школяра від приниження, образ, поширення досвіду самоврядування;</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зміцнення матеріально-технічної бази закладу, дотримання санітарно-гігієнічних умов, техніки безпеки;</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w:t>
      </w:r>
      <w:r>
        <w:rPr>
          <w:rFonts w:ascii="Times New Roman" w:eastAsia="Times New Roman" w:hAnsi="Times New Roman"/>
          <w:color w:val="000000" w:themeColor="text1"/>
          <w:sz w:val="24"/>
          <w:szCs w:val="24"/>
          <w:lang w:val="uk-UA" w:eastAsia="ru-RU"/>
        </w:rPr>
        <w:tab/>
        <w:t>упровадження нових інформаційних технологій в управлінську діяльність та освітній процес.</w:t>
      </w:r>
    </w:p>
    <w:p w:rsidR="004E169D" w:rsidRDefault="004E169D" w:rsidP="004E169D">
      <w:pPr>
        <w:spacing w:after="0" w:line="360" w:lineRule="auto"/>
        <w:ind w:firstLine="540"/>
        <w:jc w:val="both"/>
        <w:rPr>
          <w:rFonts w:ascii="Times New Roman" w:eastAsia="Times New Roman" w:hAnsi="Times New Roman"/>
          <w:color w:val="000000" w:themeColor="text1"/>
          <w:sz w:val="24"/>
          <w:szCs w:val="24"/>
          <w:lang w:val="uk-UA" w:eastAsia="ru-RU"/>
        </w:rPr>
      </w:pPr>
      <w:r>
        <w:rPr>
          <w:rFonts w:ascii="Times New Roman" w:eastAsia="Times New Roman" w:hAnsi="Times New Roman"/>
          <w:color w:val="000000" w:themeColor="text1"/>
          <w:sz w:val="24"/>
          <w:szCs w:val="24"/>
          <w:lang w:val="uk-UA" w:eastAsia="ru-RU"/>
        </w:rPr>
        <w:t xml:space="preserve">Наше завдання – продовжити незворотні позитивні тенденції розвитку закладу, що забезпечить успішну практичну реалізацію завдань і викликів, які стоять перед нашим закладом. </w:t>
      </w:r>
    </w:p>
    <w:p w:rsidR="004E169D" w:rsidRDefault="004E169D" w:rsidP="004E16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olor w:val="000000" w:themeColor="text1"/>
          <w:sz w:val="24"/>
          <w:szCs w:val="24"/>
          <w:lang w:val="uk-UA" w:eastAsia="ru-RU"/>
        </w:rPr>
      </w:pPr>
    </w:p>
    <w:p w:rsidR="004E169D" w:rsidRDefault="004E169D" w:rsidP="004E16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000000" w:themeColor="text1"/>
          <w:sz w:val="24"/>
          <w:szCs w:val="24"/>
          <w:lang w:val="uk-UA" w:eastAsia="ru-RU"/>
        </w:rPr>
      </w:pPr>
      <w:r>
        <w:rPr>
          <w:rFonts w:ascii="Times New Roman" w:eastAsia="Times New Roman" w:hAnsi="Times New Roman"/>
          <w:b/>
          <w:color w:val="000000" w:themeColor="text1"/>
          <w:sz w:val="24"/>
          <w:szCs w:val="24"/>
          <w:lang w:val="uk-UA" w:eastAsia="ru-RU"/>
        </w:rPr>
        <w:lastRenderedPageBreak/>
        <w:t xml:space="preserve"> </w:t>
      </w:r>
    </w:p>
    <w:p w:rsidR="00A06200" w:rsidRDefault="00A06200"/>
    <w:sectPr w:rsidR="00A062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787F2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2C76436"/>
    <w:multiLevelType w:val="multilevel"/>
    <w:tmpl w:val="53880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D104A2"/>
    <w:multiLevelType w:val="hybridMultilevel"/>
    <w:tmpl w:val="B4ACCC24"/>
    <w:lvl w:ilvl="0" w:tplc="017A17F2">
      <w:start w:val="1"/>
      <w:numFmt w:val="decimal"/>
      <w:lvlText w:val="%1."/>
      <w:lvlJc w:val="left"/>
      <w:pPr>
        <w:ind w:left="720" w:hanging="360"/>
      </w:pPr>
      <w:rPr>
        <w:rFonts w:ascii="Times New Roman" w:eastAsia="Times New Roman"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69C0A98"/>
    <w:multiLevelType w:val="hybridMultilevel"/>
    <w:tmpl w:val="95EC00C6"/>
    <w:lvl w:ilvl="0" w:tplc="99F0F29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3"/>
    <w:lvlOverride w:ilvl="0"/>
    <w:lvlOverride w:ilvl="1"/>
    <w:lvlOverride w:ilvl="2"/>
    <w:lvlOverride w:ilvl="3"/>
    <w:lvlOverride w:ilvl="4"/>
    <w:lvlOverride w:ilvl="5"/>
    <w:lvlOverride w:ilvl="6"/>
    <w:lvlOverride w:ilvl="7"/>
    <w:lvlOverride w:ilvl="8"/>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69D"/>
    <w:rsid w:val="00305377"/>
    <w:rsid w:val="004E169D"/>
    <w:rsid w:val="006C5EA8"/>
    <w:rsid w:val="00A062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E081D-C6A4-4DCF-999A-90E31C2F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169D"/>
    <w:pPr>
      <w:spacing w:after="200" w:line="276" w:lineRule="auto"/>
    </w:pPr>
    <w:rPr>
      <w:rFonts w:ascii="Calibri" w:eastAsia="Calibri" w:hAnsi="Calibri" w:cs="Times New Roman"/>
      <w:lang w:val="ru-RU"/>
    </w:rPr>
  </w:style>
  <w:style w:type="paragraph" w:styleId="1">
    <w:name w:val="heading 1"/>
    <w:basedOn w:val="a0"/>
    <w:next w:val="a0"/>
    <w:link w:val="10"/>
    <w:uiPriority w:val="99"/>
    <w:qFormat/>
    <w:rsid w:val="004E169D"/>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0"/>
    <w:next w:val="a0"/>
    <w:link w:val="20"/>
    <w:uiPriority w:val="99"/>
    <w:semiHidden/>
    <w:unhideWhenUsed/>
    <w:qFormat/>
    <w:rsid w:val="004E169D"/>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0"/>
    <w:next w:val="a0"/>
    <w:link w:val="30"/>
    <w:uiPriority w:val="99"/>
    <w:semiHidden/>
    <w:unhideWhenUsed/>
    <w:qFormat/>
    <w:rsid w:val="004E169D"/>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0"/>
    <w:next w:val="a0"/>
    <w:link w:val="40"/>
    <w:uiPriority w:val="99"/>
    <w:semiHidden/>
    <w:unhideWhenUsed/>
    <w:qFormat/>
    <w:rsid w:val="004E169D"/>
    <w:pPr>
      <w:keepNext/>
      <w:spacing w:before="240" w:after="60" w:line="240" w:lineRule="auto"/>
      <w:outlineLvl w:val="3"/>
    </w:pPr>
    <w:rPr>
      <w:rFonts w:eastAsia="Times New Roman"/>
      <w:b/>
      <w:sz w:val="28"/>
      <w:szCs w:val="20"/>
      <w:lang w:eastAsia="ru-RU"/>
    </w:rPr>
  </w:style>
  <w:style w:type="paragraph" w:styleId="5">
    <w:name w:val="heading 5"/>
    <w:basedOn w:val="a0"/>
    <w:next w:val="a0"/>
    <w:link w:val="50"/>
    <w:uiPriority w:val="99"/>
    <w:semiHidden/>
    <w:unhideWhenUsed/>
    <w:qFormat/>
    <w:rsid w:val="004E169D"/>
    <w:pPr>
      <w:spacing w:before="240" w:after="60" w:line="240" w:lineRule="auto"/>
      <w:outlineLvl w:val="4"/>
    </w:pPr>
    <w:rPr>
      <w:rFonts w:eastAsia="Times New Roman"/>
      <w:b/>
      <w:i/>
      <w:sz w:val="26"/>
      <w:szCs w:val="20"/>
      <w:lang w:eastAsia="ru-RU"/>
    </w:rPr>
  </w:style>
  <w:style w:type="paragraph" w:styleId="6">
    <w:name w:val="heading 6"/>
    <w:basedOn w:val="a0"/>
    <w:next w:val="a0"/>
    <w:link w:val="60"/>
    <w:uiPriority w:val="99"/>
    <w:semiHidden/>
    <w:unhideWhenUsed/>
    <w:qFormat/>
    <w:rsid w:val="004E169D"/>
    <w:pPr>
      <w:keepNext/>
      <w:spacing w:after="0" w:line="240" w:lineRule="auto"/>
      <w:jc w:val="both"/>
      <w:outlineLvl w:val="5"/>
    </w:pPr>
    <w:rPr>
      <w:rFonts w:eastAsia="Times New Roman"/>
      <w:b/>
      <w:sz w:val="20"/>
      <w:szCs w:val="20"/>
      <w:lang w:eastAsia="ru-RU"/>
    </w:rPr>
  </w:style>
  <w:style w:type="paragraph" w:styleId="7">
    <w:name w:val="heading 7"/>
    <w:basedOn w:val="a0"/>
    <w:next w:val="a0"/>
    <w:link w:val="70"/>
    <w:uiPriority w:val="99"/>
    <w:semiHidden/>
    <w:unhideWhenUsed/>
    <w:qFormat/>
    <w:rsid w:val="004E169D"/>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0"/>
    <w:next w:val="a0"/>
    <w:link w:val="80"/>
    <w:uiPriority w:val="99"/>
    <w:semiHidden/>
    <w:unhideWhenUsed/>
    <w:qFormat/>
    <w:rsid w:val="004E169D"/>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0"/>
    <w:next w:val="a0"/>
    <w:link w:val="90"/>
    <w:uiPriority w:val="99"/>
    <w:semiHidden/>
    <w:unhideWhenUsed/>
    <w:qFormat/>
    <w:rsid w:val="004E169D"/>
    <w:pPr>
      <w:keepNext/>
      <w:spacing w:after="0" w:line="240" w:lineRule="auto"/>
      <w:ind w:left="360"/>
      <w:jc w:val="center"/>
      <w:outlineLvl w:val="8"/>
    </w:pPr>
    <w:rPr>
      <w:rFonts w:ascii="Cambria" w:eastAsia="Times New Roman" w:hAnsi="Cambria"/>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E169D"/>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9"/>
    <w:semiHidden/>
    <w:rsid w:val="004E169D"/>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9"/>
    <w:semiHidden/>
    <w:rsid w:val="004E169D"/>
    <w:rPr>
      <w:rFonts w:ascii="Cambria" w:eastAsia="Times New Roman" w:hAnsi="Cambria" w:cs="Times New Roman"/>
      <w:b/>
      <w:sz w:val="26"/>
      <w:szCs w:val="20"/>
      <w:lang w:val="ru-RU" w:eastAsia="ru-RU"/>
    </w:rPr>
  </w:style>
  <w:style w:type="character" w:customStyle="1" w:styleId="40">
    <w:name w:val="Заголовок 4 Знак"/>
    <w:basedOn w:val="a1"/>
    <w:link w:val="4"/>
    <w:uiPriority w:val="99"/>
    <w:semiHidden/>
    <w:rsid w:val="004E169D"/>
    <w:rPr>
      <w:rFonts w:ascii="Calibri" w:eastAsia="Times New Roman" w:hAnsi="Calibri" w:cs="Times New Roman"/>
      <w:b/>
      <w:sz w:val="28"/>
      <w:szCs w:val="20"/>
      <w:lang w:val="ru-RU" w:eastAsia="ru-RU"/>
    </w:rPr>
  </w:style>
  <w:style w:type="character" w:customStyle="1" w:styleId="50">
    <w:name w:val="Заголовок 5 Знак"/>
    <w:basedOn w:val="a1"/>
    <w:link w:val="5"/>
    <w:uiPriority w:val="99"/>
    <w:semiHidden/>
    <w:rsid w:val="004E169D"/>
    <w:rPr>
      <w:rFonts w:ascii="Calibri" w:eastAsia="Times New Roman" w:hAnsi="Calibri" w:cs="Times New Roman"/>
      <w:b/>
      <w:i/>
      <w:sz w:val="26"/>
      <w:szCs w:val="20"/>
      <w:lang w:val="ru-RU" w:eastAsia="ru-RU"/>
    </w:rPr>
  </w:style>
  <w:style w:type="character" w:customStyle="1" w:styleId="60">
    <w:name w:val="Заголовок 6 Знак"/>
    <w:basedOn w:val="a1"/>
    <w:link w:val="6"/>
    <w:uiPriority w:val="99"/>
    <w:semiHidden/>
    <w:rsid w:val="004E169D"/>
    <w:rPr>
      <w:rFonts w:ascii="Calibri" w:eastAsia="Times New Roman" w:hAnsi="Calibri" w:cs="Times New Roman"/>
      <w:b/>
      <w:sz w:val="20"/>
      <w:szCs w:val="20"/>
      <w:lang w:val="ru-RU" w:eastAsia="ru-RU"/>
    </w:rPr>
  </w:style>
  <w:style w:type="character" w:customStyle="1" w:styleId="70">
    <w:name w:val="Заголовок 7 Знак"/>
    <w:basedOn w:val="a1"/>
    <w:link w:val="7"/>
    <w:uiPriority w:val="99"/>
    <w:semiHidden/>
    <w:rsid w:val="004E169D"/>
    <w:rPr>
      <w:rFonts w:ascii="Calibri" w:eastAsia="Times New Roman" w:hAnsi="Calibri" w:cs="Times New Roman"/>
      <w:sz w:val="24"/>
      <w:szCs w:val="20"/>
      <w:lang w:val="ru-RU" w:eastAsia="ru-RU"/>
    </w:rPr>
  </w:style>
  <w:style w:type="character" w:customStyle="1" w:styleId="80">
    <w:name w:val="Заголовок 8 Знак"/>
    <w:basedOn w:val="a1"/>
    <w:link w:val="8"/>
    <w:uiPriority w:val="99"/>
    <w:semiHidden/>
    <w:rsid w:val="004E169D"/>
    <w:rPr>
      <w:rFonts w:ascii="Times New Roman" w:eastAsia="Times New Roman" w:hAnsi="Times New Roman" w:cs="Times New Roman"/>
      <w:sz w:val="28"/>
      <w:szCs w:val="20"/>
      <w:lang w:eastAsia="ru-RU"/>
    </w:rPr>
  </w:style>
  <w:style w:type="character" w:customStyle="1" w:styleId="90">
    <w:name w:val="Заголовок 9 Знак"/>
    <w:basedOn w:val="a1"/>
    <w:link w:val="9"/>
    <w:uiPriority w:val="99"/>
    <w:semiHidden/>
    <w:rsid w:val="004E169D"/>
    <w:rPr>
      <w:rFonts w:ascii="Cambria" w:eastAsia="Times New Roman" w:hAnsi="Cambria" w:cs="Times New Roman"/>
      <w:sz w:val="20"/>
      <w:szCs w:val="20"/>
      <w:lang w:val="ru-RU" w:eastAsia="ru-RU"/>
    </w:rPr>
  </w:style>
  <w:style w:type="character" w:styleId="a4">
    <w:name w:val="Hyperlink"/>
    <w:uiPriority w:val="99"/>
    <w:semiHidden/>
    <w:unhideWhenUsed/>
    <w:rsid w:val="004E169D"/>
    <w:rPr>
      <w:rFonts w:ascii="Times New Roman" w:hAnsi="Times New Roman" w:cs="Times New Roman" w:hint="default"/>
      <w:color w:val="0000FF"/>
      <w:u w:val="single"/>
    </w:rPr>
  </w:style>
  <w:style w:type="character" w:styleId="a5">
    <w:name w:val="FollowedHyperlink"/>
    <w:uiPriority w:val="99"/>
    <w:semiHidden/>
    <w:unhideWhenUsed/>
    <w:rsid w:val="004E169D"/>
    <w:rPr>
      <w:rFonts w:ascii="Times New Roman" w:hAnsi="Times New Roman" w:cs="Times New Roman" w:hint="default"/>
      <w:color w:val="800080"/>
      <w:u w:val="single"/>
    </w:rPr>
  </w:style>
  <w:style w:type="character" w:styleId="a6">
    <w:name w:val="Emphasis"/>
    <w:uiPriority w:val="99"/>
    <w:qFormat/>
    <w:rsid w:val="004E169D"/>
    <w:rPr>
      <w:rFonts w:ascii="Times New Roman" w:hAnsi="Times New Roman" w:cs="Times New Roman" w:hint="default"/>
      <w:i/>
      <w:iCs w:val="0"/>
    </w:rPr>
  </w:style>
  <w:style w:type="paragraph" w:styleId="HTML">
    <w:name w:val="HTML Preformatted"/>
    <w:basedOn w:val="a0"/>
    <w:link w:val="HTML0"/>
    <w:uiPriority w:val="99"/>
    <w:semiHidden/>
    <w:unhideWhenUsed/>
    <w:rsid w:val="004E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ий HTML Знак"/>
    <w:basedOn w:val="a1"/>
    <w:link w:val="HTML"/>
    <w:uiPriority w:val="99"/>
    <w:semiHidden/>
    <w:rsid w:val="004E169D"/>
    <w:rPr>
      <w:rFonts w:ascii="Courier New" w:eastAsia="Times New Roman" w:hAnsi="Courier New" w:cs="Times New Roman"/>
      <w:sz w:val="20"/>
      <w:szCs w:val="20"/>
      <w:lang w:val="ru-RU" w:eastAsia="ru-RU"/>
    </w:rPr>
  </w:style>
  <w:style w:type="character" w:styleId="a7">
    <w:name w:val="Strong"/>
    <w:uiPriority w:val="99"/>
    <w:qFormat/>
    <w:rsid w:val="004E169D"/>
    <w:rPr>
      <w:rFonts w:ascii="Times New Roman" w:hAnsi="Times New Roman" w:cs="Times New Roman" w:hint="default"/>
      <w:b/>
      <w:bCs w:val="0"/>
    </w:rPr>
  </w:style>
  <w:style w:type="paragraph" w:styleId="a8">
    <w:name w:val="Normal (Web)"/>
    <w:basedOn w:val="a0"/>
    <w:semiHidden/>
    <w:unhideWhenUsed/>
    <w:rsid w:val="004E169D"/>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0"/>
    <w:next w:val="a0"/>
    <w:autoRedefine/>
    <w:uiPriority w:val="99"/>
    <w:semiHidden/>
    <w:unhideWhenUsed/>
    <w:rsid w:val="004E169D"/>
    <w:pPr>
      <w:spacing w:before="120" w:after="0" w:line="240" w:lineRule="auto"/>
    </w:pPr>
    <w:rPr>
      <w:rFonts w:ascii="Times New Roman" w:eastAsia="Times New Roman" w:hAnsi="Times New Roman"/>
      <w:b/>
      <w:bCs/>
      <w:i/>
      <w:iCs/>
      <w:sz w:val="24"/>
      <w:szCs w:val="24"/>
      <w:lang w:eastAsia="ru-RU"/>
    </w:rPr>
  </w:style>
  <w:style w:type="paragraph" w:styleId="21">
    <w:name w:val="toc 2"/>
    <w:basedOn w:val="a0"/>
    <w:next w:val="a0"/>
    <w:autoRedefine/>
    <w:uiPriority w:val="99"/>
    <w:semiHidden/>
    <w:unhideWhenUsed/>
    <w:rsid w:val="004E169D"/>
    <w:pPr>
      <w:spacing w:before="120" w:after="0" w:line="240" w:lineRule="auto"/>
      <w:ind w:left="200"/>
    </w:pPr>
    <w:rPr>
      <w:rFonts w:ascii="Times New Roman" w:eastAsia="Times New Roman" w:hAnsi="Times New Roman"/>
      <w:b/>
      <w:bCs/>
      <w:lang w:eastAsia="ru-RU"/>
    </w:rPr>
  </w:style>
  <w:style w:type="paragraph" w:styleId="a9">
    <w:name w:val="footnote text"/>
    <w:basedOn w:val="a0"/>
    <w:link w:val="aa"/>
    <w:uiPriority w:val="99"/>
    <w:semiHidden/>
    <w:unhideWhenUsed/>
    <w:rsid w:val="004E169D"/>
    <w:pPr>
      <w:spacing w:after="0" w:line="240" w:lineRule="auto"/>
    </w:pPr>
    <w:rPr>
      <w:rFonts w:ascii="Times New Roman" w:eastAsia="Times New Roman" w:hAnsi="Times New Roman"/>
      <w:sz w:val="20"/>
      <w:szCs w:val="20"/>
      <w:lang w:eastAsia="ru-RU"/>
    </w:rPr>
  </w:style>
  <w:style w:type="character" w:customStyle="1" w:styleId="aa">
    <w:name w:val="Текст виноски Знак"/>
    <w:basedOn w:val="a1"/>
    <w:link w:val="a9"/>
    <w:uiPriority w:val="99"/>
    <w:semiHidden/>
    <w:rsid w:val="004E169D"/>
    <w:rPr>
      <w:rFonts w:ascii="Times New Roman" w:eastAsia="Times New Roman" w:hAnsi="Times New Roman" w:cs="Times New Roman"/>
      <w:sz w:val="20"/>
      <w:szCs w:val="20"/>
      <w:lang w:val="ru-RU" w:eastAsia="ru-RU"/>
    </w:rPr>
  </w:style>
  <w:style w:type="paragraph" w:styleId="ab">
    <w:name w:val="annotation text"/>
    <w:basedOn w:val="a0"/>
    <w:link w:val="ac"/>
    <w:uiPriority w:val="99"/>
    <w:semiHidden/>
    <w:unhideWhenUsed/>
    <w:rsid w:val="004E169D"/>
    <w:pPr>
      <w:spacing w:after="0" w:line="240" w:lineRule="auto"/>
    </w:pPr>
    <w:rPr>
      <w:rFonts w:ascii="Times New Roman" w:eastAsia="Times New Roman" w:hAnsi="Times New Roman"/>
      <w:sz w:val="20"/>
      <w:szCs w:val="20"/>
      <w:lang w:eastAsia="ru-RU"/>
    </w:rPr>
  </w:style>
  <w:style w:type="character" w:customStyle="1" w:styleId="ac">
    <w:name w:val="Текст примітки Знак"/>
    <w:basedOn w:val="a1"/>
    <w:link w:val="ab"/>
    <w:uiPriority w:val="99"/>
    <w:semiHidden/>
    <w:rsid w:val="004E169D"/>
    <w:rPr>
      <w:rFonts w:ascii="Times New Roman" w:eastAsia="Times New Roman" w:hAnsi="Times New Roman" w:cs="Times New Roman"/>
      <w:sz w:val="20"/>
      <w:szCs w:val="20"/>
      <w:lang w:val="ru-RU" w:eastAsia="ru-RU"/>
    </w:rPr>
  </w:style>
  <w:style w:type="paragraph" w:styleId="ad">
    <w:name w:val="header"/>
    <w:basedOn w:val="a0"/>
    <w:link w:val="ae"/>
    <w:uiPriority w:val="99"/>
    <w:semiHidden/>
    <w:unhideWhenUsed/>
    <w:rsid w:val="004E169D"/>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e">
    <w:name w:val="Верхній колонтитул Знак"/>
    <w:basedOn w:val="a1"/>
    <w:link w:val="ad"/>
    <w:uiPriority w:val="99"/>
    <w:semiHidden/>
    <w:rsid w:val="004E169D"/>
    <w:rPr>
      <w:rFonts w:ascii="Times New Roman" w:eastAsia="Times New Roman" w:hAnsi="Times New Roman" w:cs="Times New Roman"/>
      <w:sz w:val="24"/>
      <w:szCs w:val="20"/>
      <w:lang w:val="ru-RU" w:eastAsia="ru-RU"/>
    </w:rPr>
  </w:style>
  <w:style w:type="paragraph" w:styleId="af">
    <w:name w:val="footer"/>
    <w:basedOn w:val="a0"/>
    <w:link w:val="af0"/>
    <w:uiPriority w:val="99"/>
    <w:semiHidden/>
    <w:unhideWhenUsed/>
    <w:rsid w:val="004E169D"/>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ій колонтитул Знак"/>
    <w:basedOn w:val="a1"/>
    <w:link w:val="af"/>
    <w:uiPriority w:val="99"/>
    <w:semiHidden/>
    <w:rsid w:val="004E169D"/>
    <w:rPr>
      <w:rFonts w:ascii="Times New Roman" w:eastAsia="Times New Roman" w:hAnsi="Times New Roman" w:cs="Times New Roman"/>
      <w:sz w:val="20"/>
      <w:szCs w:val="20"/>
      <w:lang w:val="ru-RU" w:eastAsia="ru-RU"/>
    </w:rPr>
  </w:style>
  <w:style w:type="paragraph" w:styleId="af1">
    <w:name w:val="caption"/>
    <w:basedOn w:val="a0"/>
    <w:next w:val="a0"/>
    <w:uiPriority w:val="99"/>
    <w:semiHidden/>
    <w:unhideWhenUsed/>
    <w:qFormat/>
    <w:rsid w:val="004E169D"/>
    <w:pPr>
      <w:spacing w:after="0" w:line="240" w:lineRule="auto"/>
      <w:jc w:val="center"/>
    </w:pPr>
    <w:rPr>
      <w:rFonts w:ascii="Times New Roman" w:eastAsia="Times New Roman" w:hAnsi="Times New Roman"/>
      <w:sz w:val="28"/>
      <w:szCs w:val="24"/>
      <w:lang w:val="uk-UA" w:eastAsia="ru-RU"/>
    </w:rPr>
  </w:style>
  <w:style w:type="paragraph" w:styleId="af2">
    <w:name w:val="endnote text"/>
    <w:basedOn w:val="a0"/>
    <w:link w:val="af3"/>
    <w:uiPriority w:val="99"/>
    <w:semiHidden/>
    <w:unhideWhenUsed/>
    <w:rsid w:val="004E169D"/>
    <w:pPr>
      <w:spacing w:after="0" w:line="240" w:lineRule="auto"/>
    </w:pPr>
    <w:rPr>
      <w:rFonts w:ascii="Times New Roman" w:eastAsia="Times New Roman" w:hAnsi="Times New Roman"/>
      <w:sz w:val="20"/>
      <w:szCs w:val="20"/>
      <w:lang w:eastAsia="ru-RU"/>
    </w:rPr>
  </w:style>
  <w:style w:type="character" w:customStyle="1" w:styleId="af3">
    <w:name w:val="Текст кінцевої виноски Знак"/>
    <w:basedOn w:val="a1"/>
    <w:link w:val="af2"/>
    <w:uiPriority w:val="99"/>
    <w:semiHidden/>
    <w:rsid w:val="004E169D"/>
    <w:rPr>
      <w:rFonts w:ascii="Times New Roman" w:eastAsia="Times New Roman" w:hAnsi="Times New Roman" w:cs="Times New Roman"/>
      <w:sz w:val="20"/>
      <w:szCs w:val="20"/>
      <w:lang w:val="ru-RU" w:eastAsia="ru-RU"/>
    </w:rPr>
  </w:style>
  <w:style w:type="paragraph" w:styleId="af4">
    <w:name w:val="List"/>
    <w:basedOn w:val="a0"/>
    <w:uiPriority w:val="99"/>
    <w:semiHidden/>
    <w:unhideWhenUsed/>
    <w:rsid w:val="004E169D"/>
    <w:pPr>
      <w:spacing w:after="0" w:line="240" w:lineRule="auto"/>
      <w:ind w:left="283" w:hanging="283"/>
    </w:pPr>
    <w:rPr>
      <w:rFonts w:ascii="Times New Roman" w:eastAsia="Times New Roman" w:hAnsi="Times New Roman"/>
      <w:sz w:val="20"/>
      <w:szCs w:val="20"/>
      <w:lang w:eastAsia="ru-RU"/>
    </w:rPr>
  </w:style>
  <w:style w:type="paragraph" w:styleId="a">
    <w:name w:val="List Bullet"/>
    <w:basedOn w:val="a0"/>
    <w:autoRedefine/>
    <w:uiPriority w:val="99"/>
    <w:semiHidden/>
    <w:unhideWhenUsed/>
    <w:rsid w:val="004E169D"/>
    <w:pPr>
      <w:numPr>
        <w:numId w:val="1"/>
      </w:numPr>
      <w:tabs>
        <w:tab w:val="clear" w:pos="360"/>
        <w:tab w:val="num" w:pos="0"/>
      </w:tabs>
      <w:spacing w:after="0" w:line="240" w:lineRule="auto"/>
      <w:ind w:left="0" w:right="-22" w:firstLine="567"/>
      <w:jc w:val="both"/>
    </w:pPr>
    <w:rPr>
      <w:rFonts w:ascii="Times New Roman" w:eastAsia="Times New Roman" w:hAnsi="Times New Roman"/>
      <w:sz w:val="24"/>
      <w:szCs w:val="24"/>
      <w:lang w:eastAsia="ru-RU"/>
    </w:rPr>
  </w:style>
  <w:style w:type="paragraph" w:styleId="22">
    <w:name w:val="List 2"/>
    <w:basedOn w:val="a0"/>
    <w:uiPriority w:val="99"/>
    <w:semiHidden/>
    <w:unhideWhenUsed/>
    <w:rsid w:val="004E169D"/>
    <w:pPr>
      <w:spacing w:after="0" w:line="240" w:lineRule="auto"/>
      <w:ind w:left="566" w:hanging="283"/>
    </w:pPr>
    <w:rPr>
      <w:rFonts w:ascii="Times New Roman" w:eastAsia="Times New Roman" w:hAnsi="Times New Roman"/>
      <w:sz w:val="20"/>
      <w:szCs w:val="20"/>
      <w:lang w:eastAsia="ru-RU"/>
    </w:rPr>
  </w:style>
  <w:style w:type="paragraph" w:styleId="af5">
    <w:name w:val="Title"/>
    <w:basedOn w:val="a0"/>
    <w:link w:val="af6"/>
    <w:uiPriority w:val="10"/>
    <w:qFormat/>
    <w:rsid w:val="004E169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6">
    <w:name w:val="Назва Знак"/>
    <w:basedOn w:val="a1"/>
    <w:link w:val="af5"/>
    <w:uiPriority w:val="10"/>
    <w:rsid w:val="004E169D"/>
    <w:rPr>
      <w:rFonts w:asciiTheme="majorHAnsi" w:eastAsiaTheme="majorEastAsia" w:hAnsiTheme="majorHAnsi" w:cstheme="majorBidi"/>
      <w:color w:val="323E4F" w:themeColor="text2" w:themeShade="BF"/>
      <w:spacing w:val="5"/>
      <w:kern w:val="28"/>
      <w:sz w:val="52"/>
      <w:szCs w:val="52"/>
      <w:lang w:val="ru-RU"/>
    </w:rPr>
  </w:style>
  <w:style w:type="paragraph" w:styleId="af7">
    <w:name w:val="Body Text"/>
    <w:basedOn w:val="a0"/>
    <w:link w:val="af8"/>
    <w:uiPriority w:val="99"/>
    <w:semiHidden/>
    <w:unhideWhenUsed/>
    <w:rsid w:val="004E169D"/>
    <w:pPr>
      <w:spacing w:after="120" w:line="240" w:lineRule="auto"/>
    </w:pPr>
    <w:rPr>
      <w:rFonts w:ascii="Times New Roman" w:eastAsia="Times New Roman" w:hAnsi="Times New Roman"/>
      <w:sz w:val="24"/>
      <w:szCs w:val="20"/>
      <w:lang w:eastAsia="ru-RU"/>
    </w:rPr>
  </w:style>
  <w:style w:type="character" w:customStyle="1" w:styleId="af8">
    <w:name w:val="Основний текст Знак"/>
    <w:basedOn w:val="a1"/>
    <w:link w:val="af7"/>
    <w:uiPriority w:val="99"/>
    <w:semiHidden/>
    <w:rsid w:val="004E169D"/>
    <w:rPr>
      <w:rFonts w:ascii="Times New Roman" w:eastAsia="Times New Roman" w:hAnsi="Times New Roman" w:cs="Times New Roman"/>
      <w:sz w:val="24"/>
      <w:szCs w:val="20"/>
      <w:lang w:val="ru-RU" w:eastAsia="ru-RU"/>
    </w:rPr>
  </w:style>
  <w:style w:type="paragraph" w:styleId="af9">
    <w:name w:val="Body Text Indent"/>
    <w:basedOn w:val="a0"/>
    <w:link w:val="afa"/>
    <w:uiPriority w:val="99"/>
    <w:semiHidden/>
    <w:unhideWhenUsed/>
    <w:rsid w:val="004E169D"/>
    <w:pPr>
      <w:spacing w:after="120" w:line="240" w:lineRule="auto"/>
      <w:ind w:left="283"/>
    </w:pPr>
    <w:rPr>
      <w:rFonts w:ascii="Times New Roman" w:eastAsia="Times New Roman" w:hAnsi="Times New Roman"/>
      <w:sz w:val="20"/>
      <w:szCs w:val="20"/>
      <w:lang w:eastAsia="ru-RU"/>
    </w:rPr>
  </w:style>
  <w:style w:type="character" w:customStyle="1" w:styleId="afa">
    <w:name w:val="Основний текст з відступом Знак"/>
    <w:basedOn w:val="a1"/>
    <w:link w:val="af9"/>
    <w:uiPriority w:val="99"/>
    <w:semiHidden/>
    <w:rsid w:val="004E169D"/>
    <w:rPr>
      <w:rFonts w:ascii="Times New Roman" w:eastAsia="Times New Roman" w:hAnsi="Times New Roman" w:cs="Times New Roman"/>
      <w:sz w:val="20"/>
      <w:szCs w:val="20"/>
      <w:lang w:val="ru-RU" w:eastAsia="ru-RU"/>
    </w:rPr>
  </w:style>
  <w:style w:type="paragraph" w:styleId="afb">
    <w:name w:val="List Continue"/>
    <w:basedOn w:val="a0"/>
    <w:uiPriority w:val="99"/>
    <w:semiHidden/>
    <w:unhideWhenUsed/>
    <w:rsid w:val="004E169D"/>
    <w:pPr>
      <w:spacing w:after="120" w:line="240" w:lineRule="auto"/>
      <w:ind w:left="283"/>
    </w:pPr>
    <w:rPr>
      <w:rFonts w:ascii="Times New Roman" w:eastAsia="Times New Roman" w:hAnsi="Times New Roman"/>
      <w:sz w:val="20"/>
      <w:szCs w:val="20"/>
      <w:lang w:eastAsia="ru-RU"/>
    </w:rPr>
  </w:style>
  <w:style w:type="paragraph" w:styleId="afc">
    <w:name w:val="Subtitle"/>
    <w:basedOn w:val="a0"/>
    <w:link w:val="afd"/>
    <w:uiPriority w:val="99"/>
    <w:qFormat/>
    <w:rsid w:val="004E169D"/>
    <w:pPr>
      <w:spacing w:after="0" w:line="240" w:lineRule="auto"/>
    </w:pPr>
    <w:rPr>
      <w:rFonts w:ascii="Cambria" w:eastAsia="Times New Roman" w:hAnsi="Cambria"/>
      <w:sz w:val="24"/>
      <w:szCs w:val="20"/>
      <w:lang w:eastAsia="ru-RU"/>
    </w:rPr>
  </w:style>
  <w:style w:type="character" w:customStyle="1" w:styleId="afd">
    <w:name w:val="Підзаголовок Знак"/>
    <w:basedOn w:val="a1"/>
    <w:link w:val="afc"/>
    <w:uiPriority w:val="99"/>
    <w:rsid w:val="004E169D"/>
    <w:rPr>
      <w:rFonts w:ascii="Cambria" w:eastAsia="Times New Roman" w:hAnsi="Cambria" w:cs="Times New Roman"/>
      <w:sz w:val="24"/>
      <w:szCs w:val="20"/>
      <w:lang w:val="ru-RU" w:eastAsia="ru-RU"/>
    </w:rPr>
  </w:style>
  <w:style w:type="paragraph" w:styleId="23">
    <w:name w:val="Body Text 2"/>
    <w:basedOn w:val="a0"/>
    <w:link w:val="24"/>
    <w:semiHidden/>
    <w:unhideWhenUsed/>
    <w:rsid w:val="004E169D"/>
    <w:pPr>
      <w:spacing w:after="0" w:line="240" w:lineRule="auto"/>
      <w:jc w:val="both"/>
    </w:pPr>
    <w:rPr>
      <w:rFonts w:ascii="Times New Roman" w:eastAsia="Times New Roman" w:hAnsi="Times New Roman"/>
      <w:sz w:val="20"/>
      <w:szCs w:val="20"/>
      <w:lang w:eastAsia="ru-RU"/>
    </w:rPr>
  </w:style>
  <w:style w:type="character" w:customStyle="1" w:styleId="24">
    <w:name w:val="Основний текст 2 Знак"/>
    <w:basedOn w:val="a1"/>
    <w:link w:val="23"/>
    <w:semiHidden/>
    <w:rsid w:val="004E169D"/>
    <w:rPr>
      <w:rFonts w:ascii="Times New Roman" w:eastAsia="Times New Roman" w:hAnsi="Times New Roman" w:cs="Times New Roman"/>
      <w:sz w:val="20"/>
      <w:szCs w:val="20"/>
      <w:lang w:val="ru-RU" w:eastAsia="ru-RU"/>
    </w:rPr>
  </w:style>
  <w:style w:type="paragraph" w:styleId="31">
    <w:name w:val="Body Text 3"/>
    <w:basedOn w:val="a0"/>
    <w:link w:val="32"/>
    <w:uiPriority w:val="99"/>
    <w:semiHidden/>
    <w:unhideWhenUsed/>
    <w:rsid w:val="004E169D"/>
    <w:pPr>
      <w:spacing w:after="120" w:line="240" w:lineRule="auto"/>
    </w:pPr>
    <w:rPr>
      <w:rFonts w:ascii="Times New Roman" w:eastAsia="Times New Roman" w:hAnsi="Times New Roman"/>
      <w:sz w:val="16"/>
      <w:szCs w:val="20"/>
      <w:lang w:eastAsia="ru-RU"/>
    </w:rPr>
  </w:style>
  <w:style w:type="character" w:customStyle="1" w:styleId="32">
    <w:name w:val="Основний текст 3 Знак"/>
    <w:basedOn w:val="a1"/>
    <w:link w:val="31"/>
    <w:uiPriority w:val="99"/>
    <w:semiHidden/>
    <w:rsid w:val="004E169D"/>
    <w:rPr>
      <w:rFonts w:ascii="Times New Roman" w:eastAsia="Times New Roman" w:hAnsi="Times New Roman" w:cs="Times New Roman"/>
      <w:sz w:val="16"/>
      <w:szCs w:val="20"/>
      <w:lang w:val="ru-RU" w:eastAsia="ru-RU"/>
    </w:rPr>
  </w:style>
  <w:style w:type="paragraph" w:styleId="25">
    <w:name w:val="Body Text Indent 2"/>
    <w:basedOn w:val="a0"/>
    <w:link w:val="26"/>
    <w:uiPriority w:val="99"/>
    <w:semiHidden/>
    <w:unhideWhenUsed/>
    <w:rsid w:val="004E169D"/>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ий текст з відступом 2 Знак"/>
    <w:basedOn w:val="a1"/>
    <w:link w:val="25"/>
    <w:uiPriority w:val="99"/>
    <w:semiHidden/>
    <w:rsid w:val="004E169D"/>
    <w:rPr>
      <w:rFonts w:ascii="Times New Roman" w:eastAsia="Times New Roman" w:hAnsi="Times New Roman" w:cs="Times New Roman"/>
      <w:sz w:val="20"/>
      <w:szCs w:val="20"/>
      <w:lang w:val="ru-RU" w:eastAsia="ru-RU"/>
    </w:rPr>
  </w:style>
  <w:style w:type="paragraph" w:styleId="33">
    <w:name w:val="Body Text Indent 3"/>
    <w:basedOn w:val="a0"/>
    <w:link w:val="34"/>
    <w:uiPriority w:val="99"/>
    <w:semiHidden/>
    <w:unhideWhenUsed/>
    <w:rsid w:val="004E169D"/>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ий текст з відступом 3 Знак"/>
    <w:basedOn w:val="a1"/>
    <w:link w:val="33"/>
    <w:uiPriority w:val="99"/>
    <w:semiHidden/>
    <w:rsid w:val="004E169D"/>
    <w:rPr>
      <w:rFonts w:ascii="Times New Roman" w:eastAsia="Times New Roman" w:hAnsi="Times New Roman" w:cs="Times New Roman"/>
      <w:sz w:val="16"/>
      <w:szCs w:val="20"/>
      <w:lang w:val="ru-RU" w:eastAsia="ru-RU"/>
    </w:rPr>
  </w:style>
  <w:style w:type="paragraph" w:styleId="afe">
    <w:name w:val="Block Text"/>
    <w:basedOn w:val="a0"/>
    <w:uiPriority w:val="99"/>
    <w:semiHidden/>
    <w:unhideWhenUsed/>
    <w:rsid w:val="004E169D"/>
    <w:pPr>
      <w:spacing w:after="0" w:line="240" w:lineRule="auto"/>
      <w:ind w:left="284" w:right="-1192" w:hanging="284"/>
    </w:pPr>
    <w:rPr>
      <w:rFonts w:ascii="Times New Roman" w:eastAsia="Times New Roman" w:hAnsi="Times New Roman"/>
      <w:sz w:val="28"/>
      <w:szCs w:val="20"/>
      <w:lang w:val="uk-UA" w:eastAsia="ru-RU"/>
    </w:rPr>
  </w:style>
  <w:style w:type="paragraph" w:styleId="aff">
    <w:name w:val="Document Map"/>
    <w:basedOn w:val="a0"/>
    <w:link w:val="aff0"/>
    <w:uiPriority w:val="99"/>
    <w:semiHidden/>
    <w:unhideWhenUsed/>
    <w:rsid w:val="004E169D"/>
    <w:pPr>
      <w:shd w:val="clear" w:color="auto" w:fill="000080"/>
      <w:spacing w:after="0" w:line="240" w:lineRule="auto"/>
    </w:pPr>
    <w:rPr>
      <w:rFonts w:ascii="Times New Roman" w:eastAsia="Times New Roman" w:hAnsi="Times New Roman"/>
      <w:sz w:val="2"/>
      <w:szCs w:val="20"/>
      <w:lang w:eastAsia="ru-RU"/>
    </w:rPr>
  </w:style>
  <w:style w:type="character" w:customStyle="1" w:styleId="aff0">
    <w:name w:val="Схема документа Знак"/>
    <w:basedOn w:val="a1"/>
    <w:link w:val="aff"/>
    <w:uiPriority w:val="99"/>
    <w:semiHidden/>
    <w:rsid w:val="004E169D"/>
    <w:rPr>
      <w:rFonts w:ascii="Times New Roman" w:eastAsia="Times New Roman" w:hAnsi="Times New Roman" w:cs="Times New Roman"/>
      <w:sz w:val="2"/>
      <w:szCs w:val="20"/>
      <w:shd w:val="clear" w:color="auto" w:fill="000080"/>
      <w:lang w:val="ru-RU" w:eastAsia="ru-RU"/>
    </w:rPr>
  </w:style>
  <w:style w:type="paragraph" w:styleId="aff1">
    <w:name w:val="annotation subject"/>
    <w:basedOn w:val="ab"/>
    <w:next w:val="ab"/>
    <w:link w:val="aff2"/>
    <w:uiPriority w:val="99"/>
    <w:semiHidden/>
    <w:unhideWhenUsed/>
    <w:rsid w:val="004E169D"/>
    <w:rPr>
      <w:b/>
    </w:rPr>
  </w:style>
  <w:style w:type="character" w:customStyle="1" w:styleId="aff2">
    <w:name w:val="Тема примітки Знак"/>
    <w:basedOn w:val="ac"/>
    <w:link w:val="aff1"/>
    <w:uiPriority w:val="99"/>
    <w:semiHidden/>
    <w:rsid w:val="004E169D"/>
    <w:rPr>
      <w:rFonts w:ascii="Times New Roman" w:eastAsia="Times New Roman" w:hAnsi="Times New Roman" w:cs="Times New Roman"/>
      <w:b/>
      <w:sz w:val="20"/>
      <w:szCs w:val="20"/>
      <w:lang w:val="ru-RU" w:eastAsia="ru-RU"/>
    </w:rPr>
  </w:style>
  <w:style w:type="paragraph" w:styleId="aff3">
    <w:name w:val="Balloon Text"/>
    <w:basedOn w:val="a0"/>
    <w:link w:val="aff4"/>
    <w:uiPriority w:val="99"/>
    <w:semiHidden/>
    <w:unhideWhenUsed/>
    <w:rsid w:val="004E169D"/>
    <w:pPr>
      <w:spacing w:after="0" w:line="240" w:lineRule="auto"/>
    </w:pPr>
    <w:rPr>
      <w:rFonts w:ascii="Tahoma" w:eastAsia="Times New Roman" w:hAnsi="Tahoma"/>
      <w:sz w:val="16"/>
      <w:szCs w:val="20"/>
      <w:lang w:eastAsia="ru-RU"/>
    </w:rPr>
  </w:style>
  <w:style w:type="character" w:customStyle="1" w:styleId="aff4">
    <w:name w:val="Текст у виносці Знак"/>
    <w:basedOn w:val="a1"/>
    <w:link w:val="aff3"/>
    <w:uiPriority w:val="99"/>
    <w:semiHidden/>
    <w:rsid w:val="004E169D"/>
    <w:rPr>
      <w:rFonts w:ascii="Tahoma" w:eastAsia="Times New Roman" w:hAnsi="Tahoma" w:cs="Times New Roman"/>
      <w:sz w:val="16"/>
      <w:szCs w:val="20"/>
      <w:lang w:val="ru-RU" w:eastAsia="ru-RU"/>
    </w:rPr>
  </w:style>
  <w:style w:type="paragraph" w:styleId="aff5">
    <w:name w:val="No Spacing"/>
    <w:qFormat/>
    <w:rsid w:val="004E169D"/>
    <w:pPr>
      <w:spacing w:after="0" w:line="240" w:lineRule="auto"/>
    </w:pPr>
    <w:rPr>
      <w:rFonts w:ascii="Times New Roman" w:eastAsia="Times New Roman" w:hAnsi="Times New Roman" w:cs="Times New Roman"/>
      <w:sz w:val="18"/>
      <w:szCs w:val="24"/>
      <w:lang w:eastAsia="ru-RU"/>
    </w:rPr>
  </w:style>
  <w:style w:type="paragraph" w:styleId="aff6">
    <w:name w:val="List Paragraph"/>
    <w:basedOn w:val="a0"/>
    <w:uiPriority w:val="34"/>
    <w:qFormat/>
    <w:rsid w:val="004E169D"/>
    <w:pPr>
      <w:ind w:left="720"/>
      <w:contextualSpacing/>
    </w:pPr>
    <w:rPr>
      <w:rFonts w:eastAsia="Times New Roman"/>
    </w:rPr>
  </w:style>
  <w:style w:type="paragraph" w:customStyle="1" w:styleId="61">
    <w:name w:val="Знак Знак6 Знак Знак Знак Знак"/>
    <w:basedOn w:val="a0"/>
    <w:rsid w:val="004E169D"/>
    <w:pPr>
      <w:spacing w:after="0" w:line="240" w:lineRule="auto"/>
    </w:pPr>
    <w:rPr>
      <w:rFonts w:ascii="Times New Roman" w:eastAsia="Times New Roman" w:hAnsi="Times New Roman"/>
      <w:sz w:val="20"/>
      <w:szCs w:val="20"/>
      <w:lang w:val="en-US"/>
    </w:rPr>
  </w:style>
  <w:style w:type="paragraph" w:customStyle="1" w:styleId="aff7">
    <w:name w:val="іІІ"/>
    <w:basedOn w:val="a0"/>
    <w:uiPriority w:val="99"/>
    <w:rsid w:val="004E169D"/>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0"/>
    <w:uiPriority w:val="99"/>
    <w:rsid w:val="004E169D"/>
    <w:pPr>
      <w:spacing w:after="0" w:line="240" w:lineRule="auto"/>
    </w:pPr>
    <w:rPr>
      <w:rFonts w:ascii="Times New Roman" w:eastAsia="Times New Roman" w:hAnsi="Times New Roman"/>
      <w:sz w:val="20"/>
      <w:szCs w:val="20"/>
      <w:lang w:val="en-US"/>
    </w:rPr>
  </w:style>
  <w:style w:type="paragraph" w:customStyle="1" w:styleId="aff9">
    <w:name w:val="Знак"/>
    <w:basedOn w:val="a0"/>
    <w:uiPriority w:val="99"/>
    <w:rsid w:val="004E169D"/>
    <w:pPr>
      <w:spacing w:after="0" w:line="240" w:lineRule="auto"/>
    </w:pPr>
    <w:rPr>
      <w:rFonts w:ascii="Times New Roman" w:eastAsia="Times New Roman" w:hAnsi="Times New Roman"/>
      <w:sz w:val="20"/>
      <w:szCs w:val="20"/>
      <w:lang w:val="en-US"/>
    </w:rPr>
  </w:style>
  <w:style w:type="paragraph" w:customStyle="1" w:styleId="12">
    <w:name w:val="Абзац списка1"/>
    <w:basedOn w:val="a0"/>
    <w:uiPriority w:val="99"/>
    <w:rsid w:val="004E169D"/>
    <w:pPr>
      <w:ind w:left="720"/>
    </w:pPr>
    <w:rPr>
      <w:rFonts w:eastAsia="Times New Roman"/>
      <w:lang w:eastAsia="ru-RU"/>
    </w:rPr>
  </w:style>
  <w:style w:type="paragraph" w:customStyle="1" w:styleId="affa">
    <w:name w:val="Знак Знак Знак Знак"/>
    <w:basedOn w:val="a0"/>
    <w:rsid w:val="004E169D"/>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0"/>
    <w:uiPriority w:val="99"/>
    <w:rsid w:val="004E169D"/>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0"/>
    <w:uiPriority w:val="99"/>
    <w:rsid w:val="004E169D"/>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4E169D"/>
    <w:rPr>
      <w:rFonts w:ascii="Calibri" w:hAnsi="Calibri" w:cs="Calibri"/>
      <w:b/>
      <w:spacing w:val="-10"/>
      <w:sz w:val="23"/>
      <w:shd w:val="clear" w:color="auto" w:fill="FFFFFF"/>
    </w:rPr>
  </w:style>
  <w:style w:type="paragraph" w:customStyle="1" w:styleId="28">
    <w:name w:val="Основной текст (2)"/>
    <w:basedOn w:val="a0"/>
    <w:link w:val="27"/>
    <w:uiPriority w:val="99"/>
    <w:rsid w:val="004E169D"/>
    <w:pPr>
      <w:shd w:val="clear" w:color="auto" w:fill="FFFFFF"/>
      <w:spacing w:after="0" w:line="240" w:lineRule="atLeast"/>
    </w:pPr>
    <w:rPr>
      <w:rFonts w:eastAsiaTheme="minorHAnsi" w:cs="Calibri"/>
      <w:b/>
      <w:spacing w:val="-10"/>
      <w:sz w:val="23"/>
      <w:lang w:val="uk-UA"/>
    </w:rPr>
  </w:style>
  <w:style w:type="character" w:customStyle="1" w:styleId="62">
    <w:name w:val="Основной текст (6)_"/>
    <w:link w:val="63"/>
    <w:uiPriority w:val="99"/>
    <w:locked/>
    <w:rsid w:val="004E169D"/>
    <w:rPr>
      <w:rFonts w:ascii="Calibri" w:hAnsi="Calibri" w:cs="Calibri"/>
      <w:i/>
      <w:sz w:val="23"/>
      <w:shd w:val="clear" w:color="auto" w:fill="FFFFFF"/>
    </w:rPr>
  </w:style>
  <w:style w:type="paragraph" w:customStyle="1" w:styleId="63">
    <w:name w:val="Основной текст (6)"/>
    <w:basedOn w:val="a0"/>
    <w:link w:val="62"/>
    <w:uiPriority w:val="99"/>
    <w:rsid w:val="004E169D"/>
    <w:pPr>
      <w:shd w:val="clear" w:color="auto" w:fill="FFFFFF"/>
      <w:spacing w:after="0" w:line="271" w:lineRule="exact"/>
    </w:pPr>
    <w:rPr>
      <w:rFonts w:eastAsiaTheme="minorHAnsi" w:cs="Calibri"/>
      <w:i/>
      <w:sz w:val="23"/>
      <w:lang w:val="uk-UA"/>
    </w:rPr>
  </w:style>
  <w:style w:type="character" w:customStyle="1" w:styleId="51">
    <w:name w:val="Основной текст (5)_"/>
    <w:link w:val="52"/>
    <w:uiPriority w:val="99"/>
    <w:locked/>
    <w:rsid w:val="004E169D"/>
    <w:rPr>
      <w:rFonts w:ascii="Calibri" w:hAnsi="Calibri" w:cs="Calibri"/>
      <w:noProof/>
      <w:sz w:val="11"/>
      <w:shd w:val="clear" w:color="auto" w:fill="FFFFFF"/>
    </w:rPr>
  </w:style>
  <w:style w:type="paragraph" w:customStyle="1" w:styleId="52">
    <w:name w:val="Основной текст (5)"/>
    <w:basedOn w:val="a0"/>
    <w:link w:val="51"/>
    <w:uiPriority w:val="99"/>
    <w:rsid w:val="004E169D"/>
    <w:pPr>
      <w:shd w:val="clear" w:color="auto" w:fill="FFFFFF"/>
      <w:spacing w:before="240" w:after="0" w:line="240" w:lineRule="atLeast"/>
    </w:pPr>
    <w:rPr>
      <w:rFonts w:eastAsiaTheme="minorHAnsi" w:cs="Calibri"/>
      <w:noProof/>
      <w:sz w:val="11"/>
      <w:lang w:val="uk-UA"/>
    </w:rPr>
  </w:style>
  <w:style w:type="character" w:customStyle="1" w:styleId="41">
    <w:name w:val="Основной текст (4)_"/>
    <w:link w:val="42"/>
    <w:uiPriority w:val="99"/>
    <w:locked/>
    <w:rsid w:val="004E169D"/>
    <w:rPr>
      <w:rFonts w:ascii="Calibri" w:hAnsi="Calibri" w:cs="Calibri"/>
      <w:i/>
      <w:noProof/>
      <w:sz w:val="8"/>
      <w:shd w:val="clear" w:color="auto" w:fill="FFFFFF"/>
    </w:rPr>
  </w:style>
  <w:style w:type="paragraph" w:customStyle="1" w:styleId="42">
    <w:name w:val="Основной текст (4)"/>
    <w:basedOn w:val="a0"/>
    <w:link w:val="41"/>
    <w:uiPriority w:val="99"/>
    <w:rsid w:val="004E169D"/>
    <w:pPr>
      <w:shd w:val="clear" w:color="auto" w:fill="FFFFFF"/>
      <w:spacing w:after="0" w:line="240" w:lineRule="atLeast"/>
    </w:pPr>
    <w:rPr>
      <w:rFonts w:eastAsiaTheme="minorHAnsi" w:cs="Calibri"/>
      <w:i/>
      <w:noProof/>
      <w:sz w:val="8"/>
      <w:lang w:val="uk-UA"/>
    </w:rPr>
  </w:style>
  <w:style w:type="paragraph" w:customStyle="1" w:styleId="410">
    <w:name w:val="Основной текст (4)1"/>
    <w:basedOn w:val="a0"/>
    <w:uiPriority w:val="99"/>
    <w:rsid w:val="004E169D"/>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0"/>
    <w:uiPriority w:val="99"/>
    <w:rsid w:val="004E169D"/>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0"/>
    <w:uiPriority w:val="99"/>
    <w:rsid w:val="004E169D"/>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0"/>
    <w:uiPriority w:val="99"/>
    <w:rsid w:val="004E169D"/>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0"/>
    <w:uiPriority w:val="99"/>
    <w:rsid w:val="004E169D"/>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0"/>
    <w:uiPriority w:val="99"/>
    <w:rsid w:val="004E169D"/>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0"/>
    <w:uiPriority w:val="99"/>
    <w:rsid w:val="004E169D"/>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0"/>
    <w:uiPriority w:val="99"/>
    <w:rsid w:val="004E169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4E169D"/>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0"/>
    <w:uiPriority w:val="99"/>
    <w:rsid w:val="004E169D"/>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0"/>
    <w:uiPriority w:val="99"/>
    <w:rsid w:val="004E169D"/>
    <w:pPr>
      <w:ind w:left="720"/>
      <w:contextualSpacing/>
    </w:pPr>
    <w:rPr>
      <w:rFonts w:eastAsia="Times New Roman"/>
    </w:rPr>
  </w:style>
  <w:style w:type="paragraph" w:customStyle="1" w:styleId="Default">
    <w:name w:val="Default"/>
    <w:rsid w:val="004E169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msonormal0">
    <w:name w:val="msonormal"/>
    <w:basedOn w:val="a0"/>
    <w:rsid w:val="004E16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Стиль1"/>
    <w:basedOn w:val="a0"/>
    <w:uiPriority w:val="99"/>
    <w:rsid w:val="004E169D"/>
    <w:pPr>
      <w:spacing w:after="0" w:line="240" w:lineRule="auto"/>
    </w:pPr>
    <w:rPr>
      <w:rFonts w:ascii="Times New Roman" w:eastAsia="Times New Roman" w:hAnsi="Times New Roman"/>
      <w:iCs/>
      <w:sz w:val="28"/>
      <w:szCs w:val="32"/>
      <w:lang w:eastAsia="ru-RU"/>
    </w:rPr>
  </w:style>
  <w:style w:type="paragraph" w:customStyle="1" w:styleId="14">
    <w:name w:val="Без інтервалів1"/>
    <w:uiPriority w:val="99"/>
    <w:qFormat/>
    <w:rsid w:val="004E169D"/>
    <w:pPr>
      <w:spacing w:after="0" w:line="240" w:lineRule="auto"/>
    </w:pPr>
    <w:rPr>
      <w:rFonts w:ascii="Calibri" w:eastAsia="Calibri" w:hAnsi="Calibri" w:cs="Times New Roman"/>
      <w:lang w:val="ru-RU"/>
    </w:rPr>
  </w:style>
  <w:style w:type="character" w:styleId="affc">
    <w:name w:val="footnote reference"/>
    <w:uiPriority w:val="99"/>
    <w:semiHidden/>
    <w:unhideWhenUsed/>
    <w:rsid w:val="004E169D"/>
    <w:rPr>
      <w:rFonts w:ascii="Times New Roman" w:hAnsi="Times New Roman" w:cs="Times New Roman" w:hint="default"/>
      <w:vertAlign w:val="superscript"/>
    </w:rPr>
  </w:style>
  <w:style w:type="character" w:styleId="affd">
    <w:name w:val="annotation reference"/>
    <w:uiPriority w:val="99"/>
    <w:semiHidden/>
    <w:unhideWhenUsed/>
    <w:rsid w:val="004E169D"/>
    <w:rPr>
      <w:rFonts w:ascii="Times New Roman" w:hAnsi="Times New Roman" w:cs="Times New Roman" w:hint="default"/>
      <w:sz w:val="16"/>
    </w:rPr>
  </w:style>
  <w:style w:type="character" w:styleId="affe">
    <w:name w:val="page number"/>
    <w:uiPriority w:val="99"/>
    <w:semiHidden/>
    <w:unhideWhenUsed/>
    <w:rsid w:val="004E169D"/>
    <w:rPr>
      <w:rFonts w:ascii="Times New Roman" w:hAnsi="Times New Roman" w:cs="Times New Roman" w:hint="default"/>
    </w:rPr>
  </w:style>
  <w:style w:type="character" w:customStyle="1" w:styleId="afff">
    <w:name w:val="Название Знак"/>
    <w:aliases w:val="Заголовок Знак1"/>
    <w:uiPriority w:val="99"/>
    <w:rsid w:val="004E169D"/>
    <w:rPr>
      <w:rFonts w:ascii="Times New Roman" w:eastAsia="Times New Roman" w:hAnsi="Times New Roman" w:cs="Times New Roman" w:hint="default"/>
      <w:sz w:val="28"/>
      <w:szCs w:val="20"/>
      <w:lang w:val="uk-UA" w:eastAsia="ru-RU"/>
    </w:rPr>
  </w:style>
  <w:style w:type="character" w:customStyle="1" w:styleId="HeaderChar">
    <w:name w:val="Header Char"/>
    <w:uiPriority w:val="99"/>
    <w:locked/>
    <w:rsid w:val="004E169D"/>
    <w:rPr>
      <w:rFonts w:ascii="Times New Roman" w:hAnsi="Times New Roman" w:cs="Times New Roman" w:hint="default"/>
      <w:sz w:val="20"/>
    </w:rPr>
  </w:style>
  <w:style w:type="character" w:customStyle="1" w:styleId="apple-converted-space">
    <w:name w:val="apple-converted-space"/>
    <w:uiPriority w:val="99"/>
    <w:rsid w:val="004E169D"/>
  </w:style>
  <w:style w:type="character" w:customStyle="1" w:styleId="apple-style-span">
    <w:name w:val="apple-style-span"/>
    <w:uiPriority w:val="99"/>
    <w:rsid w:val="004E169D"/>
  </w:style>
  <w:style w:type="character" w:customStyle="1" w:styleId="64">
    <w:name w:val="Основной текст (6) + Не курсив"/>
    <w:aliases w:val="Интервал 0 pt"/>
    <w:uiPriority w:val="99"/>
    <w:rsid w:val="004E169D"/>
    <w:rPr>
      <w:rFonts w:ascii="Calibri" w:hAnsi="Calibri" w:cs="Calibri" w:hint="default"/>
      <w:i/>
      <w:iCs w:val="0"/>
      <w:spacing w:val="-10"/>
      <w:sz w:val="23"/>
    </w:rPr>
  </w:style>
  <w:style w:type="character" w:customStyle="1" w:styleId="afff0">
    <w:name w:val="Основной текст + Полужирный"/>
    <w:uiPriority w:val="99"/>
    <w:rsid w:val="004E169D"/>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4E169D"/>
    <w:rPr>
      <w:rFonts w:ascii="Times New Roman" w:hAnsi="Times New Roman" w:cs="Times New Roman" w:hint="default"/>
      <w:smallCaps/>
      <w:noProof/>
      <w:spacing w:val="0"/>
      <w:sz w:val="25"/>
    </w:rPr>
  </w:style>
  <w:style w:type="character" w:customStyle="1" w:styleId="420">
    <w:name w:val="Основной текст (4)2"/>
    <w:uiPriority w:val="99"/>
    <w:rsid w:val="004E169D"/>
    <w:rPr>
      <w:rFonts w:ascii="Times New Roman" w:hAnsi="Times New Roman" w:cs="Times New Roman" w:hint="default"/>
      <w:spacing w:val="0"/>
      <w:sz w:val="18"/>
    </w:rPr>
  </w:style>
  <w:style w:type="character" w:customStyle="1" w:styleId="FontStyle19">
    <w:name w:val="Font Style19"/>
    <w:uiPriority w:val="99"/>
    <w:rsid w:val="004E169D"/>
    <w:rPr>
      <w:rFonts w:ascii="Times New Roman" w:hAnsi="Times New Roman" w:cs="Times New Roman" w:hint="default"/>
      <w:sz w:val="22"/>
    </w:rPr>
  </w:style>
  <w:style w:type="character" w:customStyle="1" w:styleId="FontStyle20">
    <w:name w:val="Font Style20"/>
    <w:uiPriority w:val="99"/>
    <w:rsid w:val="004E169D"/>
    <w:rPr>
      <w:rFonts w:ascii="Cambria" w:hAnsi="Cambria" w:hint="default"/>
      <w:i/>
      <w:iCs w:val="0"/>
      <w:smallCaps/>
      <w:sz w:val="16"/>
    </w:rPr>
  </w:style>
  <w:style w:type="character" w:customStyle="1" w:styleId="FontStyle22">
    <w:name w:val="Font Style22"/>
    <w:uiPriority w:val="99"/>
    <w:rsid w:val="004E169D"/>
    <w:rPr>
      <w:rFonts w:ascii="Times New Roman" w:hAnsi="Times New Roman" w:cs="Times New Roman" w:hint="default"/>
      <w:b/>
      <w:bCs w:val="0"/>
      <w:w w:val="30"/>
      <w:sz w:val="16"/>
    </w:rPr>
  </w:style>
  <w:style w:type="character" w:customStyle="1" w:styleId="FontStyle21">
    <w:name w:val="Font Style21"/>
    <w:uiPriority w:val="99"/>
    <w:rsid w:val="004E169D"/>
    <w:rPr>
      <w:rFonts w:ascii="Garamond" w:hAnsi="Garamond" w:hint="default"/>
      <w:b/>
      <w:bCs w:val="0"/>
      <w:i/>
      <w:iCs w:val="0"/>
      <w:sz w:val="36"/>
    </w:rPr>
  </w:style>
  <w:style w:type="character" w:customStyle="1" w:styleId="FontStyle23">
    <w:name w:val="Font Style23"/>
    <w:uiPriority w:val="99"/>
    <w:rsid w:val="004E169D"/>
    <w:rPr>
      <w:rFonts w:ascii="Bookman Old Style" w:hAnsi="Bookman Old Style" w:hint="default"/>
      <w:i/>
      <w:iCs w:val="0"/>
      <w:sz w:val="22"/>
    </w:rPr>
  </w:style>
  <w:style w:type="character" w:customStyle="1" w:styleId="FontStyle24">
    <w:name w:val="Font Style24"/>
    <w:uiPriority w:val="99"/>
    <w:rsid w:val="004E169D"/>
    <w:rPr>
      <w:rFonts w:ascii="Times New Roman" w:hAnsi="Times New Roman" w:cs="Times New Roman" w:hint="default"/>
      <w:b/>
      <w:bCs w:val="0"/>
      <w:i/>
      <w:iCs w:val="0"/>
      <w:sz w:val="22"/>
    </w:rPr>
  </w:style>
  <w:style w:type="character" w:customStyle="1" w:styleId="FontStyle27">
    <w:name w:val="Font Style27"/>
    <w:uiPriority w:val="99"/>
    <w:rsid w:val="004E169D"/>
    <w:rPr>
      <w:rFonts w:ascii="Times New Roman" w:hAnsi="Times New Roman" w:cs="Times New Roman" w:hint="default"/>
      <w:sz w:val="22"/>
    </w:rPr>
  </w:style>
  <w:style w:type="character" w:customStyle="1" w:styleId="FontStyle26">
    <w:name w:val="Font Style26"/>
    <w:uiPriority w:val="99"/>
    <w:rsid w:val="004E169D"/>
    <w:rPr>
      <w:rFonts w:ascii="Times New Roman" w:hAnsi="Times New Roman" w:cs="Times New Roman" w:hint="default"/>
      <w:sz w:val="22"/>
    </w:rPr>
  </w:style>
  <w:style w:type="character" w:customStyle="1" w:styleId="FontStyle36">
    <w:name w:val="Font Style36"/>
    <w:uiPriority w:val="99"/>
    <w:rsid w:val="004E169D"/>
    <w:rPr>
      <w:rFonts w:ascii="Cambria" w:hAnsi="Cambria" w:hint="default"/>
      <w:sz w:val="22"/>
    </w:rPr>
  </w:style>
  <w:style w:type="character" w:customStyle="1" w:styleId="FontStyle33">
    <w:name w:val="Font Style33"/>
    <w:uiPriority w:val="99"/>
    <w:rsid w:val="004E169D"/>
    <w:rPr>
      <w:rFonts w:ascii="Cambria" w:hAnsi="Cambria" w:hint="default"/>
      <w:b/>
      <w:bCs w:val="0"/>
      <w:smallCaps/>
      <w:sz w:val="26"/>
    </w:rPr>
  </w:style>
  <w:style w:type="character" w:customStyle="1" w:styleId="FontStyle35">
    <w:name w:val="Font Style35"/>
    <w:uiPriority w:val="99"/>
    <w:rsid w:val="004E169D"/>
    <w:rPr>
      <w:rFonts w:ascii="Cambria" w:hAnsi="Cambria" w:hint="default"/>
      <w:b/>
      <w:bCs w:val="0"/>
      <w:sz w:val="16"/>
    </w:rPr>
  </w:style>
  <w:style w:type="character" w:customStyle="1" w:styleId="15">
    <w:name w:val="Текст выноски Знак1"/>
    <w:uiPriority w:val="99"/>
    <w:semiHidden/>
    <w:rsid w:val="004E169D"/>
    <w:rPr>
      <w:rFonts w:ascii="Tahoma" w:hAnsi="Tahoma" w:cs="Tahoma" w:hint="default"/>
      <w:sz w:val="16"/>
      <w:lang w:val="uk-UA" w:eastAsia="en-US"/>
    </w:rPr>
  </w:style>
  <w:style w:type="character" w:customStyle="1" w:styleId="100">
    <w:name w:val="Знак Знак10"/>
    <w:uiPriority w:val="99"/>
    <w:rsid w:val="004E169D"/>
    <w:rPr>
      <w:sz w:val="24"/>
    </w:rPr>
  </w:style>
  <w:style w:type="character" w:customStyle="1" w:styleId="WW8Num13z0">
    <w:name w:val="WW8Num13z0"/>
    <w:uiPriority w:val="99"/>
    <w:rsid w:val="004E169D"/>
    <w:rPr>
      <w:rFonts w:ascii="Wingdings" w:hAnsi="Wingdings" w:hint="default"/>
    </w:rPr>
  </w:style>
  <w:style w:type="character" w:customStyle="1" w:styleId="afff1">
    <w:name w:val="Заголовок Знак"/>
    <w:uiPriority w:val="10"/>
    <w:rsid w:val="004E169D"/>
    <w:rPr>
      <w:rFonts w:ascii="Calibri Light" w:eastAsia="Times New Roman" w:hAnsi="Calibri Light" w:cs="Times New Roman" w:hint="default"/>
      <w:spacing w:val="-10"/>
      <w:kern w:val="28"/>
      <w:sz w:val="56"/>
      <w:szCs w:val="56"/>
    </w:rPr>
  </w:style>
  <w:style w:type="character" w:customStyle="1" w:styleId="c9dxtc">
    <w:name w:val="c9dxtc"/>
    <w:basedOn w:val="a1"/>
    <w:rsid w:val="004E169D"/>
  </w:style>
  <w:style w:type="table" w:styleId="afff2">
    <w:name w:val="Table Grid"/>
    <w:basedOn w:val="a2"/>
    <w:uiPriority w:val="3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uiPriority w:val="39"/>
    <w:rsid w:val="004E169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uiPriority w:val="39"/>
    <w:rsid w:val="004E169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E169D"/>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35">
    <w:name w:val="Сетка таблицы3"/>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39"/>
    <w:rsid w:val="004E169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uiPriority w:val="39"/>
    <w:rsid w:val="004E169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uiPriority w:val="39"/>
    <w:rsid w:val="004E169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uiPriority w:val="39"/>
    <w:rsid w:val="004E169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E169D"/>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311">
    <w:name w:val="Сетка таблицы31"/>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uiPriority w:val="39"/>
    <w:rsid w:val="004E169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uiPriority w:val="39"/>
    <w:rsid w:val="004E169D"/>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uiPriority w:val="59"/>
    <w:rsid w:val="004E169D"/>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2"/>
    <w:uiPriority w:val="99"/>
    <w:rsid w:val="004E169D"/>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7" Type="http://schemas.openxmlformats.org/officeDocument/2006/relationships/hyperlink" Target="https://gorliceum.ck.ua/index.php/storinka-psykholoha/batkam/799-yak-batkam-pidtrymaty-ditei-pid-chas-viiny" TargetMode="Externa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orliceum.ck.ua/index.php/storinka-psykholoha/ditiam/801-ditiam-pro-stres-emotsii-stiikist-i-ne-tilky" TargetMode="External"/><Relationship Id="rId11" Type="http://schemas.openxmlformats.org/officeDocument/2006/relationships/chart" Target="charts/chart4.xml"/><Relationship Id="rId5" Type="http://schemas.openxmlformats.org/officeDocument/2006/relationships/hyperlink" Target="https://gorliceum.ck.ua/index.php/storinka-psykholoha/batkam/820-pidlitkovyi-vik-vik-mozhlyvostei-i-ryzykiv" TargetMode="Externa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3"/>
              <c:tx>
                <c:rich>
                  <a:bodyPr/>
                  <a:lstStyle/>
                  <a:p>
                    <a:fld id="{164B6408-2F2A-4C8B-B7AD-EB6B7A40FD0F}" type="VALUE">
                      <a:rPr lang="en-US" sz="1600" baseline="0"/>
                      <a:pPr/>
                      <a:t>[ЗНАЧЕННЯ]</a:t>
                    </a:fld>
                    <a:endParaRPr lang="uk-U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Початковий</c:v>
                </c:pt>
                <c:pt idx="1">
                  <c:v>Середній</c:v>
                </c:pt>
                <c:pt idx="2">
                  <c:v>Достатніій</c:v>
                </c:pt>
                <c:pt idx="3">
                  <c:v>Високий</c:v>
                </c:pt>
              </c:strCache>
            </c:strRef>
          </c:cat>
          <c:val>
            <c:numRef>
              <c:f>Аркуш1!$B$2:$B$5</c:f>
              <c:numCache>
                <c:formatCode>0%</c:formatCode>
                <c:ptCount val="4"/>
                <c:pt idx="0">
                  <c:v>0.01</c:v>
                </c:pt>
                <c:pt idx="1">
                  <c:v>0.39</c:v>
                </c:pt>
                <c:pt idx="2">
                  <c:v>0.5</c:v>
                </c:pt>
                <c:pt idx="3">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Соціальна і здоров'язбережувальна </a:t>
            </a:r>
          </a:p>
          <a:p>
            <a:pPr>
              <a:defRPr/>
            </a:pPr>
            <a:r>
              <a:rPr lang="uk-UA" baseline="0"/>
              <a:t>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0.01</c:v>
                </c:pt>
                <c:pt idx="1">
                  <c:v>0.01</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0.2</c:v>
                </c:pt>
                <c:pt idx="1">
                  <c:v>0.25</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0.79</c:v>
                </c:pt>
                <c:pt idx="1">
                  <c:v>0.74</c:v>
                </c:pt>
              </c:numCache>
            </c:numRef>
          </c:val>
        </c:ser>
        <c:dLbls>
          <c:showLegendKey val="0"/>
          <c:showVal val="0"/>
          <c:showCatName val="0"/>
          <c:showSerName val="0"/>
          <c:showPercent val="0"/>
          <c:showBubbleSize val="0"/>
        </c:dLbls>
        <c:gapWidth val="150"/>
        <c:shape val="box"/>
        <c:axId val="492489192"/>
        <c:axId val="492488800"/>
        <c:axId val="0"/>
      </c:bar3DChart>
      <c:catAx>
        <c:axId val="492489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8800"/>
        <c:crosses val="autoZero"/>
        <c:auto val="1"/>
        <c:lblAlgn val="ctr"/>
        <c:lblOffset val="100"/>
        <c:noMultiLvlLbl val="0"/>
      </c:catAx>
      <c:valAx>
        <c:axId val="4924888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Фізична культура</a:t>
            </a:r>
          </a:p>
          <a:p>
            <a:pPr>
              <a:defRPr/>
            </a:pPr>
            <a:r>
              <a:rPr lang="uk-UA" baseline="0"/>
              <a:t>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0.02</c:v>
                </c:pt>
                <c:pt idx="1">
                  <c:v>0.01</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0.18</c:v>
                </c:pt>
                <c:pt idx="1">
                  <c:v>0.14000000000000001</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0.8</c:v>
                </c:pt>
                <c:pt idx="1">
                  <c:v>0.85</c:v>
                </c:pt>
              </c:numCache>
            </c:numRef>
          </c:val>
        </c:ser>
        <c:dLbls>
          <c:showLegendKey val="0"/>
          <c:showVal val="0"/>
          <c:showCatName val="0"/>
          <c:showSerName val="0"/>
          <c:showPercent val="0"/>
          <c:showBubbleSize val="0"/>
        </c:dLbls>
        <c:gapWidth val="150"/>
        <c:shape val="box"/>
        <c:axId val="492487624"/>
        <c:axId val="492487232"/>
        <c:axId val="0"/>
      </c:bar3DChart>
      <c:catAx>
        <c:axId val="492487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7232"/>
        <c:crosses val="autoZero"/>
        <c:auto val="1"/>
        <c:lblAlgn val="ctr"/>
        <c:lblOffset val="100"/>
        <c:noMultiLvlLbl val="0"/>
      </c:catAx>
      <c:valAx>
        <c:axId val="492487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7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Початковий</c:v>
                </c:pt>
                <c:pt idx="1">
                  <c:v>Середній</c:v>
                </c:pt>
                <c:pt idx="2">
                  <c:v>Достатній</c:v>
                </c:pt>
                <c:pt idx="3">
                  <c:v>Високий</c:v>
                </c:pt>
              </c:strCache>
            </c:strRef>
          </c:cat>
          <c:val>
            <c:numRef>
              <c:f>Аркуш1!$B$2:$B$5</c:f>
              <c:numCache>
                <c:formatCode>0%</c:formatCode>
                <c:ptCount val="4"/>
                <c:pt idx="0">
                  <c:v>0</c:v>
                </c:pt>
                <c:pt idx="1">
                  <c:v>0.34</c:v>
                </c:pt>
                <c:pt idx="2">
                  <c:v>0.53</c:v>
                </c:pt>
                <c:pt idx="3">
                  <c:v>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Мовно-літературна</a:t>
            </a:r>
            <a:r>
              <a:rPr lang="uk-UA" baseline="0"/>
              <a:t> 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0.13</c:v>
                </c:pt>
                <c:pt idx="1">
                  <c:v>0.11</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0.52</c:v>
                </c:pt>
                <c:pt idx="1">
                  <c:v>0.51</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0.35</c:v>
                </c:pt>
                <c:pt idx="1">
                  <c:v>0.38</c:v>
                </c:pt>
              </c:numCache>
            </c:numRef>
          </c:val>
        </c:ser>
        <c:dLbls>
          <c:showLegendKey val="0"/>
          <c:showVal val="0"/>
          <c:showCatName val="0"/>
          <c:showSerName val="0"/>
          <c:showPercent val="0"/>
          <c:showBubbleSize val="0"/>
        </c:dLbls>
        <c:gapWidth val="150"/>
        <c:shape val="box"/>
        <c:axId val="492480568"/>
        <c:axId val="492480176"/>
        <c:axId val="0"/>
      </c:bar3DChart>
      <c:catAx>
        <c:axId val="492480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0176"/>
        <c:crosses val="autoZero"/>
        <c:auto val="1"/>
        <c:lblAlgn val="ctr"/>
        <c:lblOffset val="100"/>
        <c:noMultiLvlLbl val="0"/>
      </c:catAx>
      <c:valAx>
        <c:axId val="492480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0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Громадянська та історична 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0.19</c:v>
                </c:pt>
                <c:pt idx="1">
                  <c:v>0.15</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0.51</c:v>
                </c:pt>
                <c:pt idx="1">
                  <c:v>0.52</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0.3</c:v>
                </c:pt>
                <c:pt idx="1">
                  <c:v>0.33</c:v>
                </c:pt>
              </c:numCache>
            </c:numRef>
          </c:val>
        </c:ser>
        <c:dLbls>
          <c:showLegendKey val="0"/>
          <c:showVal val="0"/>
          <c:showCatName val="0"/>
          <c:showSerName val="0"/>
          <c:showPercent val="0"/>
          <c:showBubbleSize val="0"/>
        </c:dLbls>
        <c:gapWidth val="150"/>
        <c:shape val="box"/>
        <c:axId val="492479392"/>
        <c:axId val="492479000"/>
        <c:axId val="0"/>
      </c:bar3DChart>
      <c:catAx>
        <c:axId val="492479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79000"/>
        <c:crosses val="autoZero"/>
        <c:auto val="1"/>
        <c:lblAlgn val="ctr"/>
        <c:lblOffset val="100"/>
        <c:noMultiLvlLbl val="0"/>
      </c:catAx>
      <c:valAx>
        <c:axId val="492479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79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Математична 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0.28999999999999998</c:v>
                </c:pt>
                <c:pt idx="1">
                  <c:v>0.24</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0.53</c:v>
                </c:pt>
                <c:pt idx="1">
                  <c:v>0.53</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0.18</c:v>
                </c:pt>
                <c:pt idx="1">
                  <c:v>0.23</c:v>
                </c:pt>
              </c:numCache>
            </c:numRef>
          </c:val>
        </c:ser>
        <c:dLbls>
          <c:showLegendKey val="0"/>
          <c:showVal val="0"/>
          <c:showCatName val="0"/>
          <c:showSerName val="0"/>
          <c:showPercent val="0"/>
          <c:showBubbleSize val="0"/>
        </c:dLbls>
        <c:gapWidth val="150"/>
        <c:shape val="box"/>
        <c:axId val="492478216"/>
        <c:axId val="492477824"/>
        <c:axId val="0"/>
      </c:bar3DChart>
      <c:catAx>
        <c:axId val="492478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77824"/>
        <c:crosses val="autoZero"/>
        <c:auto val="1"/>
        <c:lblAlgn val="ctr"/>
        <c:lblOffset val="100"/>
        <c:noMultiLvlLbl val="0"/>
      </c:catAx>
      <c:valAx>
        <c:axId val="492477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78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Природнича 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0.15</c:v>
                </c:pt>
                <c:pt idx="1">
                  <c:v>0.13</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0.5</c:v>
                </c:pt>
                <c:pt idx="1">
                  <c:v>0.48</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0.35</c:v>
                </c:pt>
                <c:pt idx="1">
                  <c:v>0.39</c:v>
                </c:pt>
              </c:numCache>
            </c:numRef>
          </c:val>
        </c:ser>
        <c:dLbls>
          <c:showLegendKey val="0"/>
          <c:showVal val="0"/>
          <c:showCatName val="0"/>
          <c:showSerName val="0"/>
          <c:showPercent val="0"/>
          <c:showBubbleSize val="0"/>
        </c:dLbls>
        <c:gapWidth val="150"/>
        <c:shape val="box"/>
        <c:axId val="492477040"/>
        <c:axId val="492476648"/>
        <c:axId val="0"/>
      </c:bar3DChart>
      <c:catAx>
        <c:axId val="492477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76648"/>
        <c:crosses val="autoZero"/>
        <c:auto val="1"/>
        <c:lblAlgn val="ctr"/>
        <c:lblOffset val="100"/>
        <c:noMultiLvlLbl val="0"/>
      </c:catAx>
      <c:valAx>
        <c:axId val="492476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7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Технологічна 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General</c:formatCode>
                <c:ptCount val="4"/>
                <c:pt idx="0" formatCode="0%">
                  <c:v>0.01</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0.17</c:v>
                </c:pt>
                <c:pt idx="1">
                  <c:v>0.09</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0.82</c:v>
                </c:pt>
                <c:pt idx="1">
                  <c:v>0.91</c:v>
                </c:pt>
              </c:numCache>
            </c:numRef>
          </c:val>
        </c:ser>
        <c:dLbls>
          <c:showLegendKey val="0"/>
          <c:showVal val="0"/>
          <c:showCatName val="0"/>
          <c:showSerName val="0"/>
          <c:showPercent val="0"/>
          <c:showBubbleSize val="0"/>
        </c:dLbls>
        <c:gapWidth val="150"/>
        <c:shape val="box"/>
        <c:axId val="492475864"/>
        <c:axId val="492475472"/>
        <c:axId val="0"/>
      </c:bar3DChart>
      <c:catAx>
        <c:axId val="492475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75472"/>
        <c:crosses val="autoZero"/>
        <c:auto val="1"/>
        <c:lblAlgn val="ctr"/>
        <c:lblOffset val="100"/>
        <c:noMultiLvlLbl val="0"/>
      </c:catAx>
      <c:valAx>
        <c:axId val="492475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75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Мистецька </a:t>
            </a:r>
          </a:p>
          <a:p>
            <a:pPr>
              <a:defRPr/>
            </a:pPr>
            <a:r>
              <a:rPr lang="uk-UA" baseline="0"/>
              <a:t>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General</c:formatCode>
                <c:ptCount val="4"/>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General</c:formatCode>
                <c:ptCount val="4"/>
                <c:pt idx="0" formatCode="0%">
                  <c:v>0.04</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0.96</c:v>
                </c:pt>
                <c:pt idx="1">
                  <c:v>1</c:v>
                </c:pt>
              </c:numCache>
            </c:numRef>
          </c:val>
        </c:ser>
        <c:dLbls>
          <c:showLegendKey val="0"/>
          <c:showVal val="0"/>
          <c:showCatName val="0"/>
          <c:showSerName val="0"/>
          <c:showPercent val="0"/>
          <c:showBubbleSize val="0"/>
        </c:dLbls>
        <c:gapWidth val="150"/>
        <c:shape val="box"/>
        <c:axId val="492482136"/>
        <c:axId val="492488408"/>
        <c:axId val="0"/>
      </c:bar3DChart>
      <c:catAx>
        <c:axId val="492482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8408"/>
        <c:crosses val="autoZero"/>
        <c:auto val="1"/>
        <c:lblAlgn val="ctr"/>
        <c:lblOffset val="100"/>
        <c:noMultiLvlLbl val="0"/>
      </c:catAx>
      <c:valAx>
        <c:axId val="4924884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2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Інформатична</a:t>
            </a:r>
          </a:p>
          <a:p>
            <a:pPr>
              <a:defRPr/>
            </a:pPr>
            <a:r>
              <a:rPr lang="uk-UA" baseline="0"/>
              <a:t>освітня галузь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середній</c:v>
                </c:pt>
              </c:strCache>
            </c:strRef>
          </c:tx>
          <c:spPr>
            <a:solidFill>
              <a:schemeClr val="accent6"/>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Аркуш1!$B$2:$B$5</c:f>
              <c:numCache>
                <c:formatCode>0%</c:formatCode>
                <c:ptCount val="4"/>
                <c:pt idx="0">
                  <c:v>0.01</c:v>
                </c:pt>
                <c:pt idx="1">
                  <c:v>0.01</c:v>
                </c:pt>
              </c:numCache>
            </c:numRef>
          </c:val>
        </c:ser>
        <c:ser>
          <c:idx val="1"/>
          <c:order val="1"/>
          <c:tx>
            <c:strRef>
              <c:f>Аркуш1!$C$1</c:f>
              <c:strCache>
                <c:ptCount val="1"/>
                <c:pt idx="0">
                  <c:v>достатній</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Аркуш1!$C$2:$C$5</c:f>
              <c:numCache>
                <c:formatCode>0%</c:formatCode>
                <c:ptCount val="4"/>
                <c:pt idx="0">
                  <c:v>0.28999999999999998</c:v>
                </c:pt>
                <c:pt idx="1">
                  <c:v>0.31</c:v>
                </c:pt>
              </c:numCache>
            </c:numRef>
          </c:val>
        </c:ser>
        <c:ser>
          <c:idx val="2"/>
          <c:order val="2"/>
          <c:tx>
            <c:strRef>
              <c:f>Аркуш1!$D$1</c:f>
              <c:strCache>
                <c:ptCount val="1"/>
                <c:pt idx="0">
                  <c:v>високий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2"/>
                <c:pt idx="0">
                  <c:v>І семестр</c:v>
                </c:pt>
                <c:pt idx="1">
                  <c:v>Річне оцінювання</c:v>
                </c:pt>
              </c:strCache>
            </c:strRef>
          </c:cat>
          <c:val>
            <c:numRef>
              <c:f>Аркуш1!$D$2:$D$5</c:f>
              <c:numCache>
                <c:formatCode>0%</c:formatCode>
                <c:ptCount val="4"/>
                <c:pt idx="0">
                  <c:v>0.7</c:v>
                </c:pt>
                <c:pt idx="1">
                  <c:v>0.68</c:v>
                </c:pt>
              </c:numCache>
            </c:numRef>
          </c:val>
        </c:ser>
        <c:dLbls>
          <c:showLegendKey val="0"/>
          <c:showVal val="0"/>
          <c:showCatName val="0"/>
          <c:showSerName val="0"/>
          <c:showPercent val="0"/>
          <c:showBubbleSize val="0"/>
        </c:dLbls>
        <c:gapWidth val="150"/>
        <c:shape val="box"/>
        <c:axId val="492490368"/>
        <c:axId val="492489976"/>
        <c:axId val="0"/>
      </c:bar3DChart>
      <c:catAx>
        <c:axId val="492490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89976"/>
        <c:crosses val="autoZero"/>
        <c:auto val="1"/>
        <c:lblAlgn val="ctr"/>
        <c:lblOffset val="100"/>
        <c:noMultiLvlLbl val="0"/>
      </c:catAx>
      <c:valAx>
        <c:axId val="492489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9249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63982</Words>
  <Characters>36471</Characters>
  <Application>Microsoft Office Word</Application>
  <DocSecurity>0</DocSecurity>
  <Lines>303</Lines>
  <Paragraphs>200</Paragraphs>
  <ScaleCrop>false</ScaleCrop>
  <Company/>
  <LinksUpToDate>false</LinksUpToDate>
  <CharactersWithSpaces>100253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Вішко</dc:creator>
  <cp:keywords/>
  <dc:description/>
  <cp:lastModifiedBy>Вішко</cp:lastModifiedBy>
  <cp:revision>4</cp:revision>
  <dcterms:created xsi:type="dcterms:W3CDTF">2025-09-12T10:55:00Z</dcterms:created>
  <dcterms:modified xsi:type="dcterms:W3CDTF">2025-09-12T10:57:00Z</dcterms:modified>
</cp:coreProperties>
</file>