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CC" w:rsidRPr="008D0532" w:rsidRDefault="00FB28CC" w:rsidP="00FB2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D05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 А К А З</w:t>
      </w:r>
    </w:p>
    <w:p w:rsidR="00FB28CC" w:rsidRPr="008D0532" w:rsidRDefault="00C45919" w:rsidP="00FB2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A30DD"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Pr="008D05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.09.201</w:t>
      </w:r>
      <w:r w:rsidRPr="002A30DD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FB28CC" w:rsidRPr="008D05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C75EE5" w:rsidRPr="008D05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р.</w:t>
      </w:r>
      <w:r w:rsidR="00FB28CC" w:rsidRPr="008D05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C75EE5" w:rsidRPr="008D05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с.</w:t>
      </w:r>
      <w:r w:rsidR="00FB28CC" w:rsidRPr="008D05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="00FB28CC" w:rsidRPr="008D05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Сахнівці</w:t>
      </w:r>
      <w:proofErr w:type="spellEnd"/>
      <w:r w:rsidR="00FB28CC" w:rsidRPr="008D05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№</w:t>
      </w:r>
      <w:r w:rsidR="006A5885" w:rsidRPr="008D05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B28CC" w:rsidRPr="008D0532" w:rsidRDefault="00FB28CC" w:rsidP="00FB2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5DE9" w:rsidRPr="008D0532" w:rsidRDefault="00F717CD" w:rsidP="00FB28C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05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організацію роботи </w:t>
      </w:r>
    </w:p>
    <w:p w:rsidR="00515DE9" w:rsidRPr="008D0532" w:rsidRDefault="00F717CD" w:rsidP="00FB28C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05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ШНТУ «Смолоскип» </w:t>
      </w:r>
    </w:p>
    <w:p w:rsidR="00F717CD" w:rsidRPr="008D0532" w:rsidRDefault="00C45919" w:rsidP="00FB28C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0532">
        <w:rPr>
          <w:rFonts w:ascii="Times New Roman" w:hAnsi="Times New Roman" w:cs="Times New Roman"/>
          <w:b/>
          <w:sz w:val="28"/>
          <w:szCs w:val="28"/>
          <w:lang w:val="uk-UA"/>
        </w:rPr>
        <w:t>в 201</w:t>
      </w:r>
      <w:r w:rsidRPr="008D0532">
        <w:rPr>
          <w:rFonts w:ascii="Times New Roman" w:hAnsi="Times New Roman" w:cs="Times New Roman"/>
          <w:b/>
          <w:sz w:val="28"/>
          <w:szCs w:val="28"/>
        </w:rPr>
        <w:t>8</w:t>
      </w:r>
      <w:r w:rsidRPr="008D0532">
        <w:rPr>
          <w:rFonts w:ascii="Times New Roman" w:hAnsi="Times New Roman" w:cs="Times New Roman"/>
          <w:b/>
          <w:sz w:val="28"/>
          <w:szCs w:val="28"/>
          <w:lang w:val="uk-UA"/>
        </w:rPr>
        <w:t>-201</w:t>
      </w:r>
      <w:r w:rsidRPr="008D0532">
        <w:rPr>
          <w:rFonts w:ascii="Times New Roman" w:hAnsi="Times New Roman" w:cs="Times New Roman"/>
          <w:b/>
          <w:sz w:val="28"/>
          <w:szCs w:val="28"/>
        </w:rPr>
        <w:t>9</w:t>
      </w:r>
      <w:r w:rsidR="00F717CD" w:rsidRPr="008D05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навчальному році</w:t>
      </w:r>
    </w:p>
    <w:p w:rsidR="00FB28CC" w:rsidRPr="008D0532" w:rsidRDefault="00FB28CC" w:rsidP="00FB28C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17CD" w:rsidRPr="008D0532" w:rsidRDefault="00C75EE5" w:rsidP="00FB28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053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717CD" w:rsidRPr="008D0532">
        <w:rPr>
          <w:rFonts w:ascii="Times New Roman" w:hAnsi="Times New Roman" w:cs="Times New Roman"/>
          <w:sz w:val="28"/>
          <w:szCs w:val="28"/>
          <w:lang w:val="uk-UA"/>
        </w:rPr>
        <w:t>Згідно рішення Ради ШНТУ  « С</w:t>
      </w:r>
      <w:r w:rsidR="00994D2E" w:rsidRPr="008D053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45919" w:rsidRPr="008D0532">
        <w:rPr>
          <w:rFonts w:ascii="Times New Roman" w:hAnsi="Times New Roman" w:cs="Times New Roman"/>
          <w:sz w:val="28"/>
          <w:szCs w:val="28"/>
          <w:lang w:val="uk-UA"/>
        </w:rPr>
        <w:t>олоскип»   № 3  від 1</w:t>
      </w:r>
      <w:r w:rsidR="00C45919" w:rsidRPr="008D0532">
        <w:rPr>
          <w:rFonts w:ascii="Times New Roman" w:hAnsi="Times New Roman" w:cs="Times New Roman"/>
          <w:sz w:val="28"/>
          <w:szCs w:val="28"/>
        </w:rPr>
        <w:t>7</w:t>
      </w:r>
      <w:r w:rsidR="00C45919" w:rsidRPr="008D0532">
        <w:rPr>
          <w:rFonts w:ascii="Times New Roman" w:hAnsi="Times New Roman" w:cs="Times New Roman"/>
          <w:sz w:val="28"/>
          <w:szCs w:val="28"/>
          <w:lang w:val="uk-UA"/>
        </w:rPr>
        <w:t>. 09. 201</w:t>
      </w:r>
      <w:r w:rsidR="00C45919" w:rsidRPr="008D0532">
        <w:rPr>
          <w:rFonts w:ascii="Times New Roman" w:hAnsi="Times New Roman" w:cs="Times New Roman"/>
          <w:sz w:val="28"/>
          <w:szCs w:val="28"/>
        </w:rPr>
        <w:t>8</w:t>
      </w:r>
      <w:r w:rsidR="0082796B" w:rsidRPr="008D0532">
        <w:rPr>
          <w:rFonts w:ascii="Times New Roman" w:hAnsi="Times New Roman" w:cs="Times New Roman"/>
          <w:sz w:val="28"/>
          <w:szCs w:val="28"/>
          <w:lang w:val="uk-UA"/>
        </w:rPr>
        <w:t xml:space="preserve">, аналізу роботи за минулий рік , результатів діагностики </w:t>
      </w:r>
    </w:p>
    <w:p w:rsidR="008D0532" w:rsidRPr="008D0532" w:rsidRDefault="008D0532" w:rsidP="008D053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796B" w:rsidRPr="008D0532" w:rsidRDefault="0082796B" w:rsidP="008D053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0532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8D0532" w:rsidRPr="008D0532" w:rsidRDefault="008D0532" w:rsidP="008D053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796B" w:rsidRPr="008D0532" w:rsidRDefault="0082796B" w:rsidP="008D053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532">
        <w:rPr>
          <w:rFonts w:ascii="Times New Roman" w:hAnsi="Times New Roman" w:cs="Times New Roman"/>
          <w:sz w:val="28"/>
          <w:szCs w:val="28"/>
          <w:lang w:val="uk-UA"/>
        </w:rPr>
        <w:t>Затвердити таку ме</w:t>
      </w:r>
      <w:r w:rsidRPr="008D0532">
        <w:rPr>
          <w:rFonts w:ascii="Times New Roman" w:hAnsi="Times New Roman" w:cs="Times New Roman"/>
          <w:sz w:val="28"/>
          <w:szCs w:val="28"/>
          <w:lang w:val="uk-UA"/>
        </w:rPr>
        <w:softHyphen/>
        <w:t>режу роботи ШНТУ : молодша ( 2-4 кл) – «</w:t>
      </w:r>
      <w:proofErr w:type="spellStart"/>
      <w:r w:rsidRPr="008D0532">
        <w:rPr>
          <w:rFonts w:ascii="Times New Roman" w:hAnsi="Times New Roman" w:cs="Times New Roman"/>
          <w:sz w:val="28"/>
          <w:szCs w:val="28"/>
          <w:lang w:val="uk-UA"/>
        </w:rPr>
        <w:t>Пізнайко</w:t>
      </w:r>
      <w:proofErr w:type="spellEnd"/>
      <w:r w:rsidRPr="008D0532">
        <w:rPr>
          <w:rFonts w:ascii="Times New Roman" w:hAnsi="Times New Roman" w:cs="Times New Roman"/>
          <w:sz w:val="28"/>
          <w:szCs w:val="28"/>
          <w:lang w:val="uk-UA"/>
        </w:rPr>
        <w:t>» керівник</w:t>
      </w:r>
      <w:r w:rsidR="00D04011" w:rsidRPr="008D0532">
        <w:rPr>
          <w:rFonts w:ascii="Times New Roman" w:hAnsi="Times New Roman" w:cs="Times New Roman"/>
          <w:sz w:val="28"/>
          <w:szCs w:val="28"/>
          <w:lang w:val="uk-UA"/>
        </w:rPr>
        <w:t xml:space="preserve"> Боровик Р.Л.</w:t>
      </w:r>
      <w:r w:rsidR="00180332" w:rsidRPr="008D053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D0532">
        <w:rPr>
          <w:rFonts w:ascii="Times New Roman" w:hAnsi="Times New Roman" w:cs="Times New Roman"/>
          <w:sz w:val="28"/>
          <w:szCs w:val="28"/>
          <w:lang w:val="uk-UA"/>
        </w:rPr>
        <w:t xml:space="preserve">, середня (5-7 кл) – «Юніори» керівник </w:t>
      </w:r>
      <w:proofErr w:type="spellStart"/>
      <w:r w:rsidRPr="008D0532">
        <w:rPr>
          <w:rFonts w:ascii="Times New Roman" w:hAnsi="Times New Roman" w:cs="Times New Roman"/>
          <w:sz w:val="28"/>
          <w:szCs w:val="28"/>
          <w:lang w:val="uk-UA"/>
        </w:rPr>
        <w:t>Старинець</w:t>
      </w:r>
      <w:proofErr w:type="spellEnd"/>
      <w:r w:rsidRPr="008D0532">
        <w:rPr>
          <w:rFonts w:ascii="Times New Roman" w:hAnsi="Times New Roman" w:cs="Times New Roman"/>
          <w:sz w:val="28"/>
          <w:szCs w:val="28"/>
          <w:lang w:val="uk-UA"/>
        </w:rPr>
        <w:t xml:space="preserve"> Л.І., старша (8-11кл) керівник Смірнова І.О.</w:t>
      </w:r>
    </w:p>
    <w:p w:rsidR="00832B74" w:rsidRPr="008D0532" w:rsidRDefault="0082796B" w:rsidP="008D053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532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</w:t>
      </w:r>
      <w:r w:rsidR="003E679F" w:rsidRPr="008D0532">
        <w:rPr>
          <w:rFonts w:ascii="Times New Roman" w:hAnsi="Times New Roman" w:cs="Times New Roman"/>
          <w:sz w:val="28"/>
          <w:szCs w:val="28"/>
          <w:lang w:val="uk-UA"/>
        </w:rPr>
        <w:t>для р</w:t>
      </w:r>
      <w:r w:rsidR="00832B74" w:rsidRPr="008D0532">
        <w:rPr>
          <w:rFonts w:ascii="Times New Roman" w:hAnsi="Times New Roman" w:cs="Times New Roman"/>
          <w:sz w:val="28"/>
          <w:szCs w:val="28"/>
          <w:lang w:val="uk-UA"/>
        </w:rPr>
        <w:t>оботи в групі «</w:t>
      </w:r>
      <w:proofErr w:type="spellStart"/>
      <w:r w:rsidR="00832B74" w:rsidRPr="008D0532">
        <w:rPr>
          <w:rFonts w:ascii="Times New Roman" w:hAnsi="Times New Roman" w:cs="Times New Roman"/>
          <w:sz w:val="28"/>
          <w:szCs w:val="28"/>
          <w:lang w:val="uk-UA"/>
        </w:rPr>
        <w:t>Пізнайко</w:t>
      </w:r>
      <w:proofErr w:type="spellEnd"/>
      <w:r w:rsidR="00832B74" w:rsidRPr="008D0532">
        <w:rPr>
          <w:rFonts w:ascii="Times New Roman" w:hAnsi="Times New Roman" w:cs="Times New Roman"/>
          <w:sz w:val="28"/>
          <w:szCs w:val="28"/>
          <w:lang w:val="uk-UA"/>
        </w:rPr>
        <w:t>» учнів 3-</w:t>
      </w:r>
      <w:r w:rsidR="003E679F" w:rsidRPr="008D0532">
        <w:rPr>
          <w:rFonts w:ascii="Times New Roman" w:hAnsi="Times New Roman" w:cs="Times New Roman"/>
          <w:sz w:val="28"/>
          <w:szCs w:val="28"/>
          <w:lang w:val="uk-UA"/>
        </w:rPr>
        <w:t>4класів:</w:t>
      </w:r>
      <w:r w:rsidR="00FB28CC" w:rsidRPr="008D05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B28CC" w:rsidRPr="008D0532" w:rsidRDefault="001B1E94" w:rsidP="008D0532">
      <w:pPr>
        <w:pStyle w:val="a3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5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0532">
        <w:rPr>
          <w:rFonts w:ascii="Times New Roman" w:hAnsi="Times New Roman" w:cs="Times New Roman"/>
          <w:sz w:val="28"/>
          <w:szCs w:val="28"/>
          <w:lang w:val="uk-UA"/>
        </w:rPr>
        <w:t>Цимбалюк</w:t>
      </w:r>
      <w:proofErr w:type="spellEnd"/>
      <w:r w:rsidRPr="008D0532">
        <w:rPr>
          <w:rFonts w:ascii="Times New Roman" w:hAnsi="Times New Roman" w:cs="Times New Roman"/>
          <w:sz w:val="28"/>
          <w:szCs w:val="28"/>
          <w:lang w:val="uk-UA"/>
        </w:rPr>
        <w:t xml:space="preserve"> К., </w:t>
      </w:r>
      <w:proofErr w:type="spellStart"/>
      <w:r w:rsidR="007457E6" w:rsidRPr="008D0532">
        <w:rPr>
          <w:rFonts w:ascii="Times New Roman" w:hAnsi="Times New Roman" w:cs="Times New Roman"/>
          <w:sz w:val="28"/>
          <w:szCs w:val="28"/>
          <w:lang w:val="uk-UA"/>
        </w:rPr>
        <w:t>Стопнюк</w:t>
      </w:r>
      <w:proofErr w:type="spellEnd"/>
      <w:r w:rsidR="007457E6" w:rsidRPr="008D0532">
        <w:rPr>
          <w:rFonts w:ascii="Times New Roman" w:hAnsi="Times New Roman" w:cs="Times New Roman"/>
          <w:sz w:val="28"/>
          <w:szCs w:val="28"/>
          <w:lang w:val="uk-UA"/>
        </w:rPr>
        <w:t xml:space="preserve"> Дар’ю,  Бойчук Лілію,  </w:t>
      </w:r>
      <w:proofErr w:type="spellStart"/>
      <w:r w:rsidR="007457E6" w:rsidRPr="008D0532">
        <w:rPr>
          <w:rFonts w:ascii="Times New Roman" w:hAnsi="Times New Roman" w:cs="Times New Roman"/>
          <w:sz w:val="28"/>
          <w:szCs w:val="28"/>
          <w:lang w:val="uk-UA"/>
        </w:rPr>
        <w:t>Ліщук</w:t>
      </w:r>
      <w:proofErr w:type="spellEnd"/>
      <w:r w:rsidR="007457E6" w:rsidRPr="008D0532">
        <w:rPr>
          <w:rFonts w:ascii="Times New Roman" w:hAnsi="Times New Roman" w:cs="Times New Roman"/>
          <w:sz w:val="28"/>
          <w:szCs w:val="28"/>
          <w:lang w:val="uk-UA"/>
        </w:rPr>
        <w:t xml:space="preserve"> Дарію.</w:t>
      </w:r>
    </w:p>
    <w:p w:rsidR="002A30DD" w:rsidRDefault="00FB28CC" w:rsidP="008D053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532">
        <w:rPr>
          <w:rFonts w:ascii="Times New Roman" w:hAnsi="Times New Roman" w:cs="Times New Roman"/>
          <w:sz w:val="28"/>
          <w:szCs w:val="28"/>
          <w:lang w:val="uk-UA"/>
        </w:rPr>
        <w:t>В групі «Юніори» учнів 5</w:t>
      </w:r>
      <w:r w:rsidR="00832B74" w:rsidRPr="008D0532">
        <w:rPr>
          <w:rFonts w:ascii="Times New Roman" w:hAnsi="Times New Roman" w:cs="Times New Roman"/>
          <w:sz w:val="28"/>
          <w:szCs w:val="28"/>
          <w:lang w:val="uk-UA"/>
        </w:rPr>
        <w:t>-7</w:t>
      </w:r>
      <w:r w:rsidR="003E679F" w:rsidRPr="008D0532">
        <w:rPr>
          <w:rFonts w:ascii="Times New Roman" w:hAnsi="Times New Roman" w:cs="Times New Roman"/>
          <w:sz w:val="28"/>
          <w:szCs w:val="28"/>
          <w:lang w:val="uk-UA"/>
        </w:rPr>
        <w:t xml:space="preserve"> класів: </w:t>
      </w:r>
      <w:proofErr w:type="spellStart"/>
      <w:r w:rsidR="00C45919" w:rsidRPr="008D0532">
        <w:rPr>
          <w:rFonts w:ascii="Times New Roman" w:hAnsi="Times New Roman" w:cs="Times New Roman"/>
          <w:sz w:val="28"/>
          <w:szCs w:val="28"/>
          <w:lang w:val="uk-UA"/>
        </w:rPr>
        <w:t>Старостюк</w:t>
      </w:r>
      <w:proofErr w:type="spellEnd"/>
      <w:r w:rsidR="00C45919" w:rsidRPr="008D0532">
        <w:rPr>
          <w:rFonts w:ascii="Times New Roman" w:hAnsi="Times New Roman" w:cs="Times New Roman"/>
          <w:sz w:val="28"/>
          <w:szCs w:val="28"/>
          <w:lang w:val="uk-UA"/>
        </w:rPr>
        <w:t xml:space="preserve"> Марію, Бабкіну Д., Матвієнко К, Мель</w:t>
      </w:r>
      <w:r w:rsidR="002A30DD" w:rsidRPr="002A30D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45919" w:rsidRPr="008D0532">
        <w:rPr>
          <w:rFonts w:ascii="Times New Roman" w:hAnsi="Times New Roman" w:cs="Times New Roman"/>
          <w:sz w:val="28"/>
          <w:szCs w:val="28"/>
          <w:lang w:val="uk-UA"/>
        </w:rPr>
        <w:t xml:space="preserve">иченко В., </w:t>
      </w:r>
      <w:proofErr w:type="spellStart"/>
      <w:r w:rsidR="00C45919" w:rsidRPr="008D0532">
        <w:rPr>
          <w:rFonts w:ascii="Times New Roman" w:hAnsi="Times New Roman" w:cs="Times New Roman"/>
          <w:sz w:val="28"/>
          <w:szCs w:val="28"/>
          <w:lang w:val="uk-UA"/>
        </w:rPr>
        <w:t>Миронця</w:t>
      </w:r>
      <w:proofErr w:type="spellEnd"/>
      <w:r w:rsidR="00C45919" w:rsidRPr="008D0532">
        <w:rPr>
          <w:rFonts w:ascii="Times New Roman" w:hAnsi="Times New Roman" w:cs="Times New Roman"/>
          <w:sz w:val="28"/>
          <w:szCs w:val="28"/>
          <w:lang w:val="uk-UA"/>
        </w:rPr>
        <w:t xml:space="preserve"> Д., </w:t>
      </w:r>
      <w:r w:rsidR="00D04011" w:rsidRPr="008D0532">
        <w:rPr>
          <w:rFonts w:ascii="Times New Roman" w:hAnsi="Times New Roman" w:cs="Times New Roman"/>
          <w:sz w:val="28"/>
          <w:szCs w:val="28"/>
          <w:lang w:val="uk-UA"/>
        </w:rPr>
        <w:t xml:space="preserve">Бондар Аліну, Бойчук Софію, Смірнову </w:t>
      </w:r>
      <w:proofErr w:type="spellStart"/>
      <w:r w:rsidR="00D04011" w:rsidRPr="008D0532">
        <w:rPr>
          <w:rFonts w:ascii="Times New Roman" w:hAnsi="Times New Roman" w:cs="Times New Roman"/>
          <w:sz w:val="28"/>
          <w:szCs w:val="28"/>
          <w:lang w:val="uk-UA"/>
        </w:rPr>
        <w:t>Аніту</w:t>
      </w:r>
      <w:proofErr w:type="spellEnd"/>
      <w:r w:rsidR="00D04011" w:rsidRPr="008D0532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="00D04011" w:rsidRPr="008D0532">
        <w:rPr>
          <w:rFonts w:ascii="Times New Roman" w:hAnsi="Times New Roman" w:cs="Times New Roman"/>
          <w:sz w:val="28"/>
          <w:szCs w:val="28"/>
          <w:lang w:val="uk-UA"/>
        </w:rPr>
        <w:t>Старинець</w:t>
      </w:r>
      <w:proofErr w:type="spellEnd"/>
      <w:r w:rsidR="00D04011" w:rsidRPr="008D0532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Олександру, Романюка Юрія, </w:t>
      </w:r>
      <w:proofErr w:type="spellStart"/>
      <w:r w:rsidR="00D04011" w:rsidRPr="008D0532">
        <w:rPr>
          <w:rFonts w:ascii="Times New Roman" w:hAnsi="Times New Roman" w:cs="Times New Roman"/>
          <w:sz w:val="28"/>
          <w:szCs w:val="28"/>
          <w:lang w:val="uk-UA"/>
        </w:rPr>
        <w:t>Шушмаркіну</w:t>
      </w:r>
      <w:proofErr w:type="spellEnd"/>
      <w:r w:rsidR="00D04011" w:rsidRPr="008D0532">
        <w:rPr>
          <w:rFonts w:ascii="Times New Roman" w:hAnsi="Times New Roman" w:cs="Times New Roman"/>
          <w:sz w:val="28"/>
          <w:szCs w:val="28"/>
          <w:lang w:val="uk-UA"/>
        </w:rPr>
        <w:t xml:space="preserve"> Анну, </w:t>
      </w:r>
      <w:proofErr w:type="spellStart"/>
      <w:r w:rsidR="00D04011" w:rsidRPr="008D0532">
        <w:rPr>
          <w:rFonts w:ascii="Times New Roman" w:hAnsi="Times New Roman" w:cs="Times New Roman"/>
          <w:sz w:val="28"/>
          <w:szCs w:val="28"/>
          <w:lang w:val="uk-UA"/>
        </w:rPr>
        <w:t>Шушмаркіну</w:t>
      </w:r>
      <w:proofErr w:type="spellEnd"/>
      <w:r w:rsidR="00D04011" w:rsidRPr="008D0532">
        <w:rPr>
          <w:rFonts w:ascii="Times New Roman" w:hAnsi="Times New Roman" w:cs="Times New Roman"/>
          <w:sz w:val="28"/>
          <w:szCs w:val="28"/>
          <w:lang w:val="uk-UA"/>
        </w:rPr>
        <w:t xml:space="preserve"> Алину, </w:t>
      </w:r>
      <w:proofErr w:type="spellStart"/>
      <w:r w:rsidR="00D04011" w:rsidRPr="008D0532">
        <w:rPr>
          <w:rFonts w:ascii="Times New Roman" w:hAnsi="Times New Roman" w:cs="Times New Roman"/>
          <w:sz w:val="28"/>
          <w:szCs w:val="28"/>
          <w:lang w:val="uk-UA"/>
        </w:rPr>
        <w:t>Дегалюка</w:t>
      </w:r>
      <w:proofErr w:type="spellEnd"/>
      <w:r w:rsidR="00D04011" w:rsidRPr="008D0532">
        <w:rPr>
          <w:rFonts w:ascii="Times New Roman" w:hAnsi="Times New Roman" w:cs="Times New Roman"/>
          <w:sz w:val="28"/>
          <w:szCs w:val="28"/>
          <w:lang w:val="uk-UA"/>
        </w:rPr>
        <w:t xml:space="preserve"> Артема, </w:t>
      </w:r>
      <w:proofErr w:type="spellStart"/>
      <w:r w:rsidR="00D04011" w:rsidRPr="008D0532">
        <w:rPr>
          <w:rFonts w:ascii="Times New Roman" w:hAnsi="Times New Roman" w:cs="Times New Roman"/>
          <w:sz w:val="28"/>
          <w:szCs w:val="28"/>
          <w:lang w:val="uk-UA"/>
        </w:rPr>
        <w:t>Нестерчук</w:t>
      </w:r>
      <w:proofErr w:type="spellEnd"/>
      <w:r w:rsidR="00D04011" w:rsidRPr="008D0532">
        <w:rPr>
          <w:rFonts w:ascii="Times New Roman" w:hAnsi="Times New Roman" w:cs="Times New Roman"/>
          <w:sz w:val="28"/>
          <w:szCs w:val="28"/>
          <w:lang w:val="uk-UA"/>
        </w:rPr>
        <w:t xml:space="preserve"> Вікторію, Романюк </w:t>
      </w:r>
      <w:proofErr w:type="spellStart"/>
      <w:r w:rsidR="00D04011" w:rsidRPr="008D0532">
        <w:rPr>
          <w:rFonts w:ascii="Times New Roman" w:hAnsi="Times New Roman" w:cs="Times New Roman"/>
          <w:sz w:val="28"/>
          <w:szCs w:val="28"/>
          <w:lang w:val="uk-UA"/>
        </w:rPr>
        <w:t>Каріну</w:t>
      </w:r>
      <w:proofErr w:type="spellEnd"/>
      <w:r w:rsidR="00D04011" w:rsidRPr="008D05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04011" w:rsidRPr="008D0532">
        <w:rPr>
          <w:rFonts w:ascii="Times New Roman" w:hAnsi="Times New Roman" w:cs="Times New Roman"/>
          <w:sz w:val="28"/>
          <w:szCs w:val="28"/>
          <w:lang w:val="uk-UA"/>
        </w:rPr>
        <w:t>Шульгана</w:t>
      </w:r>
      <w:proofErr w:type="spellEnd"/>
      <w:r w:rsidR="00D04011" w:rsidRPr="008D05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4011" w:rsidRPr="008D0532">
        <w:rPr>
          <w:rFonts w:ascii="Times New Roman" w:hAnsi="Times New Roman" w:cs="Times New Roman"/>
          <w:sz w:val="28"/>
          <w:szCs w:val="28"/>
          <w:lang w:val="uk-UA"/>
        </w:rPr>
        <w:t>Деніса</w:t>
      </w:r>
      <w:proofErr w:type="spellEnd"/>
      <w:r w:rsidR="00D04011" w:rsidRPr="008D053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45919" w:rsidRPr="008D05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2B74" w:rsidRPr="008D0532">
        <w:rPr>
          <w:rFonts w:ascii="Times New Roman" w:hAnsi="Times New Roman" w:cs="Times New Roman"/>
          <w:sz w:val="28"/>
          <w:szCs w:val="28"/>
          <w:lang w:val="uk-UA"/>
        </w:rPr>
        <w:t>Мельничук Альбіну, Мартинюка Назар</w:t>
      </w:r>
      <w:r w:rsidR="00C45919" w:rsidRPr="008D0532">
        <w:rPr>
          <w:rFonts w:ascii="Times New Roman" w:hAnsi="Times New Roman" w:cs="Times New Roman"/>
          <w:sz w:val="28"/>
          <w:szCs w:val="28"/>
          <w:lang w:val="uk-UA"/>
        </w:rPr>
        <w:t>а, Козак Дарину.</w:t>
      </w:r>
      <w:r w:rsidR="00832B74" w:rsidRPr="008D05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45919" w:rsidRPr="008D0532" w:rsidRDefault="003E679F" w:rsidP="008D053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532">
        <w:rPr>
          <w:rFonts w:ascii="Times New Roman" w:hAnsi="Times New Roman" w:cs="Times New Roman"/>
          <w:sz w:val="28"/>
          <w:szCs w:val="28"/>
          <w:lang w:val="uk-UA"/>
        </w:rPr>
        <w:t>Зарахувати  слухачами МАН</w:t>
      </w:r>
      <w:r w:rsidR="00832B74" w:rsidRPr="008D0532">
        <w:rPr>
          <w:rFonts w:ascii="Times New Roman" w:hAnsi="Times New Roman" w:cs="Times New Roman"/>
          <w:sz w:val="28"/>
          <w:szCs w:val="28"/>
          <w:lang w:val="uk-UA"/>
        </w:rPr>
        <w:t xml:space="preserve"> учнів старшої групи</w:t>
      </w:r>
      <w:r w:rsidRPr="008D053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52289" w:rsidRPr="008D05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919" w:rsidRPr="008D0532">
        <w:rPr>
          <w:rFonts w:ascii="Times New Roman" w:hAnsi="Times New Roman" w:cs="Times New Roman"/>
          <w:sz w:val="28"/>
          <w:szCs w:val="28"/>
          <w:lang w:val="uk-UA"/>
        </w:rPr>
        <w:t xml:space="preserve">Василевську Марію, Романюк Вікторію, </w:t>
      </w:r>
      <w:proofErr w:type="spellStart"/>
      <w:r w:rsidR="00C45919" w:rsidRPr="008D0532">
        <w:rPr>
          <w:rFonts w:ascii="Times New Roman" w:hAnsi="Times New Roman" w:cs="Times New Roman"/>
          <w:sz w:val="28"/>
          <w:szCs w:val="28"/>
          <w:lang w:val="uk-UA"/>
        </w:rPr>
        <w:t>Соломонюка</w:t>
      </w:r>
      <w:proofErr w:type="spellEnd"/>
      <w:r w:rsidR="00C45919" w:rsidRPr="008D0532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Олександра, </w:t>
      </w:r>
      <w:proofErr w:type="spellStart"/>
      <w:r w:rsidR="00C45919" w:rsidRPr="008D0532">
        <w:rPr>
          <w:rFonts w:ascii="Times New Roman" w:hAnsi="Times New Roman" w:cs="Times New Roman"/>
          <w:sz w:val="28"/>
          <w:szCs w:val="28"/>
          <w:lang w:val="uk-UA"/>
        </w:rPr>
        <w:t>Марисюка</w:t>
      </w:r>
      <w:proofErr w:type="spellEnd"/>
      <w:r w:rsidR="00C45919" w:rsidRPr="008D0532">
        <w:rPr>
          <w:rFonts w:ascii="Times New Roman" w:hAnsi="Times New Roman" w:cs="Times New Roman"/>
          <w:sz w:val="28"/>
          <w:szCs w:val="28"/>
          <w:lang w:val="uk-UA"/>
        </w:rPr>
        <w:t xml:space="preserve"> Сергія, Бондарчук Марію. </w:t>
      </w:r>
    </w:p>
    <w:p w:rsidR="00D04011" w:rsidRPr="008D0532" w:rsidRDefault="001E3AA1" w:rsidP="008D053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532">
        <w:rPr>
          <w:rFonts w:ascii="Times New Roman" w:hAnsi="Times New Roman" w:cs="Times New Roman"/>
          <w:sz w:val="28"/>
          <w:szCs w:val="28"/>
          <w:lang w:val="uk-UA"/>
        </w:rPr>
        <w:t>Пер</w:t>
      </w:r>
      <w:r w:rsidR="00180332" w:rsidRPr="008D0532">
        <w:rPr>
          <w:rFonts w:ascii="Times New Roman" w:hAnsi="Times New Roman" w:cs="Times New Roman"/>
          <w:sz w:val="28"/>
          <w:szCs w:val="28"/>
          <w:lang w:val="uk-UA"/>
        </w:rPr>
        <w:t>евести зі слухачів  в кандидати</w:t>
      </w:r>
      <w:r w:rsidR="00832B74" w:rsidRPr="008D05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04011" w:rsidRPr="008D0532">
        <w:rPr>
          <w:rFonts w:ascii="Times New Roman" w:hAnsi="Times New Roman" w:cs="Times New Roman"/>
          <w:sz w:val="28"/>
          <w:szCs w:val="28"/>
          <w:lang w:val="uk-UA"/>
        </w:rPr>
        <w:t xml:space="preserve">Колесник Юлію, </w:t>
      </w:r>
      <w:proofErr w:type="spellStart"/>
      <w:r w:rsidR="00C45919" w:rsidRPr="008D0532">
        <w:rPr>
          <w:rFonts w:ascii="Times New Roman" w:hAnsi="Times New Roman" w:cs="Times New Roman"/>
          <w:sz w:val="28"/>
          <w:szCs w:val="28"/>
          <w:lang w:val="uk-UA"/>
        </w:rPr>
        <w:t>Стопнюка</w:t>
      </w:r>
      <w:proofErr w:type="spellEnd"/>
      <w:r w:rsidR="00C45919" w:rsidRPr="008D0532">
        <w:rPr>
          <w:rFonts w:ascii="Times New Roman" w:hAnsi="Times New Roman" w:cs="Times New Roman"/>
          <w:sz w:val="28"/>
          <w:szCs w:val="28"/>
          <w:lang w:val="uk-UA"/>
        </w:rPr>
        <w:t xml:space="preserve"> Богдана, Романюк Анну, </w:t>
      </w:r>
      <w:proofErr w:type="spellStart"/>
      <w:r w:rsidR="00C45919" w:rsidRPr="008D0532">
        <w:rPr>
          <w:rFonts w:ascii="Times New Roman" w:hAnsi="Times New Roman" w:cs="Times New Roman"/>
          <w:sz w:val="28"/>
          <w:szCs w:val="28"/>
          <w:lang w:val="uk-UA"/>
        </w:rPr>
        <w:t>Галиша</w:t>
      </w:r>
      <w:proofErr w:type="spellEnd"/>
      <w:r w:rsidR="00C45919" w:rsidRPr="008D0532">
        <w:rPr>
          <w:rFonts w:ascii="Times New Roman" w:hAnsi="Times New Roman" w:cs="Times New Roman"/>
          <w:sz w:val="28"/>
          <w:szCs w:val="28"/>
          <w:lang w:val="uk-UA"/>
        </w:rPr>
        <w:t xml:space="preserve"> Сергія.</w:t>
      </w:r>
    </w:p>
    <w:p w:rsidR="00D04011" w:rsidRPr="008D0532" w:rsidRDefault="00D04011" w:rsidP="008D053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532">
        <w:rPr>
          <w:rFonts w:ascii="Times New Roman" w:hAnsi="Times New Roman" w:cs="Times New Roman"/>
          <w:sz w:val="28"/>
          <w:szCs w:val="28"/>
          <w:lang w:val="uk-UA"/>
        </w:rPr>
        <w:t>Перевести зі кандидатів в дійсні члени</w:t>
      </w:r>
      <w:r w:rsidRPr="008D05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45919" w:rsidRPr="008D0532">
        <w:rPr>
          <w:rFonts w:ascii="Times New Roman" w:hAnsi="Times New Roman" w:cs="Times New Roman"/>
          <w:sz w:val="28"/>
          <w:szCs w:val="28"/>
          <w:lang w:val="uk-UA"/>
        </w:rPr>
        <w:t>Лавренюк</w:t>
      </w:r>
      <w:proofErr w:type="spellEnd"/>
      <w:r w:rsidR="00C45919" w:rsidRPr="008D0532">
        <w:rPr>
          <w:rFonts w:ascii="Times New Roman" w:hAnsi="Times New Roman" w:cs="Times New Roman"/>
          <w:sz w:val="28"/>
          <w:szCs w:val="28"/>
          <w:lang w:val="uk-UA"/>
        </w:rPr>
        <w:t xml:space="preserve"> Анну, Матвієнко Анну.</w:t>
      </w:r>
    </w:p>
    <w:p w:rsidR="007C5143" w:rsidRDefault="00854DD9" w:rsidP="008D053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532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наукових </w:t>
      </w:r>
      <w:r w:rsidR="001E3AA1" w:rsidRPr="008D0532">
        <w:rPr>
          <w:rFonts w:ascii="Times New Roman" w:hAnsi="Times New Roman" w:cs="Times New Roman"/>
          <w:sz w:val="28"/>
          <w:szCs w:val="28"/>
          <w:lang w:val="uk-UA"/>
        </w:rPr>
        <w:t xml:space="preserve"> керівник</w:t>
      </w:r>
      <w:r w:rsidRPr="008D0532">
        <w:rPr>
          <w:rFonts w:ascii="Times New Roman" w:hAnsi="Times New Roman" w:cs="Times New Roman"/>
          <w:sz w:val="28"/>
          <w:szCs w:val="28"/>
          <w:lang w:val="uk-UA"/>
        </w:rPr>
        <w:t>ів і тематику науково-дослідних робіт:</w:t>
      </w:r>
    </w:p>
    <w:p w:rsidR="008D0532" w:rsidRDefault="008D0532" w:rsidP="008D0532">
      <w:pPr>
        <w:pStyle w:val="a3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30DD" w:rsidRDefault="002A30DD" w:rsidP="008D0532">
      <w:pPr>
        <w:pStyle w:val="a3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30DD" w:rsidRPr="008D0532" w:rsidRDefault="002A30DD" w:rsidP="008D0532">
      <w:pPr>
        <w:pStyle w:val="a3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tbl>
      <w:tblPr>
        <w:tblpPr w:leftFromText="180" w:rightFromText="180" w:vertAnchor="text" w:horzAnchor="margin" w:tblpX="-432" w:tblpY="361"/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567"/>
        <w:gridCol w:w="567"/>
        <w:gridCol w:w="1827"/>
        <w:gridCol w:w="1260"/>
        <w:gridCol w:w="2111"/>
        <w:gridCol w:w="846"/>
        <w:gridCol w:w="594"/>
      </w:tblGrid>
      <w:tr w:rsidR="008D0532" w:rsidRPr="008D0532" w:rsidTr="008D0532">
        <w:trPr>
          <w:gridAfter w:val="1"/>
          <w:wAfter w:w="594" w:type="dxa"/>
          <w:trHeight w:val="90"/>
        </w:trPr>
        <w:tc>
          <w:tcPr>
            <w:tcW w:w="534" w:type="dxa"/>
            <w:vMerge w:val="restart"/>
          </w:tcPr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842" w:type="dxa"/>
            <w:vMerge w:val="restart"/>
          </w:tcPr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 учня</w:t>
            </w:r>
          </w:p>
        </w:tc>
        <w:tc>
          <w:tcPr>
            <w:tcW w:w="567" w:type="dxa"/>
            <w:vMerge w:val="restart"/>
          </w:tcPr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D05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Клас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8D0532" w:rsidRPr="008D0532" w:rsidRDefault="008D0532" w:rsidP="008D0532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Ступінь Членства</w:t>
            </w:r>
          </w:p>
        </w:tc>
        <w:tc>
          <w:tcPr>
            <w:tcW w:w="1827" w:type="dxa"/>
            <w:vMerge w:val="restart"/>
          </w:tcPr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Відділення</w:t>
            </w:r>
          </w:p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МАН</w:t>
            </w:r>
          </w:p>
        </w:tc>
        <w:tc>
          <w:tcPr>
            <w:tcW w:w="1260" w:type="dxa"/>
            <w:vMerge w:val="restart"/>
          </w:tcPr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Секція</w:t>
            </w:r>
          </w:p>
        </w:tc>
        <w:tc>
          <w:tcPr>
            <w:tcW w:w="2111" w:type="dxa"/>
            <w:vMerge w:val="restart"/>
            <w:textDirection w:val="btLr"/>
          </w:tcPr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роботи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8D0532" w:rsidRPr="008D0532" w:rsidRDefault="008D0532" w:rsidP="004278D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D0532" w:rsidRPr="008D0532" w:rsidTr="008D0532">
        <w:trPr>
          <w:cantSplit/>
          <w:trHeight w:val="1166"/>
        </w:trPr>
        <w:tc>
          <w:tcPr>
            <w:tcW w:w="534" w:type="dxa"/>
            <w:vMerge/>
          </w:tcPr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</w:tcPr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</w:tcPr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7" w:type="dxa"/>
            <w:vMerge/>
          </w:tcPr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vMerge/>
          </w:tcPr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1" w:type="dxa"/>
            <w:vMerge/>
          </w:tcPr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gridSpan w:val="2"/>
          </w:tcPr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 вчителя</w:t>
            </w:r>
          </w:p>
        </w:tc>
      </w:tr>
      <w:tr w:rsidR="008D0532" w:rsidRPr="008D0532" w:rsidTr="008D0532">
        <w:trPr>
          <w:cantSplit/>
          <w:trHeight w:val="1134"/>
        </w:trPr>
        <w:tc>
          <w:tcPr>
            <w:tcW w:w="534" w:type="dxa"/>
          </w:tcPr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842" w:type="dxa"/>
          </w:tcPr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D0532">
              <w:rPr>
                <w:rFonts w:ascii="Times New Roman" w:hAnsi="Times New Roman" w:cs="Times New Roman"/>
                <w:sz w:val="28"/>
                <w:szCs w:val="28"/>
              </w:rPr>
              <w:t>Матв</w:t>
            </w: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іє</w:t>
            </w:r>
            <w:r w:rsidRPr="008D0532">
              <w:rPr>
                <w:rFonts w:ascii="Times New Roman" w:hAnsi="Times New Roman" w:cs="Times New Roman"/>
                <w:sz w:val="28"/>
                <w:szCs w:val="28"/>
              </w:rPr>
              <w:t>нко</w:t>
            </w:r>
            <w:proofErr w:type="spellEnd"/>
            <w:r w:rsidRPr="008D0532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Михайлівна </w:t>
            </w:r>
          </w:p>
        </w:tc>
        <w:tc>
          <w:tcPr>
            <w:tcW w:w="567" w:type="dxa"/>
          </w:tcPr>
          <w:p w:rsidR="008D0532" w:rsidRPr="008D0532" w:rsidRDefault="008D0532" w:rsidP="004278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  <w:textDirection w:val="btLr"/>
          </w:tcPr>
          <w:p w:rsidR="008D0532" w:rsidRPr="008D0532" w:rsidRDefault="008D0532" w:rsidP="008D053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Дійсний член</w:t>
            </w:r>
          </w:p>
        </w:tc>
        <w:tc>
          <w:tcPr>
            <w:tcW w:w="1827" w:type="dxa"/>
          </w:tcPr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Філософії та суспільствознавства</w:t>
            </w:r>
          </w:p>
        </w:tc>
        <w:tc>
          <w:tcPr>
            <w:tcW w:w="1260" w:type="dxa"/>
          </w:tcPr>
          <w:p w:rsidR="008D0532" w:rsidRPr="008D0532" w:rsidRDefault="008D0532" w:rsidP="004278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Теології, релігієзнавства та історії релігії</w:t>
            </w:r>
          </w:p>
        </w:tc>
        <w:tc>
          <w:tcPr>
            <w:tcW w:w="2111" w:type="dxa"/>
          </w:tcPr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Дослідження становлення релігійної громади с. </w:t>
            </w:r>
            <w:proofErr w:type="spellStart"/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Половинники</w:t>
            </w:r>
            <w:proofErr w:type="spellEnd"/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Старокостянтинівського</w:t>
            </w:r>
            <w:proofErr w:type="spellEnd"/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р-н</w:t>
            </w:r>
          </w:p>
        </w:tc>
        <w:tc>
          <w:tcPr>
            <w:tcW w:w="1440" w:type="dxa"/>
            <w:gridSpan w:val="2"/>
          </w:tcPr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Мазяр</w:t>
            </w:r>
            <w:proofErr w:type="spellEnd"/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Олександрівна</w:t>
            </w:r>
          </w:p>
        </w:tc>
      </w:tr>
      <w:tr w:rsidR="008D0532" w:rsidRPr="008D0532" w:rsidTr="008D0532">
        <w:trPr>
          <w:cantSplit/>
          <w:trHeight w:val="1134"/>
        </w:trPr>
        <w:tc>
          <w:tcPr>
            <w:tcW w:w="534" w:type="dxa"/>
          </w:tcPr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2" w:type="dxa"/>
          </w:tcPr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Чижова</w:t>
            </w:r>
            <w:proofErr w:type="spellEnd"/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Костянтинівна </w:t>
            </w:r>
          </w:p>
        </w:tc>
        <w:tc>
          <w:tcPr>
            <w:tcW w:w="567" w:type="dxa"/>
          </w:tcPr>
          <w:p w:rsidR="008D0532" w:rsidRPr="008D0532" w:rsidRDefault="008D0532" w:rsidP="004278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  <w:textDirection w:val="btLr"/>
          </w:tcPr>
          <w:p w:rsidR="008D0532" w:rsidRPr="008D0532" w:rsidRDefault="008D0532" w:rsidP="008D053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Дійсний член</w:t>
            </w:r>
          </w:p>
        </w:tc>
        <w:tc>
          <w:tcPr>
            <w:tcW w:w="1827" w:type="dxa"/>
          </w:tcPr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Літературознавства, фольклористики та мистецтвознавства</w:t>
            </w:r>
          </w:p>
        </w:tc>
        <w:tc>
          <w:tcPr>
            <w:tcW w:w="1260" w:type="dxa"/>
          </w:tcPr>
          <w:p w:rsidR="008D0532" w:rsidRPr="008D0532" w:rsidRDefault="008D0532" w:rsidP="004278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Мистецтвознавство</w:t>
            </w:r>
          </w:p>
        </w:tc>
        <w:tc>
          <w:tcPr>
            <w:tcW w:w="2111" w:type="dxa"/>
          </w:tcPr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тематики російськомовних</w:t>
            </w:r>
          </w:p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пісень, народжених в  АТО</w:t>
            </w:r>
          </w:p>
        </w:tc>
        <w:tc>
          <w:tcPr>
            <w:tcW w:w="1440" w:type="dxa"/>
            <w:gridSpan w:val="2"/>
          </w:tcPr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Смірнова Ірина Олександрівна</w:t>
            </w:r>
          </w:p>
        </w:tc>
      </w:tr>
      <w:tr w:rsidR="008D0532" w:rsidRPr="008D0532" w:rsidTr="008D0532">
        <w:trPr>
          <w:cantSplit/>
          <w:trHeight w:val="1134"/>
        </w:trPr>
        <w:tc>
          <w:tcPr>
            <w:tcW w:w="534" w:type="dxa"/>
          </w:tcPr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2" w:type="dxa"/>
          </w:tcPr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Колесник Юлія Сергіївна</w:t>
            </w:r>
          </w:p>
        </w:tc>
        <w:tc>
          <w:tcPr>
            <w:tcW w:w="567" w:type="dxa"/>
          </w:tcPr>
          <w:p w:rsidR="008D0532" w:rsidRPr="008D0532" w:rsidRDefault="008D0532" w:rsidP="004278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67" w:type="dxa"/>
            <w:textDirection w:val="btLr"/>
          </w:tcPr>
          <w:p w:rsidR="008D0532" w:rsidRPr="008D0532" w:rsidRDefault="008D0532" w:rsidP="008D053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Кандидат</w:t>
            </w:r>
          </w:p>
        </w:tc>
        <w:tc>
          <w:tcPr>
            <w:tcW w:w="1827" w:type="dxa"/>
          </w:tcPr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Літературознавства, фольклористики та мистецтвознавства</w:t>
            </w:r>
          </w:p>
        </w:tc>
        <w:tc>
          <w:tcPr>
            <w:tcW w:w="1260" w:type="dxa"/>
          </w:tcPr>
          <w:p w:rsidR="008D0532" w:rsidRPr="008D0532" w:rsidRDefault="008D0532" w:rsidP="004278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Фольклористики</w:t>
            </w:r>
          </w:p>
        </w:tc>
        <w:tc>
          <w:tcPr>
            <w:tcW w:w="2111" w:type="dxa"/>
          </w:tcPr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 фольклористики русального тижня на Поділлі</w:t>
            </w:r>
          </w:p>
        </w:tc>
        <w:tc>
          <w:tcPr>
            <w:tcW w:w="1440" w:type="dxa"/>
            <w:gridSpan w:val="2"/>
          </w:tcPr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Маншина</w:t>
            </w:r>
            <w:proofErr w:type="spellEnd"/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Алла Іванівна</w:t>
            </w:r>
          </w:p>
        </w:tc>
      </w:tr>
      <w:tr w:rsidR="008D0532" w:rsidRPr="008D0532" w:rsidTr="008D0532">
        <w:trPr>
          <w:cantSplit/>
          <w:trHeight w:val="1134"/>
        </w:trPr>
        <w:tc>
          <w:tcPr>
            <w:tcW w:w="534" w:type="dxa"/>
          </w:tcPr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2" w:type="dxa"/>
          </w:tcPr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Лавренюк</w:t>
            </w:r>
            <w:proofErr w:type="spellEnd"/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Анна Олександрівна</w:t>
            </w:r>
          </w:p>
        </w:tc>
        <w:tc>
          <w:tcPr>
            <w:tcW w:w="567" w:type="dxa"/>
          </w:tcPr>
          <w:p w:rsidR="008D0532" w:rsidRPr="008D0532" w:rsidRDefault="008D0532" w:rsidP="004278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67" w:type="dxa"/>
            <w:textDirection w:val="btLr"/>
          </w:tcPr>
          <w:p w:rsidR="008D0532" w:rsidRPr="008D0532" w:rsidRDefault="008D0532" w:rsidP="008D053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Дійсний член</w:t>
            </w:r>
          </w:p>
        </w:tc>
        <w:tc>
          <w:tcPr>
            <w:tcW w:w="1827" w:type="dxa"/>
          </w:tcPr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Філософії та суспільствознавства</w:t>
            </w:r>
          </w:p>
        </w:tc>
        <w:tc>
          <w:tcPr>
            <w:tcW w:w="1260" w:type="dxa"/>
          </w:tcPr>
          <w:p w:rsidR="008D0532" w:rsidRPr="008D0532" w:rsidRDefault="008D0532" w:rsidP="004278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Журналістики</w:t>
            </w:r>
          </w:p>
        </w:tc>
        <w:tc>
          <w:tcPr>
            <w:tcW w:w="2111" w:type="dxa"/>
          </w:tcPr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Роль військового журналіста в висвітлені  подій АТО</w:t>
            </w:r>
          </w:p>
        </w:tc>
        <w:tc>
          <w:tcPr>
            <w:tcW w:w="1440" w:type="dxa"/>
            <w:gridSpan w:val="2"/>
          </w:tcPr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Смірнова Ірина Олександрівна</w:t>
            </w:r>
          </w:p>
        </w:tc>
      </w:tr>
      <w:tr w:rsidR="008D0532" w:rsidRPr="008D0532" w:rsidTr="008D0532">
        <w:trPr>
          <w:cantSplit/>
          <w:trHeight w:val="1134"/>
        </w:trPr>
        <w:tc>
          <w:tcPr>
            <w:tcW w:w="534" w:type="dxa"/>
          </w:tcPr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1842" w:type="dxa"/>
          </w:tcPr>
          <w:p w:rsidR="008D0532" w:rsidRPr="008D0532" w:rsidRDefault="008D0532" w:rsidP="008D053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Маслянчук</w:t>
            </w:r>
            <w:proofErr w:type="spellEnd"/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</w:t>
            </w:r>
          </w:p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567" w:type="dxa"/>
          </w:tcPr>
          <w:p w:rsidR="008D0532" w:rsidRPr="008D0532" w:rsidRDefault="008D0532" w:rsidP="004278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67" w:type="dxa"/>
            <w:textDirection w:val="btLr"/>
          </w:tcPr>
          <w:p w:rsidR="008D0532" w:rsidRPr="008D0532" w:rsidRDefault="008D0532" w:rsidP="008D053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Дійсний член</w:t>
            </w:r>
          </w:p>
        </w:tc>
        <w:tc>
          <w:tcPr>
            <w:tcW w:w="1827" w:type="dxa"/>
          </w:tcPr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Хімії та біології</w:t>
            </w:r>
          </w:p>
        </w:tc>
        <w:tc>
          <w:tcPr>
            <w:tcW w:w="1260" w:type="dxa"/>
          </w:tcPr>
          <w:p w:rsidR="008D0532" w:rsidRPr="008D0532" w:rsidRDefault="008D0532" w:rsidP="004278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Зоологія</w:t>
            </w:r>
          </w:p>
        </w:tc>
        <w:tc>
          <w:tcPr>
            <w:tcW w:w="2111" w:type="dxa"/>
          </w:tcPr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Особливості видового складу орнітофауни в межах сіл </w:t>
            </w:r>
            <w:proofErr w:type="spellStart"/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Сахнівці</w:t>
            </w:r>
            <w:proofErr w:type="spellEnd"/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Красносілка</w:t>
            </w:r>
            <w:proofErr w:type="spellEnd"/>
          </w:p>
        </w:tc>
        <w:tc>
          <w:tcPr>
            <w:tcW w:w="1440" w:type="dxa"/>
            <w:gridSpan w:val="2"/>
          </w:tcPr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таринець</w:t>
            </w:r>
            <w:proofErr w:type="spellEnd"/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Л.І.</w:t>
            </w:r>
          </w:p>
        </w:tc>
      </w:tr>
      <w:tr w:rsidR="008D0532" w:rsidRPr="008D0532" w:rsidTr="008D0532">
        <w:trPr>
          <w:cantSplit/>
          <w:trHeight w:val="1134"/>
        </w:trPr>
        <w:tc>
          <w:tcPr>
            <w:tcW w:w="534" w:type="dxa"/>
          </w:tcPr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42" w:type="dxa"/>
          </w:tcPr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Шпак Римма Василівна</w:t>
            </w:r>
          </w:p>
        </w:tc>
        <w:tc>
          <w:tcPr>
            <w:tcW w:w="567" w:type="dxa"/>
          </w:tcPr>
          <w:p w:rsidR="008D0532" w:rsidRPr="008D0532" w:rsidRDefault="008D0532" w:rsidP="004278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67" w:type="dxa"/>
            <w:textDirection w:val="btLr"/>
          </w:tcPr>
          <w:p w:rsidR="008D0532" w:rsidRPr="008D0532" w:rsidRDefault="008D0532" w:rsidP="008D053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Кандидат</w:t>
            </w:r>
          </w:p>
        </w:tc>
        <w:tc>
          <w:tcPr>
            <w:tcW w:w="1827" w:type="dxa"/>
          </w:tcPr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Хімії та біології</w:t>
            </w:r>
          </w:p>
        </w:tc>
        <w:tc>
          <w:tcPr>
            <w:tcW w:w="1260" w:type="dxa"/>
          </w:tcPr>
          <w:p w:rsidR="008D0532" w:rsidRPr="008D0532" w:rsidRDefault="008D0532" w:rsidP="004278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 людини</w:t>
            </w:r>
          </w:p>
        </w:tc>
        <w:tc>
          <w:tcPr>
            <w:tcW w:w="2111" w:type="dxa"/>
          </w:tcPr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Просторово-часова організація психіки </w:t>
            </w:r>
            <w:proofErr w:type="spellStart"/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правшів</w:t>
            </w:r>
            <w:proofErr w:type="spellEnd"/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proofErr w:type="spellStart"/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лівшів-</w:t>
            </w:r>
            <w:proofErr w:type="spellEnd"/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дітей початкової школи</w:t>
            </w:r>
          </w:p>
        </w:tc>
        <w:tc>
          <w:tcPr>
            <w:tcW w:w="1440" w:type="dxa"/>
            <w:gridSpan w:val="2"/>
          </w:tcPr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Старинець</w:t>
            </w:r>
            <w:proofErr w:type="spellEnd"/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Іванівна</w:t>
            </w:r>
          </w:p>
        </w:tc>
      </w:tr>
      <w:tr w:rsidR="008D0532" w:rsidRPr="008D0532" w:rsidTr="008D0532">
        <w:trPr>
          <w:cantSplit/>
          <w:trHeight w:val="1134"/>
        </w:trPr>
        <w:tc>
          <w:tcPr>
            <w:tcW w:w="534" w:type="dxa"/>
          </w:tcPr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2" w:type="dxa"/>
          </w:tcPr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Галиш</w:t>
            </w:r>
            <w:proofErr w:type="spellEnd"/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Федорович</w:t>
            </w:r>
          </w:p>
        </w:tc>
        <w:tc>
          <w:tcPr>
            <w:tcW w:w="567" w:type="dxa"/>
          </w:tcPr>
          <w:p w:rsidR="008D0532" w:rsidRPr="008D0532" w:rsidRDefault="008D0532" w:rsidP="004278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67" w:type="dxa"/>
            <w:textDirection w:val="btLr"/>
          </w:tcPr>
          <w:p w:rsidR="008D0532" w:rsidRPr="008D0532" w:rsidRDefault="008D0532" w:rsidP="008D053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Кандидат</w:t>
            </w:r>
          </w:p>
        </w:tc>
        <w:tc>
          <w:tcPr>
            <w:tcW w:w="1827" w:type="dxa"/>
          </w:tcPr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Математики</w:t>
            </w:r>
          </w:p>
        </w:tc>
        <w:tc>
          <w:tcPr>
            <w:tcW w:w="1260" w:type="dxa"/>
          </w:tcPr>
          <w:p w:rsidR="008D0532" w:rsidRPr="008D0532" w:rsidRDefault="008D0532" w:rsidP="004278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Математики</w:t>
            </w:r>
          </w:p>
        </w:tc>
        <w:tc>
          <w:tcPr>
            <w:tcW w:w="2111" w:type="dxa"/>
          </w:tcPr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Гармонія золотого перерізу</w:t>
            </w:r>
          </w:p>
        </w:tc>
        <w:tc>
          <w:tcPr>
            <w:tcW w:w="1440" w:type="dxa"/>
            <w:gridSpan w:val="2"/>
          </w:tcPr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Паламарчук Наталія Дмитрівна</w:t>
            </w:r>
          </w:p>
        </w:tc>
      </w:tr>
      <w:tr w:rsidR="008D0532" w:rsidRPr="008D0532" w:rsidTr="008D0532">
        <w:trPr>
          <w:cantSplit/>
          <w:trHeight w:val="1134"/>
        </w:trPr>
        <w:tc>
          <w:tcPr>
            <w:tcW w:w="534" w:type="dxa"/>
          </w:tcPr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8D05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42" w:type="dxa"/>
          </w:tcPr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Василевська Марія Дмитрівна</w:t>
            </w:r>
          </w:p>
        </w:tc>
        <w:tc>
          <w:tcPr>
            <w:tcW w:w="567" w:type="dxa"/>
          </w:tcPr>
          <w:p w:rsidR="008D0532" w:rsidRPr="008D0532" w:rsidRDefault="008D0532" w:rsidP="004278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67" w:type="dxa"/>
            <w:textDirection w:val="btLr"/>
          </w:tcPr>
          <w:p w:rsidR="008D0532" w:rsidRPr="008D0532" w:rsidRDefault="008D0532" w:rsidP="008D053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Слухач</w:t>
            </w:r>
          </w:p>
        </w:tc>
        <w:tc>
          <w:tcPr>
            <w:tcW w:w="1827" w:type="dxa"/>
          </w:tcPr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Хімії та біології</w:t>
            </w:r>
          </w:p>
        </w:tc>
        <w:tc>
          <w:tcPr>
            <w:tcW w:w="1260" w:type="dxa"/>
          </w:tcPr>
          <w:p w:rsidR="008D0532" w:rsidRPr="008D0532" w:rsidRDefault="008D0532" w:rsidP="004278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2111" w:type="dxa"/>
          </w:tcPr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Якість питної води місцевих водойм</w:t>
            </w:r>
          </w:p>
        </w:tc>
        <w:tc>
          <w:tcPr>
            <w:tcW w:w="1440" w:type="dxa"/>
            <w:gridSpan w:val="2"/>
          </w:tcPr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Адамчук</w:t>
            </w:r>
            <w:proofErr w:type="spellEnd"/>
          </w:p>
          <w:p w:rsidR="008D0532" w:rsidRPr="008D0532" w:rsidRDefault="008D0532" w:rsidP="00427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Надія Василівна</w:t>
            </w:r>
          </w:p>
        </w:tc>
      </w:tr>
    </w:tbl>
    <w:p w:rsidR="007C5143" w:rsidRPr="008D0532" w:rsidRDefault="007C5143" w:rsidP="008D053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2796B" w:rsidRPr="008D0532" w:rsidRDefault="00515DE9" w:rsidP="000F181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8D0532">
        <w:rPr>
          <w:rFonts w:ascii="Times New Roman" w:hAnsi="Times New Roman" w:cs="Times New Roman"/>
          <w:sz w:val="28"/>
          <w:szCs w:val="28"/>
          <w:lang w:val="uk-UA"/>
        </w:rPr>
        <w:t xml:space="preserve">Психологу </w:t>
      </w:r>
      <w:r w:rsidR="0082796B" w:rsidRPr="008D0532">
        <w:rPr>
          <w:rFonts w:ascii="Times New Roman" w:hAnsi="Times New Roman" w:cs="Times New Roman"/>
          <w:sz w:val="28"/>
          <w:szCs w:val="28"/>
          <w:lang w:val="uk-UA"/>
        </w:rPr>
        <w:t xml:space="preserve"> школи </w:t>
      </w:r>
      <w:proofErr w:type="spellStart"/>
      <w:r w:rsidR="0082796B" w:rsidRPr="008D0532">
        <w:rPr>
          <w:rFonts w:ascii="Times New Roman" w:hAnsi="Times New Roman" w:cs="Times New Roman"/>
          <w:sz w:val="28"/>
          <w:szCs w:val="28"/>
          <w:lang w:val="uk-UA"/>
        </w:rPr>
        <w:t>Мордюк</w:t>
      </w:r>
      <w:proofErr w:type="spellEnd"/>
      <w:r w:rsidR="0082796B" w:rsidRPr="008D0532">
        <w:rPr>
          <w:rFonts w:ascii="Times New Roman" w:hAnsi="Times New Roman" w:cs="Times New Roman"/>
          <w:sz w:val="28"/>
          <w:szCs w:val="28"/>
          <w:lang w:val="uk-UA"/>
        </w:rPr>
        <w:t xml:space="preserve"> Л.П. </w:t>
      </w:r>
      <w:r w:rsidR="00180332" w:rsidRPr="008D0532">
        <w:rPr>
          <w:rFonts w:ascii="Times New Roman" w:hAnsi="Times New Roman" w:cs="Times New Roman"/>
          <w:sz w:val="28"/>
          <w:szCs w:val="28"/>
          <w:lang w:val="uk-UA"/>
        </w:rPr>
        <w:t xml:space="preserve">систематично </w:t>
      </w:r>
      <w:r w:rsidRPr="008D0532">
        <w:rPr>
          <w:rFonts w:ascii="Times New Roman" w:hAnsi="Times New Roman" w:cs="Times New Roman"/>
          <w:sz w:val="28"/>
          <w:szCs w:val="28"/>
          <w:lang w:val="uk-UA"/>
        </w:rPr>
        <w:t>здійснювати психологічний супровід роботи НТУ.</w:t>
      </w:r>
    </w:p>
    <w:p w:rsidR="000F181F" w:rsidRPr="008D0532" w:rsidRDefault="000F181F" w:rsidP="000A13B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8D0532">
        <w:rPr>
          <w:rFonts w:ascii="Times New Roman" w:hAnsi="Times New Roman" w:cs="Times New Roman"/>
          <w:sz w:val="28"/>
          <w:szCs w:val="28"/>
          <w:lang w:val="uk-UA"/>
        </w:rPr>
        <w:t xml:space="preserve">Наказ </w:t>
      </w:r>
      <w:r w:rsidR="00C75EE5" w:rsidRPr="008D0532">
        <w:rPr>
          <w:rFonts w:ascii="Times New Roman" w:hAnsi="Times New Roman" w:cs="Times New Roman"/>
          <w:sz w:val="28"/>
          <w:szCs w:val="28"/>
          <w:lang w:val="uk-UA"/>
        </w:rPr>
        <w:t xml:space="preserve"> довести до відома педагогічного колективу.</w:t>
      </w:r>
    </w:p>
    <w:p w:rsidR="008D0532" w:rsidRDefault="008D0532" w:rsidP="000A13BD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8D0532" w:rsidRDefault="008D0532" w:rsidP="000A13BD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8D0532" w:rsidRDefault="008D0532" w:rsidP="000A13BD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0F181F" w:rsidRPr="008D0532" w:rsidRDefault="00515DE9" w:rsidP="000A13BD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8D0532">
        <w:rPr>
          <w:rFonts w:ascii="Times New Roman" w:hAnsi="Times New Roman" w:cs="Times New Roman"/>
          <w:sz w:val="28"/>
          <w:szCs w:val="28"/>
          <w:lang w:val="uk-UA"/>
        </w:rPr>
        <w:t>Директор школи:                               Н.В.</w:t>
      </w:r>
      <w:proofErr w:type="spellStart"/>
      <w:r w:rsidRPr="008D0532">
        <w:rPr>
          <w:rFonts w:ascii="Times New Roman" w:hAnsi="Times New Roman" w:cs="Times New Roman"/>
          <w:sz w:val="28"/>
          <w:szCs w:val="28"/>
          <w:lang w:val="uk-UA"/>
        </w:rPr>
        <w:t>Адамчук</w:t>
      </w:r>
      <w:proofErr w:type="spellEnd"/>
    </w:p>
    <w:p w:rsidR="008D0532" w:rsidRDefault="008D0532" w:rsidP="00515DE9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75EE5" w:rsidRPr="008D0532" w:rsidRDefault="00C75EE5" w:rsidP="00515DE9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8D0532">
        <w:rPr>
          <w:rFonts w:ascii="Times New Roman" w:hAnsi="Times New Roman" w:cs="Times New Roman"/>
          <w:sz w:val="28"/>
          <w:szCs w:val="28"/>
          <w:lang w:val="uk-UA"/>
        </w:rPr>
        <w:t xml:space="preserve">З наказом  ознайомлені:               </w:t>
      </w:r>
      <w:r w:rsidR="000A13BD" w:rsidRPr="008D0532">
        <w:rPr>
          <w:rFonts w:ascii="Times New Roman" w:hAnsi="Times New Roman" w:cs="Times New Roman"/>
          <w:sz w:val="28"/>
          <w:szCs w:val="28"/>
          <w:lang w:val="uk-UA"/>
        </w:rPr>
        <w:t xml:space="preserve">Р.Л.Боровик                               </w:t>
      </w:r>
      <w:r w:rsidRPr="008D0532">
        <w:rPr>
          <w:rFonts w:ascii="Times New Roman" w:hAnsi="Times New Roman" w:cs="Times New Roman"/>
          <w:sz w:val="28"/>
          <w:szCs w:val="28"/>
          <w:lang w:val="uk-UA"/>
        </w:rPr>
        <w:t>Л.І.</w:t>
      </w:r>
      <w:proofErr w:type="spellStart"/>
      <w:r w:rsidRPr="008D0532">
        <w:rPr>
          <w:rFonts w:ascii="Times New Roman" w:hAnsi="Times New Roman" w:cs="Times New Roman"/>
          <w:sz w:val="28"/>
          <w:szCs w:val="28"/>
          <w:lang w:val="uk-UA"/>
        </w:rPr>
        <w:t>Старинець</w:t>
      </w:r>
      <w:proofErr w:type="spellEnd"/>
      <w:r w:rsidRPr="008D053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75EE5" w:rsidRPr="008D0532" w:rsidRDefault="00C75EE5" w:rsidP="008D05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8D0532">
        <w:rPr>
          <w:rFonts w:ascii="Times New Roman" w:hAnsi="Times New Roman" w:cs="Times New Roman"/>
          <w:sz w:val="28"/>
          <w:szCs w:val="28"/>
          <w:lang w:val="uk-UA"/>
        </w:rPr>
        <w:t xml:space="preserve">         І.О.Смірнова                            </w:t>
      </w:r>
      <w:r w:rsidR="008D053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8D0532">
        <w:rPr>
          <w:rFonts w:ascii="Times New Roman" w:hAnsi="Times New Roman" w:cs="Times New Roman"/>
          <w:sz w:val="28"/>
          <w:szCs w:val="28"/>
          <w:lang w:val="uk-UA"/>
        </w:rPr>
        <w:t xml:space="preserve"> Л.П.</w:t>
      </w:r>
      <w:proofErr w:type="spellStart"/>
      <w:r w:rsidRPr="008D0532">
        <w:rPr>
          <w:rFonts w:ascii="Times New Roman" w:hAnsi="Times New Roman" w:cs="Times New Roman"/>
          <w:sz w:val="28"/>
          <w:szCs w:val="28"/>
          <w:lang w:val="uk-UA"/>
        </w:rPr>
        <w:t>Мордюк</w:t>
      </w:r>
      <w:proofErr w:type="spellEnd"/>
    </w:p>
    <w:sectPr w:rsidR="00C75EE5" w:rsidRPr="008D0532" w:rsidSect="00A33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A2175"/>
    <w:multiLevelType w:val="hybridMultilevel"/>
    <w:tmpl w:val="90906FEE"/>
    <w:lvl w:ilvl="0" w:tplc="F17014C8">
      <w:start w:val="1"/>
      <w:numFmt w:val="upperRoman"/>
      <w:lvlText w:val="%1."/>
      <w:lvlJc w:val="left"/>
      <w:pPr>
        <w:ind w:left="1680" w:hanging="9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981E92"/>
    <w:multiLevelType w:val="hybridMultilevel"/>
    <w:tmpl w:val="4F26C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B5890"/>
    <w:multiLevelType w:val="hybridMultilevel"/>
    <w:tmpl w:val="BF26890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6B7512"/>
    <w:multiLevelType w:val="hybridMultilevel"/>
    <w:tmpl w:val="AE52F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E4FE1"/>
    <w:multiLevelType w:val="hybridMultilevel"/>
    <w:tmpl w:val="4F26C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17CD"/>
    <w:rsid w:val="00001570"/>
    <w:rsid w:val="000A13BD"/>
    <w:rsid w:val="000F181F"/>
    <w:rsid w:val="00180332"/>
    <w:rsid w:val="001B1E94"/>
    <w:rsid w:val="001E3AA1"/>
    <w:rsid w:val="002A30DD"/>
    <w:rsid w:val="003E679F"/>
    <w:rsid w:val="00493491"/>
    <w:rsid w:val="004B3A8C"/>
    <w:rsid w:val="00515DE9"/>
    <w:rsid w:val="00552289"/>
    <w:rsid w:val="006A5885"/>
    <w:rsid w:val="006D584C"/>
    <w:rsid w:val="007457E6"/>
    <w:rsid w:val="007C5143"/>
    <w:rsid w:val="0082796B"/>
    <w:rsid w:val="00832B74"/>
    <w:rsid w:val="00854DD9"/>
    <w:rsid w:val="008C0CC3"/>
    <w:rsid w:val="008D0532"/>
    <w:rsid w:val="00994D2E"/>
    <w:rsid w:val="00A33BB3"/>
    <w:rsid w:val="00BA0DE0"/>
    <w:rsid w:val="00C45919"/>
    <w:rsid w:val="00C75EE5"/>
    <w:rsid w:val="00CE3D21"/>
    <w:rsid w:val="00D04011"/>
    <w:rsid w:val="00D6139A"/>
    <w:rsid w:val="00F632B2"/>
    <w:rsid w:val="00F717CD"/>
    <w:rsid w:val="00FB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96B"/>
    <w:pPr>
      <w:ind w:left="720"/>
      <w:contextualSpacing/>
    </w:pPr>
  </w:style>
  <w:style w:type="table" w:styleId="a4">
    <w:name w:val="Table Grid"/>
    <w:basedOn w:val="a1"/>
    <w:uiPriority w:val="59"/>
    <w:rsid w:val="001E3A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5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5A0A4-E78D-40A4-87E9-0C8855746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Школа</cp:lastModifiedBy>
  <cp:revision>23</cp:revision>
  <cp:lastPrinted>2003-12-31T22:35:00Z</cp:lastPrinted>
  <dcterms:created xsi:type="dcterms:W3CDTF">2003-12-31T23:54:00Z</dcterms:created>
  <dcterms:modified xsi:type="dcterms:W3CDTF">2003-12-31T23:32:00Z</dcterms:modified>
</cp:coreProperties>
</file>