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D6" w:rsidRDefault="00B054D6" w:rsidP="00B054D6">
      <w:pPr>
        <w:jc w:val="center"/>
        <w:rPr>
          <w:bCs/>
          <w:spacing w:val="2"/>
        </w:rPr>
      </w:pPr>
      <w:r>
        <w:rPr>
          <w:noProof/>
          <w:lang w:eastAsia="ru-RU"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5A" w:rsidRDefault="00682B5A" w:rsidP="00682B5A">
      <w:pPr>
        <w:jc w:val="center"/>
        <w:rPr>
          <w:bCs/>
          <w:lang w:eastAsia="ru-RU"/>
        </w:rPr>
      </w:pPr>
      <w:r>
        <w:rPr>
          <w:bCs/>
        </w:rPr>
        <w:t>САХНОВЕЦЬКА ЗАГАЛЬНООСВІТНЯ ШКОЛА І-ІІІ СТУПЕНІВ</w:t>
      </w:r>
    </w:p>
    <w:p w:rsidR="00682B5A" w:rsidRDefault="00682B5A" w:rsidP="00682B5A">
      <w:pPr>
        <w:jc w:val="center"/>
        <w:rPr>
          <w:bCs/>
        </w:rPr>
      </w:pPr>
      <w:r>
        <w:rPr>
          <w:bCs/>
        </w:rPr>
        <w:t>СТАРОКОСТЯНТИНІВСЬКОЇ МІСЬКОЇ РАДИ ХМЕЛЬНИЦЬКОЇ ОБЛАСТІ</w:t>
      </w:r>
    </w:p>
    <w:p w:rsidR="00682B5A" w:rsidRDefault="00682B5A" w:rsidP="00682B5A">
      <w:pPr>
        <w:jc w:val="center"/>
        <w:rPr>
          <w:bCs/>
        </w:rPr>
      </w:pPr>
      <w:proofErr w:type="spellStart"/>
      <w:r>
        <w:rPr>
          <w:bCs/>
        </w:rPr>
        <w:t>вул</w:t>
      </w:r>
      <w:proofErr w:type="spellEnd"/>
      <w:r>
        <w:rPr>
          <w:bCs/>
        </w:rPr>
        <w:t xml:space="preserve">. Молодіжна,8, с. </w:t>
      </w:r>
      <w:proofErr w:type="spellStart"/>
      <w:r>
        <w:rPr>
          <w:bCs/>
        </w:rPr>
        <w:t>Сахнівці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Хмельницький</w:t>
      </w:r>
      <w:proofErr w:type="spellEnd"/>
      <w:r>
        <w:rPr>
          <w:bCs/>
        </w:rPr>
        <w:t xml:space="preserve"> район, </w:t>
      </w:r>
    </w:p>
    <w:p w:rsidR="00682B5A" w:rsidRDefault="00682B5A" w:rsidP="00682B5A">
      <w:pPr>
        <w:jc w:val="center"/>
        <w:rPr>
          <w:rFonts w:eastAsiaTheme="minorHAnsi"/>
          <w:i/>
          <w:lang w:val="uk-UA"/>
        </w:rPr>
      </w:pPr>
      <w:r>
        <w:rPr>
          <w:bCs/>
        </w:rPr>
        <w:t xml:space="preserve"> </w:t>
      </w:r>
      <w:proofErr w:type="spellStart"/>
      <w:r>
        <w:rPr>
          <w:bCs/>
        </w:rPr>
        <w:t>Хмельницька</w:t>
      </w:r>
      <w:proofErr w:type="spellEnd"/>
      <w:r>
        <w:rPr>
          <w:bCs/>
        </w:rPr>
        <w:t xml:space="preserve"> область, 31134 </w:t>
      </w:r>
      <w:r>
        <w:t>тел. (038-54) 4-01-24</w:t>
      </w:r>
      <w:r>
        <w:rPr>
          <w:bCs/>
        </w:rPr>
        <w:t xml:space="preserve">                                                                          </w:t>
      </w:r>
      <w:r>
        <w:rPr>
          <w:lang w:eastAsia="uk-UA"/>
        </w:rPr>
        <w:t xml:space="preserve"> </w:t>
      </w:r>
      <w:r>
        <w:rPr>
          <w:bCs/>
        </w:rPr>
        <w:t xml:space="preserve">  Е-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proofErr w:type="spellStart"/>
      <w:r>
        <w:rPr>
          <w:bCs/>
          <w:lang w:val="en-US"/>
        </w:rPr>
        <w:t>s</w:t>
      </w:r>
      <w:r>
        <w:rPr>
          <w:lang w:val="en-US"/>
        </w:rPr>
        <w:t>achnivzischool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, </w:t>
      </w:r>
      <w:r>
        <w:rPr>
          <w:lang w:eastAsia="uk-UA"/>
        </w:rPr>
        <w:t xml:space="preserve">Код ЄДРПОУ: </w:t>
      </w:r>
      <w:r>
        <w:rPr>
          <w:bCs/>
        </w:rPr>
        <w:t xml:space="preserve">22764005  </w:t>
      </w:r>
      <w:r>
        <w:rPr>
          <w:lang w:val="en-US" w:eastAsia="uk-UA"/>
        </w:rPr>
        <w:t xml:space="preserve"> </w:t>
      </w:r>
      <w:r>
        <w:rPr>
          <w:lang w:eastAsia="uk-UA"/>
        </w:rPr>
        <w:t xml:space="preserve"> </w:t>
      </w:r>
      <w:r>
        <w:rPr>
          <w:bCs/>
        </w:rPr>
        <w:t xml:space="preserve">  </w:t>
      </w:r>
    </w:p>
    <w:p w:rsidR="00237880" w:rsidRDefault="00237880" w:rsidP="00237880">
      <w:pPr>
        <w:pStyle w:val="a8"/>
        <w:jc w:val="center"/>
        <w:rPr>
          <w:lang w:val="ru-RU"/>
        </w:rPr>
      </w:pPr>
      <w:r>
        <w:rPr>
          <w:lang w:val="ru-RU"/>
        </w:rPr>
        <w:t>НАКАЗ</w:t>
      </w:r>
    </w:p>
    <w:p w:rsidR="00585556" w:rsidRDefault="00585556" w:rsidP="00585556">
      <w:pPr>
        <w:spacing w:after="160" w:line="25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</w:t>
      </w:r>
      <w:r w:rsidR="00FE20D0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.09. 2022                                                   с. </w:t>
      </w:r>
      <w:proofErr w:type="spellStart"/>
      <w:r>
        <w:rPr>
          <w:rFonts w:eastAsia="Calibri"/>
          <w:lang w:eastAsia="en-US"/>
        </w:rPr>
        <w:t>Сахнівці</w:t>
      </w:r>
      <w:proofErr w:type="spellEnd"/>
      <w:r>
        <w:rPr>
          <w:rFonts w:eastAsia="Calibri"/>
          <w:lang w:eastAsia="en-US"/>
        </w:rPr>
        <w:t xml:space="preserve">                                          №8</w:t>
      </w:r>
      <w:r w:rsidR="00FE20D0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/2022 - од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rPr>
          <w:color w:val="333333"/>
          <w:lang w:eastAsia="uk-UA"/>
        </w:rPr>
      </w:pPr>
      <w:r>
        <w:rPr>
          <w:color w:val="333333"/>
        </w:rPr>
        <w:t>Про запобігання та протидію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>
        <w:rPr>
          <w:color w:val="333333"/>
        </w:rPr>
        <w:t>домашньому насильству</w:t>
      </w:r>
      <w:r>
        <w:rPr>
          <w:color w:val="333333"/>
        </w:rPr>
        <w:br/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bdr w:val="none" w:sz="0" w:space="0" w:color="auto" w:frame="1"/>
        </w:rPr>
        <w:t xml:space="preserve">     </w:t>
      </w:r>
      <w:r>
        <w:rPr>
          <w:bdr w:val="none" w:sz="0" w:space="0" w:color="auto" w:frame="1"/>
          <w:lang w:val="ru-RU"/>
        </w:rPr>
        <w:t xml:space="preserve">      </w:t>
      </w:r>
      <w:r>
        <w:rPr>
          <w:bdr w:val="none" w:sz="0" w:space="0" w:color="auto" w:frame="1"/>
        </w:rPr>
        <w:t>Відповідно до Законів України «Про освіту», «Про позашкільну освіту», «Про запобігання та протидію домашньому насильству», «Про охорону дитинства», наказу Міністерства освіти і науки України від 02.10.2018 року № 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службами», на виконання постанови Кабінету Міністрів України від 22 серпня 2018 року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Закону України «Про запобігання та протидію домашньому насильству» від 7 грудня 2017 року №2229»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FE20D0">
        <w:rPr>
          <w:b/>
          <w:bdr w:val="none" w:sz="0" w:space="0" w:color="auto" w:frame="1"/>
        </w:rPr>
        <w:t>НАКАЗУЮ:</w:t>
      </w:r>
    </w:p>
    <w:p w:rsidR="00FE20D0" w:rsidRP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1. Затвердити та ввести в дію план заходів щодо роботи у сфері протидії домашньому насильству та насильству за ознакою статі на 2021 рік.</w:t>
      </w:r>
    </w:p>
    <w:p w:rsidR="00FE20D0" w:rsidRP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  <w:lang w:val="ru-RU"/>
        </w:rPr>
      </w:pPr>
      <w:r>
        <w:rPr>
          <w:bdr w:val="none" w:sz="0" w:space="0" w:color="auto" w:frame="1"/>
        </w:rPr>
        <w:t xml:space="preserve">2. Призначити відповідальною за здійснення невідкладних заходів реагування у випадках виявлення фактів насильства та отримання заяв, повідомлень від постраждалої особи або інших осіб заступника директора з виховної роботи  </w:t>
      </w:r>
      <w:r w:rsidRPr="00FE20D0">
        <w:rPr>
          <w:bdr w:val="none" w:sz="0" w:space="0" w:color="auto" w:frame="1"/>
          <w:lang w:val="ru-RU"/>
        </w:rPr>
        <w:t>Ольгу ГАЛ</w:t>
      </w:r>
      <w:r>
        <w:rPr>
          <w:bdr w:val="none" w:sz="0" w:space="0" w:color="auto" w:frame="1"/>
          <w:lang w:val="ru-RU"/>
        </w:rPr>
        <w:t>І</w:t>
      </w:r>
      <w:r w:rsidRPr="00FE20D0">
        <w:rPr>
          <w:bdr w:val="none" w:sz="0" w:space="0" w:color="auto" w:frame="1"/>
          <w:lang w:val="ru-RU"/>
        </w:rPr>
        <w:t>ЦЬКУ</w:t>
      </w:r>
      <w:r>
        <w:rPr>
          <w:b/>
          <w:bdr w:val="none" w:sz="0" w:space="0" w:color="auto" w:frame="1"/>
          <w:lang w:val="ru-RU"/>
        </w:rPr>
        <w:t>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 Створити  комісію з розгляду питань запобігання та протидії домашньому насильству  у складі 5 </w:t>
      </w:r>
      <w:proofErr w:type="spellStart"/>
      <w:r>
        <w:rPr>
          <w:bdr w:val="none" w:sz="0" w:space="0" w:color="auto" w:frame="1"/>
        </w:rPr>
        <w:t>чол</w:t>
      </w:r>
      <w:proofErr w:type="spellEnd"/>
      <w:r>
        <w:rPr>
          <w:bdr w:val="none" w:sz="0" w:space="0" w:color="auto" w:frame="1"/>
        </w:rPr>
        <w:t>., а саме: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FE20D0">
        <w:rPr>
          <w:bdr w:val="none" w:sz="0" w:space="0" w:color="auto" w:frame="1"/>
        </w:rPr>
        <w:t>ГАЛІЦЬКА О.І</w:t>
      </w:r>
      <w:r>
        <w:rPr>
          <w:b/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– голова комісії;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заступник директора з виховної роботи</w:t>
      </w:r>
      <w:r>
        <w:rPr>
          <w:bdr w:val="none" w:sz="0" w:space="0" w:color="auto" w:frame="1"/>
        </w:rPr>
        <w:t xml:space="preserve">; 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FE20D0">
        <w:rPr>
          <w:bdr w:val="none" w:sz="0" w:space="0" w:color="auto" w:frame="1"/>
        </w:rPr>
        <w:t>К</w:t>
      </w:r>
      <w:r w:rsidRPr="00FE20D0">
        <w:rPr>
          <w:bdr w:val="none" w:sz="0" w:space="0" w:color="auto" w:frame="1"/>
        </w:rPr>
        <w:t>ОРОЛЬ</w:t>
      </w:r>
      <w:r w:rsidRPr="00FE20D0">
        <w:rPr>
          <w:bdr w:val="none" w:sz="0" w:space="0" w:color="auto" w:frame="1"/>
        </w:rPr>
        <w:t xml:space="preserve"> Н.В.</w:t>
      </w:r>
      <w:r>
        <w:rPr>
          <w:bdr w:val="none" w:sz="0" w:space="0" w:color="auto" w:frame="1"/>
        </w:rPr>
        <w:t xml:space="preserve"> –</w:t>
      </w:r>
      <w:r w:rsidRPr="00FE20D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заступник голови комісії</w:t>
      </w:r>
      <w:r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 практичний психолог</w:t>
      </w:r>
      <w:r>
        <w:rPr>
          <w:bdr w:val="none" w:sz="0" w:space="0" w:color="auto" w:frame="1"/>
        </w:rPr>
        <w:t>;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FE20D0">
        <w:rPr>
          <w:bdr w:val="none" w:sz="0" w:space="0" w:color="auto" w:frame="1"/>
        </w:rPr>
        <w:t>М</w:t>
      </w:r>
      <w:r>
        <w:rPr>
          <w:bdr w:val="none" w:sz="0" w:space="0" w:color="auto" w:frame="1"/>
        </w:rPr>
        <w:t>АНЧШИНА</w:t>
      </w:r>
      <w:r w:rsidRPr="00FE20D0">
        <w:rPr>
          <w:bdr w:val="none" w:sz="0" w:space="0" w:color="auto" w:frame="1"/>
        </w:rPr>
        <w:t xml:space="preserve"> М.Ю.-</w:t>
      </w:r>
      <w:r w:rsidRPr="00FE20D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секретаря комісії</w:t>
      </w:r>
      <w:r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вчитель індивідуального навчання;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FE20D0">
        <w:rPr>
          <w:bdr w:val="none" w:sz="0" w:space="0" w:color="auto" w:frame="1"/>
        </w:rPr>
        <w:t>П</w:t>
      </w:r>
      <w:r>
        <w:rPr>
          <w:bdr w:val="none" w:sz="0" w:space="0" w:color="auto" w:frame="1"/>
        </w:rPr>
        <w:t xml:space="preserve">ОДЛЮК </w:t>
      </w:r>
      <w:r w:rsidRPr="00FE20D0">
        <w:rPr>
          <w:bdr w:val="none" w:sz="0" w:space="0" w:color="auto" w:frame="1"/>
        </w:rPr>
        <w:t>Н.Г.</w:t>
      </w:r>
      <w:r>
        <w:rPr>
          <w:bdr w:val="none" w:sz="0" w:space="0" w:color="auto" w:frame="1"/>
        </w:rPr>
        <w:t xml:space="preserve"> –</w:t>
      </w:r>
      <w:r w:rsidRPr="00FE20D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член комісії</w:t>
      </w:r>
      <w:r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вчи</w:t>
      </w:r>
      <w:r>
        <w:rPr>
          <w:bdr w:val="none" w:sz="0" w:space="0" w:color="auto" w:frame="1"/>
        </w:rPr>
        <w:t>тель правознавства</w:t>
      </w:r>
      <w:r>
        <w:rPr>
          <w:bdr w:val="none" w:sz="0" w:space="0" w:color="auto" w:frame="1"/>
        </w:rPr>
        <w:t>;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E20D0">
        <w:rPr>
          <w:bdr w:val="none" w:sz="0" w:space="0" w:color="auto" w:frame="1"/>
        </w:rPr>
        <w:t>Класний керівник</w:t>
      </w:r>
      <w:r>
        <w:rPr>
          <w:b/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 </w:t>
      </w:r>
      <w:r>
        <w:rPr>
          <w:bdr w:val="none" w:sz="0" w:space="0" w:color="auto" w:frame="1"/>
        </w:rPr>
        <w:t>в якому стався факт насильства, член комісії.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4.</w:t>
      </w:r>
      <w:r>
        <w:rPr>
          <w:bdr w:val="none" w:sz="0" w:space="0" w:color="auto" w:frame="1"/>
        </w:rPr>
        <w:t xml:space="preserve">ГАЛІЦЬКІЙ Ользі, </w:t>
      </w:r>
      <w:r>
        <w:rPr>
          <w:bdr w:val="none" w:sz="0" w:space="0" w:color="auto" w:frame="1"/>
        </w:rPr>
        <w:t> </w:t>
      </w:r>
      <w:r>
        <w:rPr>
          <w:bdr w:val="none" w:sz="0" w:space="0" w:color="auto" w:frame="1"/>
        </w:rPr>
        <w:t>з</w:t>
      </w:r>
      <w:r>
        <w:rPr>
          <w:bdr w:val="none" w:sz="0" w:space="0" w:color="auto" w:frame="1"/>
        </w:rPr>
        <w:t>аступнику директора з виховної роботи</w:t>
      </w:r>
      <w:r>
        <w:rPr>
          <w:bdr w:val="none" w:sz="0" w:space="0" w:color="auto" w:frame="1"/>
        </w:rPr>
        <w:t>:</w:t>
      </w:r>
      <w:r>
        <w:rPr>
          <w:bdr w:val="none" w:sz="0" w:space="0" w:color="auto" w:frame="1"/>
        </w:rPr>
        <w:t> </w:t>
      </w:r>
      <w:r>
        <w:rPr>
          <w:bdr w:val="none" w:sz="0" w:space="0" w:color="auto" w:frame="1"/>
        </w:rPr>
        <w:t xml:space="preserve"> 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 xml:space="preserve">4.1. </w:t>
      </w:r>
      <w:proofErr w:type="spellStart"/>
      <w:r>
        <w:rPr>
          <w:bdr w:val="none" w:sz="0" w:space="0" w:color="auto" w:frame="1"/>
        </w:rPr>
        <w:t>Забезпувати</w:t>
      </w:r>
      <w:proofErr w:type="spellEnd"/>
      <w:r>
        <w:rPr>
          <w:bdr w:val="none" w:sz="0" w:space="0" w:color="auto" w:frame="1"/>
        </w:rPr>
        <w:t xml:space="preserve"> проведення інформаційно – просвітницьких заходів, виховних програм, семінарів, тренінгів з питань запобігання та протидії домашньому насильству у тому числі стосовно дітей та за участі дітей    </w:t>
      </w:r>
      <w:r w:rsidRPr="00FE20D0">
        <w:rPr>
          <w:bdr w:val="none" w:sz="0" w:space="0" w:color="auto" w:frame="1"/>
        </w:rPr>
        <w:t>(</w:t>
      </w:r>
      <w:r w:rsidRPr="00FE20D0">
        <w:rPr>
          <w:iCs/>
          <w:bdr w:val="none" w:sz="0" w:space="0" w:color="auto" w:frame="1"/>
        </w:rPr>
        <w:t>Постійно)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4.2. Провести інформаційно-роз’яснювальну роботу з педагогічними працівниками щодо реалізації норм Закону «Про запобігання та протидію домашньому насильству».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4.3. Провести інформаційно-роз’яснювальну роботу за методичними рекомендаціями з працівниками навчального закладу відповідно наказу Міністерства освіти і науки України № 1047 від 02.10.2018 року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lastRenderedPageBreak/>
        <w:t>4.4. У разі виявлення фактів насильства протягом доби за допомогою телефонного зв’язку, електронної пошти інформувати управління освіти, релігій та у справах національностей, уповноважений підрозділ органу Національної поліції та службу у справах дітей (у разі коли постраждалою особою та/або кривдником є дитина), забезпечувати надання медичної допомоги (у разі потреби) та фіксувати необхідну інформацію в журналі реєстрації фактів виявлення (звернення) про вчинення домашнього насильства та насильства за ознакою статі за відповідною формою.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5. </w:t>
      </w:r>
      <w:r w:rsidRPr="00FE20D0">
        <w:rPr>
          <w:bCs/>
          <w:bdr w:val="none" w:sz="0" w:space="0" w:color="auto" w:frame="1"/>
        </w:rPr>
        <w:t>Працівникам школи</w:t>
      </w:r>
      <w:r>
        <w:rPr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  у разі виявлення ознак чи факторів, що можуть вказувати на домашнє насильство, складні життєві обставини, жорстоке поводження з дитиною або ризики щодо їх виникнення стосовно дитини, необхідно проінформувати дирекцію  з метою планування подальших дій щодо заходів для надання медичної, психологічної або іншої допомоги.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6. </w:t>
      </w:r>
      <w:r w:rsidRPr="00FE20D0">
        <w:rPr>
          <w:bCs/>
          <w:bdr w:val="none" w:sz="0" w:space="0" w:color="auto" w:frame="1"/>
        </w:rPr>
        <w:t>Класним керівникам</w:t>
      </w:r>
      <w:r w:rsidRPr="00FE20D0">
        <w:rPr>
          <w:bCs/>
          <w:bdr w:val="none" w:sz="0" w:space="0" w:color="auto" w:frame="1"/>
        </w:rPr>
        <w:t>: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6.1. Проводити роз’яснювальну роботу щодо запобігання та попередження домашнього насильства на заняттях батьківського всеобучу.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6.2. Проводити з учасниками освітнього процесу виховну роботу із запобігання та протидії насильству.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6.3. Здійснювати з учасниками освітнього процесу інформаційно-просвітницьких заходів з питань запобігання та протидії насильству, у тому числі стосовно дітей та за участю дітей.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7. Практичному психологу Король Н.В. :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7.1. Поновлювати на інформаційних стендах та офіційному веб-сайті навчального закладу контактну інформацію  про службу підтримки постраждалих осіб, до яких слід звернутися y випадку домашнього насильства.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 xml:space="preserve">7.2. Проводити </w:t>
      </w:r>
      <w:proofErr w:type="spellStart"/>
      <w:r>
        <w:rPr>
          <w:bdr w:val="none" w:sz="0" w:space="0" w:color="auto" w:frame="1"/>
        </w:rPr>
        <w:t>лекційно</w:t>
      </w:r>
      <w:proofErr w:type="spellEnd"/>
      <w:r>
        <w:rPr>
          <w:bdr w:val="none" w:sz="0" w:space="0" w:color="auto" w:frame="1"/>
        </w:rPr>
        <w:t>-просвітницькі заходи в навчальному закладі з питань підготовки молоді до сімейного життя, планування сім'ї та попередження насильства в сім'ї.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>7.3. Розповсюджувати інформаційні матеріали з питань рівних прав та можливостей чоловіків та жінок, попередження насильства в сім'ї та запобігання торгівлі людьми.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7.4. Організовувати роботу з постраждалими дітьми (у разі виявлення в межах своєї компетентності).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 xml:space="preserve">8. </w:t>
      </w:r>
      <w:r>
        <w:rPr>
          <w:bdr w:val="none" w:sz="0" w:space="0" w:color="auto" w:frame="1"/>
        </w:rPr>
        <w:t>МЄЛЄЄВІЙ Ользі, а</w:t>
      </w:r>
      <w:r>
        <w:rPr>
          <w:bdr w:val="none" w:sz="0" w:space="0" w:color="auto" w:frame="1"/>
        </w:rPr>
        <w:t xml:space="preserve">дміністратору шкільного </w:t>
      </w:r>
      <w:proofErr w:type="spellStart"/>
      <w:r>
        <w:rPr>
          <w:bdr w:val="none" w:sz="0" w:space="0" w:color="auto" w:frame="1"/>
        </w:rPr>
        <w:t>сайта</w:t>
      </w:r>
      <w:proofErr w:type="spellEnd"/>
      <w:r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 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розмістити даний наказ та контактну інформацію уповноваженої особи на офіційному веб-сайті навчального закладу.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dr w:val="none" w:sz="0" w:space="0" w:color="auto" w:frame="1"/>
        </w:rPr>
        <w:t xml:space="preserve">9. </w:t>
      </w:r>
      <w:r>
        <w:rPr>
          <w:bdr w:val="none" w:sz="0" w:space="0" w:color="auto" w:frame="1"/>
        </w:rPr>
        <w:t>Наказ довести до відома  вище вказаних осіб та педагогічного колективу вцілому.</w:t>
      </w:r>
      <w:bookmarkStart w:id="0" w:name="_GoBack"/>
      <w:bookmarkEnd w:id="0"/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Директор                                                                                                 </w:t>
      </w:r>
      <w:r>
        <w:rPr>
          <w:bdr w:val="none" w:sz="0" w:space="0" w:color="auto" w:frame="1"/>
        </w:rPr>
        <w:t xml:space="preserve">          </w:t>
      </w:r>
      <w:r>
        <w:rPr>
          <w:bdr w:val="none" w:sz="0" w:space="0" w:color="auto" w:frame="1"/>
        </w:rPr>
        <w:t xml:space="preserve">Надія АДАМЧУК </w:t>
      </w: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FE20D0" w:rsidRDefault="00FE20D0" w:rsidP="00FE20D0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Ознайомлені:                                  </w:t>
      </w:r>
      <w:r>
        <w:t>Ольга ГАЛІЦЬКА</w:t>
      </w:r>
      <w:r>
        <w:t xml:space="preserve">                                    Наталія КОРОЛЬ</w:t>
      </w:r>
    </w:p>
    <w:p w:rsidR="00FE20D0" w:rsidRDefault="00FE20D0" w:rsidP="00FE20D0">
      <w:pPr>
        <w:ind w:firstLine="1985"/>
      </w:pPr>
      <w:r>
        <w:t xml:space="preserve"> </w:t>
      </w:r>
      <w:r>
        <w:rPr>
          <w:lang w:val="uk-UA"/>
        </w:rPr>
        <w:t xml:space="preserve">                       Наталія ПОДЛЮК                           Марина МАНЧШИНА</w:t>
      </w:r>
    </w:p>
    <w:p w:rsidR="00FE20D0" w:rsidRPr="00FE20D0" w:rsidRDefault="00FE20D0" w:rsidP="00FE20D0">
      <w:pPr>
        <w:ind w:firstLine="1985"/>
        <w:rPr>
          <w:lang w:val="uk-UA"/>
        </w:rPr>
      </w:pPr>
      <w:r>
        <w:rPr>
          <w:lang w:val="uk-UA"/>
        </w:rPr>
        <w:t xml:space="preserve">                        Ольга МЄЛЄЄВА</w:t>
      </w:r>
    </w:p>
    <w:p w:rsidR="00FE20D0" w:rsidRDefault="00FE20D0" w:rsidP="00FE20D0">
      <w:pPr>
        <w:rPr>
          <w:rFonts w:asciiTheme="minorHAnsi" w:hAnsiTheme="minorHAnsi" w:cstheme="minorBidi"/>
          <w:sz w:val="22"/>
          <w:szCs w:val="22"/>
        </w:rPr>
      </w:pPr>
    </w:p>
    <w:p w:rsidR="00A1172B" w:rsidRPr="00FE20D0" w:rsidRDefault="00FE20D0" w:rsidP="00A1172B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1172B" w:rsidRDefault="00A1172B" w:rsidP="00A1172B">
      <w:pPr>
        <w:rPr>
          <w:rFonts w:asciiTheme="minorHAnsi" w:hAnsiTheme="minorHAnsi" w:cstheme="minorBidi"/>
          <w:sz w:val="22"/>
          <w:szCs w:val="22"/>
        </w:rPr>
      </w:pPr>
    </w:p>
    <w:p w:rsidR="00585556" w:rsidRPr="003860EF" w:rsidRDefault="00A1172B" w:rsidP="0058555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</w:t>
      </w:r>
    </w:p>
    <w:sectPr w:rsidR="00585556" w:rsidRPr="003860EF" w:rsidSect="00902A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5908"/>
    <w:multiLevelType w:val="hybridMultilevel"/>
    <w:tmpl w:val="2E42EC24"/>
    <w:lvl w:ilvl="0" w:tplc="0419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113D7621"/>
    <w:multiLevelType w:val="hybridMultilevel"/>
    <w:tmpl w:val="4C68A3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5F6DC9"/>
    <w:multiLevelType w:val="hybridMultilevel"/>
    <w:tmpl w:val="C6B476B8"/>
    <w:lvl w:ilvl="0" w:tplc="3BD6DB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8C4324"/>
    <w:multiLevelType w:val="hybridMultilevel"/>
    <w:tmpl w:val="2EFE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86DBC"/>
    <w:multiLevelType w:val="hybridMultilevel"/>
    <w:tmpl w:val="B9B4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3480E"/>
    <w:multiLevelType w:val="hybridMultilevel"/>
    <w:tmpl w:val="091A84DE"/>
    <w:lvl w:ilvl="0" w:tplc="9CA85A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BE919F9"/>
    <w:multiLevelType w:val="hybridMultilevel"/>
    <w:tmpl w:val="4ECC7192"/>
    <w:lvl w:ilvl="0" w:tplc="971A59C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55EE"/>
    <w:multiLevelType w:val="hybridMultilevel"/>
    <w:tmpl w:val="7A22E29A"/>
    <w:lvl w:ilvl="0" w:tplc="D00E58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64E6449"/>
    <w:multiLevelType w:val="hybridMultilevel"/>
    <w:tmpl w:val="27147A8A"/>
    <w:lvl w:ilvl="0" w:tplc="CE94A0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01E54"/>
    <w:multiLevelType w:val="hybridMultilevel"/>
    <w:tmpl w:val="DC9E5A68"/>
    <w:lvl w:ilvl="0" w:tplc="3F78304A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B"/>
    <w:rsid w:val="00057C07"/>
    <w:rsid w:val="00082E93"/>
    <w:rsid w:val="00084D34"/>
    <w:rsid w:val="00087DFB"/>
    <w:rsid w:val="000B50A8"/>
    <w:rsid w:val="000C75B1"/>
    <w:rsid w:val="000F543D"/>
    <w:rsid w:val="00101A98"/>
    <w:rsid w:val="001149C3"/>
    <w:rsid w:val="001552DA"/>
    <w:rsid w:val="00180819"/>
    <w:rsid w:val="001B055E"/>
    <w:rsid w:val="001B08D0"/>
    <w:rsid w:val="001D7CBD"/>
    <w:rsid w:val="001F208A"/>
    <w:rsid w:val="00206BE5"/>
    <w:rsid w:val="00222591"/>
    <w:rsid w:val="00237880"/>
    <w:rsid w:val="00253EB9"/>
    <w:rsid w:val="002B79EE"/>
    <w:rsid w:val="002C7275"/>
    <w:rsid w:val="003602F4"/>
    <w:rsid w:val="00381B5C"/>
    <w:rsid w:val="003860EF"/>
    <w:rsid w:val="003B2347"/>
    <w:rsid w:val="003B759C"/>
    <w:rsid w:val="003D6B94"/>
    <w:rsid w:val="004054F0"/>
    <w:rsid w:val="0041320F"/>
    <w:rsid w:val="00421F1C"/>
    <w:rsid w:val="00436843"/>
    <w:rsid w:val="0044452A"/>
    <w:rsid w:val="00447EA8"/>
    <w:rsid w:val="0045537A"/>
    <w:rsid w:val="00471E3B"/>
    <w:rsid w:val="004817E0"/>
    <w:rsid w:val="0048465E"/>
    <w:rsid w:val="00485E7E"/>
    <w:rsid w:val="00487138"/>
    <w:rsid w:val="004A7AD5"/>
    <w:rsid w:val="004B7CE6"/>
    <w:rsid w:val="004D5FE5"/>
    <w:rsid w:val="004F3A32"/>
    <w:rsid w:val="00504122"/>
    <w:rsid w:val="00530DB1"/>
    <w:rsid w:val="0053269B"/>
    <w:rsid w:val="00546430"/>
    <w:rsid w:val="005671BB"/>
    <w:rsid w:val="00585556"/>
    <w:rsid w:val="005911ED"/>
    <w:rsid w:val="005A07DD"/>
    <w:rsid w:val="005C5AEE"/>
    <w:rsid w:val="005E5796"/>
    <w:rsid w:val="006048DB"/>
    <w:rsid w:val="0060602E"/>
    <w:rsid w:val="006102FA"/>
    <w:rsid w:val="00633317"/>
    <w:rsid w:val="00633D1C"/>
    <w:rsid w:val="00682B5A"/>
    <w:rsid w:val="006C69D9"/>
    <w:rsid w:val="006F0DA5"/>
    <w:rsid w:val="00706ADD"/>
    <w:rsid w:val="00706C3C"/>
    <w:rsid w:val="0071247F"/>
    <w:rsid w:val="00716021"/>
    <w:rsid w:val="00720F64"/>
    <w:rsid w:val="00732B8D"/>
    <w:rsid w:val="007455E3"/>
    <w:rsid w:val="00781732"/>
    <w:rsid w:val="00784430"/>
    <w:rsid w:val="0079167B"/>
    <w:rsid w:val="007E1BB6"/>
    <w:rsid w:val="007E5E13"/>
    <w:rsid w:val="007F717F"/>
    <w:rsid w:val="00810D5D"/>
    <w:rsid w:val="00850A81"/>
    <w:rsid w:val="00852DE2"/>
    <w:rsid w:val="00874957"/>
    <w:rsid w:val="008C3FA8"/>
    <w:rsid w:val="008C749D"/>
    <w:rsid w:val="008D18D7"/>
    <w:rsid w:val="008D4827"/>
    <w:rsid w:val="00902A16"/>
    <w:rsid w:val="009177BA"/>
    <w:rsid w:val="00921995"/>
    <w:rsid w:val="00941BF5"/>
    <w:rsid w:val="00955A0C"/>
    <w:rsid w:val="0097298A"/>
    <w:rsid w:val="009A61E6"/>
    <w:rsid w:val="00A106D5"/>
    <w:rsid w:val="00A1172B"/>
    <w:rsid w:val="00A44E83"/>
    <w:rsid w:val="00A90152"/>
    <w:rsid w:val="00AB4652"/>
    <w:rsid w:val="00AF0659"/>
    <w:rsid w:val="00AF245F"/>
    <w:rsid w:val="00B040EC"/>
    <w:rsid w:val="00B054D6"/>
    <w:rsid w:val="00B2022F"/>
    <w:rsid w:val="00B35DF8"/>
    <w:rsid w:val="00B579A4"/>
    <w:rsid w:val="00B67F50"/>
    <w:rsid w:val="00B90571"/>
    <w:rsid w:val="00B91839"/>
    <w:rsid w:val="00B96AF0"/>
    <w:rsid w:val="00BD39DC"/>
    <w:rsid w:val="00C0495F"/>
    <w:rsid w:val="00C057C1"/>
    <w:rsid w:val="00C072BA"/>
    <w:rsid w:val="00C16C7C"/>
    <w:rsid w:val="00C17DA6"/>
    <w:rsid w:val="00CD2556"/>
    <w:rsid w:val="00CF238E"/>
    <w:rsid w:val="00D06410"/>
    <w:rsid w:val="00D35AAD"/>
    <w:rsid w:val="00D612B3"/>
    <w:rsid w:val="00D67E6D"/>
    <w:rsid w:val="00D719FB"/>
    <w:rsid w:val="00D91801"/>
    <w:rsid w:val="00DC09F8"/>
    <w:rsid w:val="00DE16E2"/>
    <w:rsid w:val="00E1719A"/>
    <w:rsid w:val="00E56E94"/>
    <w:rsid w:val="00E57285"/>
    <w:rsid w:val="00E75C28"/>
    <w:rsid w:val="00E90160"/>
    <w:rsid w:val="00EA384B"/>
    <w:rsid w:val="00ED228C"/>
    <w:rsid w:val="00ED64FF"/>
    <w:rsid w:val="00EE0C7E"/>
    <w:rsid w:val="00EF60B6"/>
    <w:rsid w:val="00F04905"/>
    <w:rsid w:val="00F437A3"/>
    <w:rsid w:val="00FB6693"/>
    <w:rsid w:val="00FD4480"/>
    <w:rsid w:val="00FE20D0"/>
    <w:rsid w:val="00FF1308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A67B-D2FB-4012-B16F-88DCFA2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4D6"/>
    <w:pPr>
      <w:suppressAutoHyphens w:val="0"/>
      <w:jc w:val="both"/>
    </w:pPr>
    <w:rPr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B054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05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6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693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unhideWhenUsed/>
    <w:rsid w:val="001552DA"/>
    <w:pPr>
      <w:suppressAutoHyphens w:val="0"/>
      <w:spacing w:before="100" w:beforeAutospacing="1" w:after="100" w:afterAutospacing="1"/>
    </w:pPr>
    <w:rPr>
      <w:lang w:val="uk-UA" w:eastAsia="ru-RU"/>
    </w:rPr>
  </w:style>
  <w:style w:type="character" w:styleId="a9">
    <w:name w:val="Hyperlink"/>
    <w:basedOn w:val="a0"/>
    <w:uiPriority w:val="99"/>
    <w:semiHidden/>
    <w:unhideWhenUsed/>
    <w:rsid w:val="003B2347"/>
    <w:rPr>
      <w:color w:val="0000FF"/>
      <w:u w:val="single"/>
    </w:rPr>
  </w:style>
  <w:style w:type="table" w:styleId="aa">
    <w:name w:val="Table Grid"/>
    <w:basedOn w:val="a1"/>
    <w:uiPriority w:val="39"/>
    <w:rsid w:val="00C0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381B5C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paragraph" w:styleId="ac">
    <w:name w:val="Body Text Indent"/>
    <w:basedOn w:val="a"/>
    <w:link w:val="ad"/>
    <w:uiPriority w:val="99"/>
    <w:unhideWhenUsed/>
    <w:rsid w:val="00084D34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84D34"/>
    <w:rPr>
      <w:rFonts w:eastAsiaTheme="minorEastAsia"/>
      <w:lang w:eastAsia="ru-RU"/>
    </w:rPr>
  </w:style>
  <w:style w:type="paragraph" w:styleId="ae">
    <w:name w:val="No Spacing"/>
    <w:uiPriority w:val="1"/>
    <w:qFormat/>
    <w:rsid w:val="00B67F50"/>
    <w:pPr>
      <w:spacing w:after="0" w:line="240" w:lineRule="auto"/>
    </w:pPr>
  </w:style>
  <w:style w:type="paragraph" w:customStyle="1" w:styleId="Default">
    <w:name w:val="Default"/>
    <w:rsid w:val="00633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2F65-3811-4178-A71F-0336ACC8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2022-09-15T08:28:00Z</cp:lastPrinted>
  <dcterms:created xsi:type="dcterms:W3CDTF">2022-10-01T07:31:00Z</dcterms:created>
  <dcterms:modified xsi:type="dcterms:W3CDTF">2022-10-01T07:40:00Z</dcterms:modified>
</cp:coreProperties>
</file>