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9566D" w14:textId="1AA6972A" w:rsidR="00AD47B3" w:rsidRDefault="00AD47B3" w:rsidP="00AD47B3">
      <w:pPr>
        <w:jc w:val="center"/>
        <w:rPr>
          <w:bCs/>
          <w:spacing w:val="2"/>
        </w:rPr>
      </w:pPr>
      <w:r>
        <w:rPr>
          <w:noProof/>
          <w:lang w:eastAsia="ru-RU"/>
        </w:rPr>
        <w:drawing>
          <wp:inline distT="0" distB="0" distL="0" distR="0" wp14:anchorId="1DF6ABCB" wp14:editId="67E01586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589C" w14:textId="77777777" w:rsidR="00AD47B3" w:rsidRDefault="00AD47B3" w:rsidP="00AD47B3">
      <w:pPr>
        <w:jc w:val="center"/>
        <w:rPr>
          <w:bCs/>
          <w:lang w:eastAsia="ru-RU"/>
        </w:rPr>
      </w:pPr>
      <w:r>
        <w:rPr>
          <w:bCs/>
        </w:rPr>
        <w:t>САХНОВЕЦЬКА ЗАГАЛЬНООСВІТНЯ ШКОЛА І-ІІІ СТУПЕНІВ</w:t>
      </w:r>
    </w:p>
    <w:p w14:paraId="48851750" w14:textId="77777777" w:rsidR="00AD47B3" w:rsidRDefault="00AD47B3" w:rsidP="00AD47B3">
      <w:pPr>
        <w:jc w:val="center"/>
        <w:rPr>
          <w:bCs/>
        </w:rPr>
      </w:pPr>
      <w:r>
        <w:rPr>
          <w:bCs/>
        </w:rPr>
        <w:t>СТАРОКОСТЯНТИНІВСЬКОЇ МІСЬКОЇ РАДИ ХМЕЛЬНИЦЬКОЇ ОБЛАСТІ</w:t>
      </w:r>
    </w:p>
    <w:p w14:paraId="34DC2C35" w14:textId="77777777" w:rsidR="00AD47B3" w:rsidRDefault="00AD47B3" w:rsidP="00AD47B3">
      <w:pPr>
        <w:jc w:val="center"/>
        <w:rPr>
          <w:bCs/>
        </w:rPr>
      </w:pPr>
      <w:proofErr w:type="spellStart"/>
      <w:r>
        <w:rPr>
          <w:bCs/>
        </w:rPr>
        <w:t>вул</w:t>
      </w:r>
      <w:proofErr w:type="spellEnd"/>
      <w:r>
        <w:rPr>
          <w:bCs/>
        </w:rPr>
        <w:t xml:space="preserve">. Молодіжна,8, с. </w:t>
      </w:r>
      <w:proofErr w:type="spellStart"/>
      <w:r>
        <w:rPr>
          <w:bCs/>
        </w:rPr>
        <w:t>Сахнівці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Хмельницький</w:t>
      </w:r>
      <w:proofErr w:type="spellEnd"/>
      <w:r>
        <w:rPr>
          <w:bCs/>
        </w:rPr>
        <w:t xml:space="preserve"> район, </w:t>
      </w:r>
    </w:p>
    <w:p w14:paraId="7D98C66A" w14:textId="77777777" w:rsidR="00AD47B3" w:rsidRDefault="00AD47B3" w:rsidP="00AD47B3">
      <w:pPr>
        <w:jc w:val="center"/>
        <w:rPr>
          <w:rFonts w:eastAsiaTheme="minorHAnsi"/>
          <w:i/>
          <w:lang w:val="uk-UA"/>
        </w:rPr>
      </w:pPr>
      <w:r>
        <w:rPr>
          <w:bCs/>
        </w:rPr>
        <w:t xml:space="preserve"> </w:t>
      </w:r>
      <w:proofErr w:type="spellStart"/>
      <w:r>
        <w:rPr>
          <w:bCs/>
        </w:rPr>
        <w:t>Хмельницька</w:t>
      </w:r>
      <w:proofErr w:type="spellEnd"/>
      <w:r>
        <w:rPr>
          <w:bCs/>
        </w:rPr>
        <w:t xml:space="preserve"> область, 31134 </w:t>
      </w:r>
      <w:r>
        <w:t>тел. (038-54) 4-01-24</w:t>
      </w:r>
      <w:r>
        <w:rPr>
          <w:bCs/>
        </w:rPr>
        <w:t xml:space="preserve">                                                                          </w:t>
      </w:r>
      <w:r>
        <w:rPr>
          <w:lang w:eastAsia="uk-UA"/>
        </w:rPr>
        <w:t xml:space="preserve"> </w:t>
      </w:r>
      <w:r>
        <w:rPr>
          <w:bCs/>
        </w:rPr>
        <w:t xml:space="preserve">  Е-</w:t>
      </w:r>
      <w:r>
        <w:rPr>
          <w:bCs/>
          <w:lang w:val="en-US"/>
        </w:rPr>
        <w:t>mail</w:t>
      </w:r>
      <w:r>
        <w:rPr>
          <w:bCs/>
        </w:rPr>
        <w:t xml:space="preserve">: </w:t>
      </w:r>
      <w:proofErr w:type="spellStart"/>
      <w:r>
        <w:rPr>
          <w:bCs/>
          <w:lang w:val="en-US"/>
        </w:rPr>
        <w:t>s</w:t>
      </w:r>
      <w:r>
        <w:rPr>
          <w:lang w:val="en-US"/>
        </w:rPr>
        <w:t>achnivzischool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 xml:space="preserve">, </w:t>
      </w:r>
      <w:r>
        <w:rPr>
          <w:lang w:eastAsia="uk-UA"/>
        </w:rPr>
        <w:t xml:space="preserve">Код ЄДРПОУ: </w:t>
      </w:r>
      <w:r>
        <w:rPr>
          <w:bCs/>
        </w:rPr>
        <w:t xml:space="preserve">22764005  </w:t>
      </w:r>
      <w:r>
        <w:rPr>
          <w:lang w:val="en-US" w:eastAsia="uk-UA"/>
        </w:rPr>
        <w:t xml:space="preserve"> </w:t>
      </w:r>
      <w:r>
        <w:rPr>
          <w:lang w:eastAsia="uk-UA"/>
        </w:rPr>
        <w:t xml:space="preserve"> </w:t>
      </w:r>
      <w:r>
        <w:rPr>
          <w:bCs/>
        </w:rPr>
        <w:t xml:space="preserve">  </w:t>
      </w:r>
    </w:p>
    <w:p w14:paraId="6900D68D" w14:textId="77777777" w:rsidR="00AD47B3" w:rsidRDefault="00AD47B3" w:rsidP="00AD47B3">
      <w:pPr>
        <w:pStyle w:val="a3"/>
        <w:jc w:val="center"/>
        <w:rPr>
          <w:lang w:val="ru-RU"/>
        </w:rPr>
      </w:pPr>
      <w:r>
        <w:rPr>
          <w:lang w:val="ru-RU"/>
        </w:rPr>
        <w:t>НАКАЗ</w:t>
      </w:r>
    </w:p>
    <w:p w14:paraId="6033DDC6" w14:textId="3A351B0D" w:rsidR="00AD47B3" w:rsidRDefault="005947C1" w:rsidP="00AD47B3">
      <w:pPr>
        <w:spacing w:after="160" w:line="252" w:lineRule="auto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08 вересня </w:t>
      </w:r>
      <w:r w:rsidR="00AD47B3">
        <w:rPr>
          <w:rFonts w:eastAsia="Calibri"/>
          <w:lang w:eastAsia="en-US"/>
        </w:rPr>
        <w:t>202</w:t>
      </w:r>
      <w:r w:rsidR="00AD47B3">
        <w:rPr>
          <w:rFonts w:eastAsia="Calibri"/>
          <w:lang w:val="uk-UA" w:eastAsia="en-US"/>
        </w:rPr>
        <w:t>5</w:t>
      </w:r>
      <w:r w:rsidR="00AD47B3">
        <w:rPr>
          <w:rFonts w:eastAsia="Calibri"/>
          <w:lang w:eastAsia="en-US"/>
        </w:rPr>
        <w:t xml:space="preserve">                                                с. </w:t>
      </w:r>
      <w:proofErr w:type="spellStart"/>
      <w:r w:rsidR="00AD47B3">
        <w:rPr>
          <w:rFonts w:eastAsia="Calibri"/>
          <w:lang w:eastAsia="en-US"/>
        </w:rPr>
        <w:t>Сахнівці</w:t>
      </w:r>
      <w:proofErr w:type="spellEnd"/>
      <w:r w:rsidR="00AD47B3">
        <w:rPr>
          <w:rFonts w:eastAsia="Calibri"/>
          <w:lang w:eastAsia="en-US"/>
        </w:rPr>
        <w:t xml:space="preserve">                                   №</w:t>
      </w:r>
      <w:r w:rsidR="00AD47B3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>100</w:t>
      </w:r>
      <w:r w:rsidR="00AD47B3">
        <w:rPr>
          <w:rFonts w:eastAsia="Calibri"/>
          <w:lang w:val="uk-UA" w:eastAsia="en-US"/>
        </w:rPr>
        <w:t xml:space="preserve"> </w:t>
      </w:r>
      <w:r w:rsidR="00AD47B3">
        <w:rPr>
          <w:rFonts w:eastAsia="Calibri"/>
          <w:lang w:eastAsia="en-US"/>
        </w:rPr>
        <w:t>/202</w:t>
      </w:r>
      <w:r w:rsidR="00AD47B3">
        <w:rPr>
          <w:rFonts w:eastAsia="Calibri"/>
          <w:lang w:val="uk-UA" w:eastAsia="en-US"/>
        </w:rPr>
        <w:t>5</w:t>
      </w:r>
      <w:r w:rsidR="00AD47B3">
        <w:rPr>
          <w:rFonts w:eastAsia="Calibri"/>
          <w:lang w:eastAsia="en-US"/>
        </w:rPr>
        <w:t xml:space="preserve"> - од</w:t>
      </w:r>
    </w:p>
    <w:p w14:paraId="40CFED1D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rPr>
          <w:color w:val="333333"/>
          <w:lang w:eastAsia="uk-UA"/>
        </w:rPr>
      </w:pPr>
      <w:r>
        <w:rPr>
          <w:color w:val="333333"/>
        </w:rPr>
        <w:t>Про запобігання та протидію</w:t>
      </w:r>
    </w:p>
    <w:p w14:paraId="03C858DE" w14:textId="77777777" w:rsidR="00AD47B3" w:rsidRDefault="00AD47B3" w:rsidP="00AD47B3">
      <w:pPr>
        <w:jc w:val="both"/>
        <w:rPr>
          <w:bCs/>
          <w:lang w:val="uk-UA"/>
        </w:rPr>
      </w:pPr>
      <w:proofErr w:type="spellStart"/>
      <w:r>
        <w:rPr>
          <w:color w:val="333333"/>
        </w:rPr>
        <w:t>домашньому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насильству</w:t>
      </w:r>
      <w:proofErr w:type="spellEnd"/>
      <w:r>
        <w:rPr>
          <w:bCs/>
          <w:lang w:val="uk-UA"/>
        </w:rPr>
        <w:t xml:space="preserve">  у</w:t>
      </w:r>
      <w:proofErr w:type="gramEnd"/>
      <w:r>
        <w:rPr>
          <w:bCs/>
          <w:lang w:val="uk-UA"/>
        </w:rPr>
        <w:t xml:space="preserve"> закладі освіти </w:t>
      </w:r>
    </w:p>
    <w:p w14:paraId="3805DC45" w14:textId="7F94708B" w:rsidR="00AD47B3" w:rsidRDefault="00AD47B3" w:rsidP="00AD47B3">
      <w:pPr>
        <w:jc w:val="both"/>
        <w:rPr>
          <w:b/>
          <w:bCs/>
          <w:lang w:val="uk-UA"/>
        </w:rPr>
      </w:pPr>
      <w:r>
        <w:rPr>
          <w:bCs/>
          <w:lang w:val="uk-UA"/>
        </w:rPr>
        <w:t>у 2025/2026 навчальному році</w:t>
      </w:r>
    </w:p>
    <w:p w14:paraId="53E00F91" w14:textId="77777777" w:rsidR="00AD47B3" w:rsidRDefault="00AD47B3" w:rsidP="00AD47B3">
      <w:pPr>
        <w:jc w:val="both"/>
        <w:rPr>
          <w:b/>
          <w:bCs/>
          <w:lang w:val="uk-UA"/>
        </w:rPr>
      </w:pPr>
    </w:p>
    <w:p w14:paraId="55C218F9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  <w:r>
        <w:rPr>
          <w:color w:val="333333"/>
        </w:rPr>
        <w:br/>
      </w:r>
    </w:p>
    <w:p w14:paraId="1244E67F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 xml:space="preserve">     </w:t>
      </w:r>
      <w:r>
        <w:rPr>
          <w:bdr w:val="none" w:sz="0" w:space="0" w:color="auto" w:frame="1"/>
          <w:lang w:val="ru-RU"/>
        </w:rPr>
        <w:t xml:space="preserve">      </w:t>
      </w:r>
      <w:r>
        <w:rPr>
          <w:bdr w:val="none" w:sz="0" w:space="0" w:color="auto" w:frame="1"/>
        </w:rPr>
        <w:t>Відповідно до Законів України «Про освіту», «Про позашкільну освіту», «Про запобігання та протидію домашньому насильству», «Про охорону дитинства», наказу Міністерства освіти і науки України від 02.10.2018 року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службами», на виконання постанови Кабінету Міністрів України 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Закону України «Про запобігання та протидію домашньому насильству» від 7 грудня 2017 року №2229»</w:t>
      </w:r>
    </w:p>
    <w:p w14:paraId="784B4809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B17806B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Н А К А З У Ю:</w:t>
      </w:r>
    </w:p>
    <w:p w14:paraId="4FA69284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44F9F5B" w14:textId="5194D47D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 xml:space="preserve">1. Затвердити та ввести в дію план заходів щодо роботи у сфері протидії домашньому насильству та насильству за ознакою статі на 2025-2026 </w:t>
      </w:r>
      <w:proofErr w:type="spellStart"/>
      <w:r>
        <w:rPr>
          <w:bdr w:val="none" w:sz="0" w:space="0" w:color="auto" w:frame="1"/>
        </w:rPr>
        <w:t>н.р</w:t>
      </w:r>
      <w:proofErr w:type="spellEnd"/>
      <w:r>
        <w:rPr>
          <w:bdr w:val="none" w:sz="0" w:space="0" w:color="auto" w:frame="1"/>
        </w:rPr>
        <w:t>.</w:t>
      </w:r>
    </w:p>
    <w:p w14:paraId="3DA131E3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6C03A468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  <w:lang w:val="ru-RU"/>
        </w:rPr>
      </w:pPr>
      <w:r>
        <w:rPr>
          <w:bdr w:val="none" w:sz="0" w:space="0" w:color="auto" w:frame="1"/>
        </w:rPr>
        <w:t xml:space="preserve">2. Призначити відповідальною за здійснення невідкладних заходів реагування у випадках виявлення фактів насильства та отримання заяв, повідомлень від постраждалої особи або інших осіб заступника директора з виховної роботи  </w:t>
      </w:r>
      <w:r>
        <w:rPr>
          <w:bdr w:val="none" w:sz="0" w:space="0" w:color="auto" w:frame="1"/>
          <w:lang w:val="ru-RU"/>
        </w:rPr>
        <w:t>Ольгу ГАЛІЦЬКУ</w:t>
      </w:r>
      <w:r>
        <w:rPr>
          <w:b/>
          <w:bdr w:val="none" w:sz="0" w:space="0" w:color="auto" w:frame="1"/>
          <w:lang w:val="ru-RU"/>
        </w:rPr>
        <w:t>.</w:t>
      </w:r>
    </w:p>
    <w:p w14:paraId="62C72CE7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0E129554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3. Створити  комісію з розгляду питань запобігання та протидії домашньому насильству  у складі 5 </w:t>
      </w:r>
      <w:proofErr w:type="spellStart"/>
      <w:r>
        <w:rPr>
          <w:bdr w:val="none" w:sz="0" w:space="0" w:color="auto" w:frame="1"/>
        </w:rPr>
        <w:t>чол</w:t>
      </w:r>
      <w:proofErr w:type="spellEnd"/>
      <w:r>
        <w:rPr>
          <w:bdr w:val="none" w:sz="0" w:space="0" w:color="auto" w:frame="1"/>
        </w:rPr>
        <w:t>., а саме:</w:t>
      </w:r>
    </w:p>
    <w:p w14:paraId="79F77135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ГАЛІЦЬКА О.І</w:t>
      </w:r>
      <w:r>
        <w:rPr>
          <w:b/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– голова комісії; заступник директора з виховної роботи; </w:t>
      </w:r>
    </w:p>
    <w:p w14:paraId="24BEF937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МАСЛЯНЧУК В.М. – заступник голови комісії,  практичний психолог;</w:t>
      </w:r>
    </w:p>
    <w:p w14:paraId="4D6B694E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ДЕМЕДЮК М.В.- секретар комісії, педагог-організатор;</w:t>
      </w:r>
    </w:p>
    <w:p w14:paraId="2CB3A343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ПОДЛЮК Н.Г. – член комісії, вчитель правознавства;</w:t>
      </w:r>
    </w:p>
    <w:p w14:paraId="028B1796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Класний керівник</w:t>
      </w:r>
      <w:r>
        <w:rPr>
          <w:b/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  в якому стався факт насильства, член комісії.</w:t>
      </w:r>
    </w:p>
    <w:p w14:paraId="2D148B98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083BFF3F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 xml:space="preserve">4. Ользі ГАЛІЦЬКІЙ,  заступнику директора з виховної роботи:  </w:t>
      </w:r>
    </w:p>
    <w:p w14:paraId="00BBC0C6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4.1. Забезпечувати проведення інформаційно – просвітницьких заходів, виховних програм, семінарів, тренінгів з питань запобігання та протидії домашньому насильству у тому числі стосовно дітей та за участі дітей    (</w:t>
      </w:r>
      <w:r>
        <w:rPr>
          <w:iCs/>
          <w:bdr w:val="none" w:sz="0" w:space="0" w:color="auto" w:frame="1"/>
        </w:rPr>
        <w:t>Постійно)</w:t>
      </w:r>
    </w:p>
    <w:p w14:paraId="3DDF17D7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4.2. Провести інформаційно-роз’яснювальну роботу з педагогічними працівниками щодо реалізації норм Закону «Про запобігання та протидію домашньому насильству».</w:t>
      </w:r>
    </w:p>
    <w:p w14:paraId="32A25784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lastRenderedPageBreak/>
        <w:t>4.3. Провести інформаційно-роз’яснювальну роботу за методичними рекомендаціями з працівниками навчального закладу відповідно наказу Міністерства освіти і науки України № 1047 від 02.10.2018 року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службами».</w:t>
      </w:r>
    </w:p>
    <w:p w14:paraId="1904420A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4.4. У разі виявлення фактів насильства протягом доби за допомогою телефонного зв’язку, електронної пошти інформувати управління освіти, релігій та у справах національностей, уповноважений підрозділ органу Національної поліції та службу у справах дітей (у разі коли постраждалою особою та/або кривдником є дитина), забезпечувати надання медичної допомоги (у разі потреби) та фіксувати необхідну інформацію в журналі реєстрації фактів виявлення (звернення) про вчинення домашнього насильства та насильства за ознакою статі за відповідною формою.</w:t>
      </w:r>
    </w:p>
    <w:p w14:paraId="5366405D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14C01B9C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5. </w:t>
      </w:r>
      <w:r>
        <w:rPr>
          <w:bCs/>
          <w:bdr w:val="none" w:sz="0" w:space="0" w:color="auto" w:frame="1"/>
        </w:rPr>
        <w:t>Працівникам школи</w:t>
      </w:r>
      <w:r>
        <w:rPr>
          <w:b/>
          <w:bCs/>
          <w:bdr w:val="none" w:sz="0" w:space="0" w:color="auto" w:frame="1"/>
        </w:rPr>
        <w:t> </w:t>
      </w:r>
      <w:r>
        <w:rPr>
          <w:bdr w:val="none" w:sz="0" w:space="0" w:color="auto" w:frame="1"/>
        </w:rPr>
        <w:t>  у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необхідно проінформувати дирекцію  з метою планування подальших дій щодо заходів для надання медичної, психологічної або іншої допомоги.</w:t>
      </w:r>
    </w:p>
    <w:p w14:paraId="28EFF1C3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181A8143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6. </w:t>
      </w:r>
      <w:r>
        <w:rPr>
          <w:bCs/>
          <w:bdr w:val="none" w:sz="0" w:space="0" w:color="auto" w:frame="1"/>
        </w:rPr>
        <w:t>Класним керівникам:</w:t>
      </w:r>
    </w:p>
    <w:p w14:paraId="4BDD9C64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6.1. Проводити роз’яснювальну роботу щодо запобігання та попередження домашнього насильства на заняттях батьківського всеобучу.</w:t>
      </w:r>
    </w:p>
    <w:p w14:paraId="0FC572E3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6.2. Проводити з учасниками освітнього процесу виховну роботу із запобігання та протидії насильству.</w:t>
      </w:r>
    </w:p>
    <w:p w14:paraId="24D517AD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6.3. Здійснювати з учасниками освітнього процесу інформаційно-просвітницьких заходів з питань запобігання та протидії насильству, у тому числі стосовно дітей та за участю дітей.</w:t>
      </w:r>
    </w:p>
    <w:p w14:paraId="1DFA1DF1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1F5B7514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7. Практичному психологу  Вікторії МАСЛЯНЧУК :</w:t>
      </w:r>
    </w:p>
    <w:p w14:paraId="12A74188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7.1. Поновлювати на інформаційних стендах та офіційному веб-сайті навчального закладу контактну інформацію  про службу підтримки постраждалих осіб, до яких слід звернутися y випадку домашнього насильства.</w:t>
      </w:r>
    </w:p>
    <w:p w14:paraId="3589B9E6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 xml:space="preserve">7.2. Проводити </w:t>
      </w:r>
      <w:proofErr w:type="spellStart"/>
      <w:r>
        <w:rPr>
          <w:bdr w:val="none" w:sz="0" w:space="0" w:color="auto" w:frame="1"/>
        </w:rPr>
        <w:t>лекційно</w:t>
      </w:r>
      <w:proofErr w:type="spellEnd"/>
      <w:r>
        <w:rPr>
          <w:bdr w:val="none" w:sz="0" w:space="0" w:color="auto" w:frame="1"/>
        </w:rPr>
        <w:t>-просвітницькі заходи в навчальному закладі з питань підготовки молоді до сімейного життя, планування сім'ї та попередження насильства в сім'ї.</w:t>
      </w:r>
    </w:p>
    <w:p w14:paraId="7FAD8EEF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7.3. Розповсюджувати інформаційні матеріали з питань рівних прав та можливостей чоловіків та жінок, попередження насильства в сім'ї та запобігання торгівлі людьми.</w:t>
      </w:r>
    </w:p>
    <w:p w14:paraId="4051539F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7.4. Організовувати роботу з постраждалими дітьми (у разі виявлення в межах своєї компетентності).</w:t>
      </w:r>
    </w:p>
    <w:p w14:paraId="0B01CAB7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5ECA7AB0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8. Марині МАНЧШИНІЙ, адміністратору системи,  розмістити даний наказ та контактну інформацію уповноваженої особи на офіційному веб-сайті навчального закладу.</w:t>
      </w:r>
    </w:p>
    <w:p w14:paraId="18D19239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3AE357D8" w14:textId="225B9738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dr w:val="none" w:sz="0" w:space="0" w:color="auto" w:frame="1"/>
        </w:rPr>
        <w:t>9. Наказ довести до відома  вище вказаних осіб та педагогічного колективу</w:t>
      </w:r>
      <w:bookmarkStart w:id="0" w:name="_GoBack"/>
      <w:bookmarkEnd w:id="0"/>
      <w:r>
        <w:rPr>
          <w:bdr w:val="none" w:sz="0" w:space="0" w:color="auto" w:frame="1"/>
        </w:rPr>
        <w:t>.</w:t>
      </w:r>
    </w:p>
    <w:p w14:paraId="3EADC9B8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C205FED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10CD6E5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Директор                                                                                                           Надія АДАМЧУК </w:t>
      </w:r>
    </w:p>
    <w:p w14:paraId="149CFA31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6536EBF6" w14:textId="77777777" w:rsidR="00AD47B3" w:rsidRDefault="00AD47B3" w:rsidP="00AD47B3">
      <w:pPr>
        <w:pStyle w:val="a3"/>
        <w:shd w:val="clear" w:color="auto" w:fill="FFFFFF"/>
        <w:spacing w:before="0" w:beforeAutospacing="0" w:after="0" w:afterAutospacing="0"/>
        <w:jc w:val="both"/>
      </w:pPr>
      <w:r>
        <w:t>Ознайомлені:                                  Ольга ГАЛІЦЬКА                            Вікторія МАСЛЯНЧУК</w:t>
      </w:r>
    </w:p>
    <w:p w14:paraId="0707251F" w14:textId="77777777" w:rsidR="00AD47B3" w:rsidRDefault="00AD47B3" w:rsidP="00AD47B3">
      <w:pPr>
        <w:ind w:firstLine="1985"/>
      </w:pPr>
      <w:r>
        <w:t xml:space="preserve"> </w:t>
      </w:r>
      <w:r>
        <w:rPr>
          <w:lang w:val="uk-UA"/>
        </w:rPr>
        <w:t xml:space="preserve">                       Наталія ПОДЛЮК                           Марія ДЕМЕДЮК</w:t>
      </w:r>
    </w:p>
    <w:p w14:paraId="3827C731" w14:textId="77777777" w:rsidR="00AD47B3" w:rsidRDefault="00AD47B3" w:rsidP="00AD47B3">
      <w:pPr>
        <w:ind w:firstLine="1985"/>
        <w:rPr>
          <w:lang w:val="uk-UA"/>
        </w:rPr>
      </w:pPr>
      <w:r>
        <w:rPr>
          <w:lang w:val="uk-UA"/>
        </w:rPr>
        <w:t xml:space="preserve">                        Марина МАНЧШИНА</w:t>
      </w:r>
    </w:p>
    <w:p w14:paraId="69116DBA" w14:textId="77777777" w:rsidR="00AD47B3" w:rsidRDefault="00AD47B3" w:rsidP="00AD47B3">
      <w:pPr>
        <w:rPr>
          <w:rFonts w:asciiTheme="minorHAnsi" w:hAnsiTheme="minorHAnsi" w:cstheme="minorBidi"/>
          <w:sz w:val="22"/>
          <w:szCs w:val="22"/>
        </w:rPr>
      </w:pPr>
    </w:p>
    <w:p w14:paraId="5CAB6AFC" w14:textId="77777777" w:rsidR="00AD47B3" w:rsidRDefault="00AD47B3" w:rsidP="00AD47B3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14:paraId="37342D66" w14:textId="77777777" w:rsidR="00AD47B3" w:rsidRDefault="00AD47B3" w:rsidP="00AD47B3"/>
    <w:p w14:paraId="5DCC5CA9" w14:textId="77777777" w:rsidR="000B5088" w:rsidRDefault="000B5088"/>
    <w:sectPr w:rsidR="000B5088" w:rsidSect="00AD47B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88"/>
    <w:rsid w:val="000B5088"/>
    <w:rsid w:val="005947C1"/>
    <w:rsid w:val="00A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E5CD"/>
  <w15:chartTrackingRefBased/>
  <w15:docId w15:val="{8D03B423-4E13-4D2B-976A-65B7F660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7B3"/>
    <w:pPr>
      <w:suppressAutoHyphens w:val="0"/>
      <w:spacing w:before="100" w:beforeAutospacing="1" w:after="100" w:afterAutospacing="1"/>
    </w:pPr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2025-10-27T20:24:00Z</cp:lastPrinted>
  <dcterms:created xsi:type="dcterms:W3CDTF">2025-09-01T18:56:00Z</dcterms:created>
  <dcterms:modified xsi:type="dcterms:W3CDTF">2025-10-27T20:25:00Z</dcterms:modified>
</cp:coreProperties>
</file>