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6A" w:rsidRPr="009365D3" w:rsidRDefault="009365D3" w:rsidP="009365D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365D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Введено в дію</w:t>
      </w:r>
    </w:p>
    <w:p w:rsidR="009365D3" w:rsidRDefault="009365D3" w:rsidP="004F716A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СХВАЛЕНО</w:t>
      </w:r>
    </w:p>
    <w:p w:rsidR="004F716A" w:rsidRDefault="009365D3" w:rsidP="009365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наказом директора школи                             </w:t>
      </w:r>
      <w:proofErr w:type="spellStart"/>
      <w:r w:rsidR="004F716A">
        <w:rPr>
          <w:rFonts w:ascii="Times New Roman" w:hAnsi="Times New Roman"/>
          <w:sz w:val="28"/>
          <w:szCs w:val="28"/>
        </w:rPr>
        <w:t>рішенням</w:t>
      </w:r>
      <w:proofErr w:type="spellEnd"/>
      <w:r w:rsidR="004F7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16A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="004F716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4F716A">
        <w:rPr>
          <w:rFonts w:ascii="Times New Roman" w:hAnsi="Times New Roman"/>
          <w:sz w:val="28"/>
          <w:szCs w:val="28"/>
        </w:rPr>
        <w:t>школи</w:t>
      </w:r>
      <w:proofErr w:type="spellEnd"/>
    </w:p>
    <w:p w:rsidR="004F716A" w:rsidRDefault="00D25A71" w:rsidP="009365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№28</w:t>
      </w:r>
      <w:r w:rsidR="009365D3">
        <w:rPr>
          <w:rFonts w:ascii="Times New Roman" w:hAnsi="Times New Roman"/>
          <w:sz w:val="28"/>
          <w:szCs w:val="28"/>
          <w:lang w:val="uk-UA"/>
        </w:rPr>
        <w:t xml:space="preserve"> від 15.04.2021 року                                </w:t>
      </w:r>
      <w:r w:rsidR="009365D3">
        <w:rPr>
          <w:rFonts w:ascii="Times New Roman" w:hAnsi="Times New Roman"/>
          <w:sz w:val="28"/>
          <w:szCs w:val="28"/>
        </w:rPr>
        <w:t xml:space="preserve">протокол № </w:t>
      </w:r>
      <w:r w:rsidR="009365D3">
        <w:rPr>
          <w:rFonts w:ascii="Times New Roman" w:hAnsi="Times New Roman"/>
          <w:sz w:val="28"/>
          <w:szCs w:val="28"/>
          <w:lang w:val="uk-UA"/>
        </w:rPr>
        <w:t xml:space="preserve">8 </w:t>
      </w:r>
      <w:proofErr w:type="spellStart"/>
      <w:r w:rsidR="009365D3">
        <w:rPr>
          <w:rFonts w:ascii="Times New Roman" w:hAnsi="Times New Roman"/>
          <w:sz w:val="28"/>
          <w:szCs w:val="28"/>
        </w:rPr>
        <w:t>від</w:t>
      </w:r>
      <w:proofErr w:type="spellEnd"/>
      <w:r w:rsidR="009365D3">
        <w:rPr>
          <w:rFonts w:ascii="Times New Roman" w:hAnsi="Times New Roman"/>
          <w:sz w:val="28"/>
          <w:szCs w:val="28"/>
        </w:rPr>
        <w:t xml:space="preserve"> </w:t>
      </w:r>
      <w:r w:rsidR="009365D3">
        <w:rPr>
          <w:rFonts w:ascii="Times New Roman" w:hAnsi="Times New Roman"/>
          <w:sz w:val="28"/>
          <w:szCs w:val="28"/>
          <w:lang w:val="uk-UA"/>
        </w:rPr>
        <w:t>15.04.</w:t>
      </w:r>
      <w:r w:rsidR="009365D3">
        <w:rPr>
          <w:rFonts w:ascii="Times New Roman" w:hAnsi="Times New Roman"/>
          <w:sz w:val="28"/>
          <w:szCs w:val="28"/>
        </w:rPr>
        <w:t>20</w:t>
      </w:r>
      <w:r w:rsidR="009365D3">
        <w:rPr>
          <w:rFonts w:ascii="Times New Roman" w:hAnsi="Times New Roman"/>
          <w:sz w:val="28"/>
          <w:szCs w:val="28"/>
          <w:lang w:val="uk-UA"/>
        </w:rPr>
        <w:t>21</w:t>
      </w:r>
      <w:r w:rsidR="004F716A">
        <w:rPr>
          <w:rFonts w:ascii="Times New Roman" w:hAnsi="Times New Roman"/>
          <w:sz w:val="28"/>
          <w:szCs w:val="28"/>
        </w:rPr>
        <w:t>р.</w:t>
      </w:r>
    </w:p>
    <w:p w:rsidR="004F716A" w:rsidRDefault="004F716A" w:rsidP="004F716A">
      <w:pPr>
        <w:jc w:val="right"/>
        <w:rPr>
          <w:rFonts w:ascii="Times New Roman" w:hAnsi="Times New Roman"/>
          <w:sz w:val="28"/>
          <w:szCs w:val="28"/>
        </w:rPr>
      </w:pPr>
    </w:p>
    <w:p w:rsidR="004F716A" w:rsidRDefault="004F716A" w:rsidP="004F71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_______  </w:t>
      </w:r>
      <w:proofErr w:type="spellStart"/>
      <w:r>
        <w:rPr>
          <w:rFonts w:ascii="Times New Roman" w:hAnsi="Times New Roman"/>
          <w:sz w:val="28"/>
          <w:szCs w:val="28"/>
        </w:rPr>
        <w:t>Л.Л.Теслав</w:t>
      </w:r>
      <w:proofErr w:type="spellEnd"/>
    </w:p>
    <w:p w:rsidR="004F716A" w:rsidRDefault="004F716A" w:rsidP="004F716A">
      <w:pPr>
        <w:jc w:val="right"/>
        <w:rPr>
          <w:rFonts w:ascii="Times New Roman" w:hAnsi="Times New Roman"/>
          <w:sz w:val="28"/>
          <w:szCs w:val="28"/>
        </w:rPr>
      </w:pPr>
    </w:p>
    <w:p w:rsidR="004F716A" w:rsidRDefault="004F716A" w:rsidP="004F716A">
      <w:pPr>
        <w:jc w:val="right"/>
        <w:rPr>
          <w:rFonts w:ascii="Times New Roman" w:hAnsi="Times New Roman"/>
          <w:sz w:val="28"/>
          <w:szCs w:val="28"/>
        </w:rPr>
      </w:pPr>
    </w:p>
    <w:p w:rsidR="004F716A" w:rsidRDefault="004F716A" w:rsidP="004F716A">
      <w:pPr>
        <w:jc w:val="right"/>
        <w:rPr>
          <w:rFonts w:ascii="Times New Roman" w:hAnsi="Times New Roman"/>
          <w:sz w:val="28"/>
          <w:szCs w:val="28"/>
        </w:rPr>
      </w:pPr>
    </w:p>
    <w:p w:rsidR="004F716A" w:rsidRPr="00795689" w:rsidRDefault="00D25A71" w:rsidP="004F716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СТРАТЕГІЯ </w:t>
      </w:r>
      <w:r w:rsidR="004F716A" w:rsidRPr="00795689">
        <w:rPr>
          <w:rFonts w:ascii="Times New Roman" w:hAnsi="Times New Roman"/>
          <w:b/>
          <w:sz w:val="40"/>
          <w:szCs w:val="40"/>
        </w:rPr>
        <w:t xml:space="preserve"> РОЗВИТКУ</w:t>
      </w:r>
    </w:p>
    <w:p w:rsidR="004F716A" w:rsidRPr="00795689" w:rsidRDefault="004F716A" w:rsidP="004F716A">
      <w:pPr>
        <w:jc w:val="center"/>
        <w:rPr>
          <w:rFonts w:ascii="Times New Roman" w:hAnsi="Times New Roman"/>
          <w:b/>
          <w:sz w:val="40"/>
          <w:szCs w:val="40"/>
        </w:rPr>
      </w:pPr>
      <w:r w:rsidRPr="00FC797F">
        <w:rPr>
          <w:rFonts w:ascii="Times New Roman" w:hAnsi="Times New Roman"/>
          <w:b/>
          <w:sz w:val="40"/>
          <w:szCs w:val="40"/>
          <w:lang w:val="uk-UA"/>
        </w:rPr>
        <w:t xml:space="preserve">РЯСНЕНСЬКОЇ </w:t>
      </w:r>
      <w:r w:rsidR="00D25A71">
        <w:rPr>
          <w:rFonts w:ascii="Times New Roman" w:hAnsi="Times New Roman"/>
          <w:b/>
          <w:sz w:val="40"/>
          <w:szCs w:val="40"/>
          <w:lang w:val="uk-UA"/>
        </w:rPr>
        <w:t xml:space="preserve">ЗАГАЛЬНООСВІТНЬОЇ </w:t>
      </w:r>
      <w:r>
        <w:rPr>
          <w:rFonts w:ascii="Times New Roman" w:hAnsi="Times New Roman"/>
          <w:b/>
          <w:sz w:val="40"/>
          <w:szCs w:val="40"/>
        </w:rPr>
        <w:t>ШКОЛИ І-ІІ СТУПЕНІВ</w:t>
      </w:r>
    </w:p>
    <w:p w:rsidR="004F716A" w:rsidRPr="00F468FD" w:rsidRDefault="00F468FD" w:rsidP="004F716A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Бараш</w:t>
      </w:r>
      <w:r>
        <w:rPr>
          <w:rFonts w:ascii="Times New Roman" w:hAnsi="Times New Roman"/>
          <w:b/>
          <w:sz w:val="40"/>
          <w:szCs w:val="40"/>
          <w:lang w:val="uk-UA"/>
        </w:rPr>
        <w:t>івської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 xml:space="preserve"> сільської ради</w:t>
      </w:r>
    </w:p>
    <w:p w:rsidR="004F716A" w:rsidRPr="00795689" w:rsidRDefault="004F716A" w:rsidP="004F716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ЖИТОМИРСЬКОЇ ОБЛАСТІ</w:t>
      </w:r>
    </w:p>
    <w:p w:rsidR="004F716A" w:rsidRPr="00795689" w:rsidRDefault="00285375" w:rsidP="004F716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 </w:t>
      </w:r>
      <w:r w:rsidR="00F468FD">
        <w:rPr>
          <w:rFonts w:ascii="Times New Roman" w:hAnsi="Times New Roman"/>
          <w:b/>
          <w:sz w:val="40"/>
          <w:szCs w:val="40"/>
        </w:rPr>
        <w:t>20</w:t>
      </w:r>
      <w:r w:rsidR="00F468FD">
        <w:rPr>
          <w:rFonts w:ascii="Times New Roman" w:hAnsi="Times New Roman"/>
          <w:b/>
          <w:sz w:val="40"/>
          <w:szCs w:val="40"/>
          <w:lang w:val="uk-UA"/>
        </w:rPr>
        <w:t>21</w:t>
      </w:r>
      <w:r w:rsidR="004F716A" w:rsidRPr="00795689">
        <w:rPr>
          <w:rFonts w:ascii="Times New Roman" w:hAnsi="Times New Roman"/>
          <w:b/>
          <w:sz w:val="40"/>
          <w:szCs w:val="40"/>
        </w:rPr>
        <w:t>-202</w:t>
      </w:r>
      <w:bookmarkStart w:id="0" w:name="_GoBack"/>
      <w:bookmarkEnd w:id="0"/>
      <w:r w:rsidR="009365D3">
        <w:rPr>
          <w:rFonts w:ascii="Times New Roman" w:hAnsi="Times New Roman"/>
          <w:b/>
          <w:sz w:val="40"/>
          <w:szCs w:val="40"/>
          <w:lang w:val="uk-UA"/>
        </w:rPr>
        <w:t>6</w:t>
      </w:r>
      <w:r w:rsidR="00F468FD"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р.р.</w:t>
      </w: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Default="004F716A" w:rsidP="004F7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28"/>
          <w:szCs w:val="28"/>
          <w:lang w:eastAsia="ru-RU"/>
        </w:rPr>
      </w:pPr>
    </w:p>
    <w:p w:rsidR="004F716A" w:rsidRPr="00285375" w:rsidRDefault="004F716A" w:rsidP="00D0289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Рясненська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загальноосвітня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школа І-ІІ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ступенів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375">
        <w:rPr>
          <w:rFonts w:ascii="Times New Roman" w:hAnsi="Times New Roman" w:cs="Times New Roman"/>
          <w:color w:val="000000"/>
          <w:sz w:val="28"/>
          <w:szCs w:val="28"/>
        </w:rPr>
        <w:t xml:space="preserve">– не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</w:rPr>
        <w:t>типовий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сучасний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заклад, у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поєднуються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класичні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активно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запроваджуються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інноваційні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2853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4F716A" w:rsidRPr="00285375" w:rsidRDefault="004F716A" w:rsidP="00D028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85375"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  <w:t xml:space="preserve"> Ц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е 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заклад освіти, який старається задовольнити пізнавальні інтереси дитини, плекає творчу особистість, створює умови для 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інтелектуально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softHyphen/>
        <w:t>го, творчого, морального, фізичного розвитку дитини.</w:t>
      </w:r>
    </w:p>
    <w:p w:rsidR="004F716A" w:rsidRPr="00285375" w:rsidRDefault="004F716A" w:rsidP="004F716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</w:pPr>
    </w:p>
    <w:p w:rsidR="004F716A" w:rsidRPr="00285375" w:rsidRDefault="004F716A" w:rsidP="004F71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ПЛАН СТРАТЕГІЧНОГО РОЗВИТКУ СПРЯМОВАНИЙ НА ВИКОНАННЯ: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Конституції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:"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 ; "Про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 ; "Про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інформатизації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 ; "Про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становленню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 ;"Про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молодіжні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дитячі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”; "Про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охорону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дитинства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 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ХХІ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століття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доктрини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стандартів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початкової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базової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середньої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Конвенції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права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доступної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якісної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умов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доступу до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відносин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сприятливих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ідтримки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обдарованих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іально-психологічнго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захисту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необхі</w:t>
      </w:r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дної</w:t>
      </w:r>
      <w:proofErr w:type="spellEnd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</w:t>
      </w:r>
      <w:proofErr w:type="gramEnd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іально-технічної</w:t>
      </w:r>
      <w:proofErr w:type="spellEnd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бази</w:t>
      </w:r>
      <w:proofErr w:type="spellEnd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85375" w:rsidRDefault="00285375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85375" w:rsidRDefault="00285375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85375" w:rsidRDefault="00285375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F716A" w:rsidRPr="00285375" w:rsidRDefault="004F716A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реалізацію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політики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освітянській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галузі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державно-громадської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взаємодії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урахуванням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тенденцій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 потреб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нормативно-правових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галузі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забезпечення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стабільного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функціонування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мережі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урахуванням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споживачів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суспільних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запит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суттєвого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зростання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ідходу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соціалізації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підлітків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  <w:r w:rsidRPr="002853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МЕТА ТА ЗАВДАННЯ ШКОЛИ</w:t>
      </w:r>
    </w:p>
    <w:p w:rsidR="004F716A" w:rsidRPr="00285375" w:rsidRDefault="004F716A" w:rsidP="004F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</w:pPr>
    </w:p>
    <w:p w:rsidR="004F716A" w:rsidRPr="00285375" w:rsidRDefault="004F716A" w:rsidP="004F71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Головною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цінністю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нашого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колективу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є</w:t>
      </w:r>
      <w:proofErr w:type="spellEnd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дитина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ілеспрямована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взаємодія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дорослих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виступає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джерелом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задоволення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вищих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умовою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середовищем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індивід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самостверджується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самореалізуеться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02890" w:rsidRPr="00285375" w:rsidRDefault="00D02890" w:rsidP="004F71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4F716A" w:rsidRPr="00285375" w:rsidRDefault="004F716A" w:rsidP="004F71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Наша мета</w:t>
      </w:r>
      <w:r w:rsidRPr="0028537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такого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середовища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яке б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розвивало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вироблення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випускника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спроможного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реалізувати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власний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позитивний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потенціал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Навчання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зосереджуватись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не на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академічних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знаннях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Для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ідтримуватиме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розвиватиме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потенціал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кожного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 уроках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ільки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готуватимуться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далекого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майбутнього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житимуть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ним зараз,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тобто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максимально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наближеним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умов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швидкоплинного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D028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Завдання</w:t>
      </w:r>
      <w:proofErr w:type="spellEnd"/>
      <w:r w:rsidRPr="0028537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вбачає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здобутті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мудрості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Тому правило «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Будь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мудрим!» повинно стати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девізом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закладу. 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значить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узгоджувати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інтересами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Разом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мають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знати,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мудрість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виявляється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коли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ідсилюються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інтуїцією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глибокими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роздумами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освітленими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високою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моральністю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 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сприятиме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розуміти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аналізувати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тобто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мислити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02890" w:rsidRPr="00285375" w:rsidRDefault="00D02890" w:rsidP="00D028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285375" w:rsidRDefault="00285375" w:rsidP="004F716A">
      <w:pPr>
        <w:spacing w:after="0" w:line="320" w:lineRule="atLeast"/>
        <w:jc w:val="both"/>
        <w:outlineLvl w:val="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F716A" w:rsidRPr="00285375" w:rsidRDefault="004F716A" w:rsidP="004F716A">
      <w:pPr>
        <w:spacing w:after="0" w:line="320" w:lineRule="atLeast"/>
        <w:jc w:val="both"/>
        <w:outlineLvl w:val="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Стратегічний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план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розрахований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 5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років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включає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</w:t>
      </w:r>
      <w:proofErr w:type="gram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себе:</w:t>
      </w:r>
    </w:p>
    <w:p w:rsidR="00D02890" w:rsidRPr="00285375" w:rsidRDefault="00D02890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Освітню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складову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складову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Систему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Матеріально-технічну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складову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D02890">
      <w:pPr>
        <w:spacing w:after="0" w:line="320" w:lineRule="atLeast"/>
        <w:jc w:val="center"/>
        <w:outlineLvl w:val="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Основоположні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принципи</w:t>
      </w:r>
      <w:proofErr w:type="spellEnd"/>
    </w:p>
    <w:p w:rsidR="00D02890" w:rsidRPr="00285375" w:rsidRDefault="00D02890" w:rsidP="00D02890">
      <w:pPr>
        <w:spacing w:after="0" w:line="320" w:lineRule="atLeast"/>
        <w:jc w:val="center"/>
        <w:outlineLvl w:val="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базується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принципах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гуманізму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демократизму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передбача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proofErr w:type="gramEnd"/>
    </w:p>
    <w:p w:rsidR="00D02890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Демократизм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гуманізм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D02890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2.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Самостійність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вирішенні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основних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змісту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ізно</w:t>
      </w:r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манітних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співпраці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партнерства,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установлення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довір'я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між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учасниками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D02890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Науковість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ефективність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основі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сучасних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досягнень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передача,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віднов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розвиток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української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Раціональність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доц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ільність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вибору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засобів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задоволення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духовних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запитів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дитини,її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пізнавальних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інтелектуальних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востей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02890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Творчий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пошук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резервів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джерел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вдосконалення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="00D02890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D02890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7.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фізичного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збереження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здоров'я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D02890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чіткої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інноваційної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гуманітарної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="004F716A"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Етичність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стосунків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усіх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учасників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D02890">
      <w:pPr>
        <w:spacing w:after="0" w:line="320" w:lineRule="atLeast"/>
        <w:jc w:val="center"/>
        <w:outlineLvl w:val="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Ключові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переваги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стратегії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D02890" w:rsidRPr="00285375" w:rsidRDefault="00D02890" w:rsidP="00D02890">
      <w:pPr>
        <w:spacing w:after="0" w:line="320" w:lineRule="atLeast"/>
        <w:jc w:val="center"/>
        <w:outlineLvl w:val="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1.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нового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змісту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гуманізація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диференціація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інтеграція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науковість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через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широке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застосування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новітніх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</w:t>
      </w:r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маційних</w:t>
      </w:r>
      <w:proofErr w:type="spellEnd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технологій</w:t>
      </w:r>
      <w:proofErr w:type="spellEnd"/>
      <w:r w:rsid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партнерства.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Комплексний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ідхід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розбудови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Орієнтація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успіху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позитивний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результат</w:t>
      </w:r>
    </w:p>
    <w:p w:rsidR="00D02890" w:rsidRPr="00285375" w:rsidRDefault="00D02890" w:rsidP="004F71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</w:pPr>
    </w:p>
    <w:p w:rsidR="00D02890" w:rsidRPr="00285375" w:rsidRDefault="00D02890" w:rsidP="004F71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</w:pPr>
    </w:p>
    <w:p w:rsidR="004F716A" w:rsidRPr="00285375" w:rsidRDefault="004F716A" w:rsidP="00D028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b/>
          <w:color w:val="1D5C80"/>
          <w:sz w:val="28"/>
          <w:szCs w:val="28"/>
          <w:lang w:eastAsia="ru-RU"/>
        </w:rPr>
        <w:t>СТРАТЕГІЧНІ ЗАВДАННЯ РОЗВИТКУ</w:t>
      </w:r>
    </w:p>
    <w:p w:rsidR="004F716A" w:rsidRPr="00285375" w:rsidRDefault="004F716A" w:rsidP="004F716A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  <w:t>І.Освітня</w:t>
      </w:r>
      <w:proofErr w:type="spellEnd"/>
      <w:r w:rsidRPr="00285375"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  <w:t>виховна</w:t>
      </w:r>
      <w:proofErr w:type="spellEnd"/>
      <w:r w:rsidRPr="00285375"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1D5C80"/>
          <w:sz w:val="28"/>
          <w:szCs w:val="28"/>
          <w:lang w:eastAsia="ru-RU"/>
        </w:rPr>
        <w:t>складова</w:t>
      </w:r>
      <w:proofErr w:type="spellEnd"/>
    </w:p>
    <w:p w:rsidR="004F716A" w:rsidRPr="00285375" w:rsidRDefault="004F716A" w:rsidP="004F7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1.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Освітня</w:t>
      </w:r>
      <w:proofErr w:type="spellEnd"/>
    </w:p>
    <w:p w:rsidR="00D02890" w:rsidRPr="00285375" w:rsidRDefault="00D02890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загальнообов’язкової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атмосфері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поєднанні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набуттям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вимогам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суспільного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замовлення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поєднанням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інтелектуальних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функціональних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можливостей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виховно-розвиваючими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можливостями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потребами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недержавних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Продовження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державного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замовлення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рамках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Держстандарту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школою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обсязі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високоякісно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випускникам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свободи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вибору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широких перспектив 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майбутньому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якісної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супроводу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покращення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ефективності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засадах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гуманітаризації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комплексної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інформатизації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використання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новітніх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інформаційних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технологій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практики</w:t>
      </w:r>
      <w:r w:rsidR="008672F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Утвердження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закладу, як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де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зусилля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спрямовуються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на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передачу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знань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учителя до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на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розвиток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здібностей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громадянської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вихованці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spellEnd"/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2. </w:t>
      </w:r>
      <w:proofErr w:type="spellStart"/>
      <w:r w:rsidRPr="002853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Виховна</w:t>
      </w:r>
      <w:proofErr w:type="spellEnd"/>
    </w:p>
    <w:p w:rsidR="00D02890" w:rsidRPr="00285375" w:rsidRDefault="00D02890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загальнолюдських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цінностей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самобутності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через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традиційні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інноваційні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технології</w:t>
      </w:r>
      <w:proofErr w:type="spellEnd"/>
      <w:r w:rsidRPr="0028537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навчально-виховному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 активного,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ідомого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суб’єкта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умовах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демократичного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суспільства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8672F2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</w:t>
      </w:r>
    </w:p>
    <w:p w:rsidR="004F716A" w:rsidRPr="00285375" w:rsidRDefault="008672F2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F716A" w:rsidRPr="00285375" w:rsidRDefault="004F716A" w:rsidP="008672F2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ІІ.  Методична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складова</w:t>
      </w:r>
      <w:proofErr w:type="spellEnd"/>
    </w:p>
    <w:p w:rsidR="00F21B4D" w:rsidRPr="00285375" w:rsidRDefault="00F21B4D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Стимулювання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майстерності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вчителі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spellEnd"/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21B4D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поліпшення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психолого-педагогічної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інформаційної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ідготовки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кадрів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21B4D" w:rsidRPr="00285375" w:rsidRDefault="00F21B4D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Посилення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інтелектуально-кадрового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потенціалу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важливого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ресурсу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інноваційного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ефективної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діючої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безперервної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методичних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заходів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професійної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компетентності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інтелектуально-кадрового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потенціалу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вчителів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поширення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впровадження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позитивного</w:t>
      </w:r>
      <w:proofErr w:type="gram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досвіду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2853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85375" w:rsidRDefault="004F716A" w:rsidP="008672F2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ІІІ. Система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збереження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і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зміцнення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здоров’я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учня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та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вчителя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064E83" w:rsidRPr="00285375" w:rsidRDefault="00064E83" w:rsidP="008672F2">
      <w:pPr>
        <w:spacing w:before="100" w:beforeAutospacing="1" w:after="0" w:afterAutospacing="1" w:line="240" w:lineRule="auto"/>
        <w:ind w:left="283" w:right="7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виконання освітньої програми розвитку «Школа здоров’я» з метою формування у дітей позитивного ставлення до здорового способу життя.</w:t>
      </w:r>
    </w:p>
    <w:p w:rsidR="00064E83" w:rsidRPr="00285375" w:rsidRDefault="00064E83" w:rsidP="008672F2">
      <w:pPr>
        <w:spacing w:before="100" w:beforeAutospacing="1" w:after="0" w:afterAutospacing="1" w:line="240" w:lineRule="auto"/>
        <w:ind w:left="283" w:right="7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Продовжити роботу над створенням у школі цілісної системи позитивного підходу до здорового способу життя, забезпечити якісну підготовку </w:t>
      </w:r>
      <w:proofErr w:type="spellStart"/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здоров’язберігаючих</w:t>
      </w:r>
      <w:proofErr w:type="spellEnd"/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технологій навчання та виховання.</w:t>
      </w:r>
    </w:p>
    <w:p w:rsidR="00064E83" w:rsidRPr="00285375" w:rsidRDefault="00064E83" w:rsidP="008672F2">
      <w:pPr>
        <w:spacing w:before="100" w:beforeAutospacing="1" w:after="0" w:afterAutospacing="1" w:line="240" w:lineRule="auto"/>
        <w:ind w:left="283" w:right="7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Сприяти формуванню підстав для критичного мислення відносно знань, навичок, практичних дій, спрямованих на збереження здоров’я.</w:t>
      </w:r>
    </w:p>
    <w:p w:rsidR="00064E83" w:rsidRPr="00285375" w:rsidRDefault="00064E83" w:rsidP="008672F2">
      <w:pPr>
        <w:spacing w:before="100" w:beforeAutospacing="1" w:after="0" w:afterAutospacing="1" w:line="240" w:lineRule="auto"/>
        <w:ind w:left="283" w:right="7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учнів необхідною інформацією для формування особистої стратегії, яка б дозволила зберегти і зміцнити здоров’я.</w:t>
      </w:r>
    </w:p>
    <w:p w:rsidR="00064E83" w:rsidRPr="00285375" w:rsidRDefault="00064E83" w:rsidP="008672F2">
      <w:pPr>
        <w:spacing w:before="100" w:beforeAutospacing="1" w:after="0" w:afterAutospacing="1" w:line="240" w:lineRule="auto"/>
        <w:ind w:left="283" w:right="7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Створити науково-інформаційний простір з питань збереження та зміцнення здоров’я учасників навчально-виховного процесу.</w:t>
      </w:r>
    </w:p>
    <w:p w:rsidR="00064E83" w:rsidRPr="00285375" w:rsidRDefault="00064E83" w:rsidP="008672F2">
      <w:pPr>
        <w:spacing w:before="100" w:beforeAutospacing="1" w:after="0" w:afterAutospacing="1" w:line="240" w:lineRule="auto"/>
        <w:ind w:left="283" w:right="7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Розширити та урізноманітнити шляхи взаємодії школи, батьків і громадськості в контексті зміцнення здоров’я.</w:t>
      </w:r>
    </w:p>
    <w:p w:rsidR="00064E83" w:rsidRPr="00285375" w:rsidRDefault="00064E83" w:rsidP="004F716A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:rsidR="00F21B4D" w:rsidRPr="00285375" w:rsidRDefault="00F21B4D" w:rsidP="00F21B4D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ІV.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Матеріально-технічна</w:t>
      </w:r>
      <w:proofErr w:type="spellEnd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2853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складова</w:t>
      </w:r>
      <w:proofErr w:type="spellEnd"/>
    </w:p>
    <w:p w:rsidR="00064E83" w:rsidRPr="00285375" w:rsidRDefault="00064E83" w:rsidP="00F21B4D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21B4D" w:rsidRPr="004F716A" w:rsidRDefault="00064E83" w:rsidP="00064E83">
      <w:pPr>
        <w:spacing w:after="295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853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На здійснення завдань Стратегічної програми розвитку школи джерелами фінансува</w:t>
      </w:r>
      <w:r w:rsidRPr="00064E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 є державні кошти та благодійні внески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tbl>
      <w:tblPr>
        <w:tblpPr w:leftFromText="180" w:rightFromText="180" w:vertAnchor="text" w:horzAnchor="margin" w:tblpXSpec="center" w:tblpY="-321"/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1"/>
        <w:gridCol w:w="104"/>
        <w:gridCol w:w="100"/>
        <w:gridCol w:w="100"/>
      </w:tblGrid>
      <w:tr w:rsidR="00064E83" w:rsidRPr="004F716A" w:rsidTr="00064E83"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E83" w:rsidRPr="004F716A" w:rsidRDefault="00F21B4D" w:rsidP="0006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4F716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 </w:t>
            </w:r>
          </w:p>
          <w:tbl>
            <w:tblPr>
              <w:tblW w:w="9714" w:type="dxa"/>
              <w:tblBorders>
                <w:top w:val="single" w:sz="6" w:space="0" w:color="3198D5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885"/>
              <w:gridCol w:w="8829"/>
            </w:tblGrid>
            <w:tr w:rsidR="00064E83" w:rsidRPr="00361F6D" w:rsidTr="007D3C26">
              <w:tc>
                <w:tcPr>
                  <w:tcW w:w="0" w:type="auto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46041C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6041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8829" w:type="dxa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46041C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6041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Заплановані</w:t>
                  </w:r>
                  <w:proofErr w:type="spellEnd"/>
                  <w:r w:rsidRPr="0046041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роботи</w:t>
                  </w:r>
                  <w:proofErr w:type="spellEnd"/>
                </w:p>
              </w:tc>
            </w:tr>
            <w:tr w:rsidR="00064E83" w:rsidRPr="00361F6D" w:rsidTr="007D3C26">
              <w:tc>
                <w:tcPr>
                  <w:tcW w:w="0" w:type="auto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46041C" w:rsidRDefault="008672F2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2021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829" w:type="dxa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547147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Поточний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ремонт закладу. </w:t>
                  </w:r>
                  <w:proofErr w:type="spellStart"/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Укомплектування</w:t>
                  </w:r>
                  <w:proofErr w:type="spellEnd"/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кабі</w:t>
                  </w:r>
                  <w:proofErr w:type="gramStart"/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нету</w:t>
                  </w:r>
                  <w:proofErr w:type="spellEnd"/>
                  <w:proofErr w:type="gramEnd"/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математики ноутбуками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67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Поповнення </w:t>
                  </w:r>
                  <w:r w:rsidR="00256A6C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5471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спортивн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ого</w:t>
                  </w:r>
                  <w:proofErr w:type="spellEnd"/>
                  <w:r w:rsidR="005471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зал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у</w:t>
                  </w:r>
                  <w:r w:rsidR="00256A6C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інвентарем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Косметичний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</w:rPr>
                    <w:t xml:space="preserve">емонт </w:t>
                  </w:r>
                  <w:proofErr w:type="spellStart"/>
                  <w:r w:rsidR="00547147">
                    <w:rPr>
                      <w:rFonts w:ascii="Times New Roman" w:hAnsi="Times New Roman"/>
                      <w:sz w:val="28"/>
                      <w:szCs w:val="28"/>
                    </w:rPr>
                    <w:t>кабінетів</w:t>
                  </w:r>
                  <w:proofErr w:type="spellEnd"/>
                  <w:r w:rsidR="0054714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47147">
                    <w:rPr>
                      <w:rFonts w:ascii="Times New Roman" w:hAnsi="Times New Roman"/>
                      <w:sz w:val="28"/>
                      <w:szCs w:val="28"/>
                    </w:rPr>
                    <w:t>укра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їнської</w:t>
                  </w:r>
                  <w:proofErr w:type="spellEnd"/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мови та літератури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4 класу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,їдальні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Ук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>омплектування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>біблі</w:t>
                  </w:r>
                  <w:proofErr w:type="gramStart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>отечного</w:t>
                  </w:r>
                  <w:proofErr w:type="spellEnd"/>
                  <w:proofErr w:type="gramEnd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фонду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навчальною, 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методичною,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>довідковою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 та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>художньою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</w:rPr>
                    <w:t>літературою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Придбання для їдальні електричної плити.</w:t>
                  </w:r>
                  <w:r w:rsidR="0054714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064E83" w:rsidRPr="00BF4B02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4E83" w:rsidRPr="00361F6D" w:rsidTr="007D3C26">
              <w:tc>
                <w:tcPr>
                  <w:tcW w:w="0" w:type="auto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4D3BF9" w:rsidRDefault="004D3BF9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="00064E83"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8829" w:type="dxa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5F45AE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Поточний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ремонт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коридорів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Заміна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св</w:t>
                  </w:r>
                  <w:proofErr w:type="gram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ітильників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у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кабінетах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Косметичний</w:t>
                  </w:r>
                  <w:proofErr w:type="spellEnd"/>
                  <w:r w:rsidR="004D3B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ремонт </w:t>
                  </w:r>
                  <w:proofErr w:type="spellStart"/>
                  <w:r w:rsidR="004D3B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кабі</w:t>
                  </w:r>
                  <w:proofErr w:type="gramStart"/>
                  <w:r w:rsidR="004D3B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нету</w:t>
                  </w:r>
                  <w:proofErr w:type="spellEnd"/>
                  <w:proofErr w:type="gramEnd"/>
                  <w:r w:rsidR="004D3B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біології, 4 класу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45AE">
                    <w:rPr>
                      <w:rFonts w:ascii="Times New Roman" w:hAnsi="Times New Roman"/>
                      <w:sz w:val="28"/>
                      <w:szCs w:val="28"/>
                    </w:rPr>
                    <w:t>Ук</w:t>
                  </w:r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омплектування</w:t>
                  </w:r>
                  <w:proofErr w:type="spell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біблі</w:t>
                  </w:r>
                  <w:proofErr w:type="gram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отечного</w:t>
                  </w:r>
                  <w:proofErr w:type="spellEnd"/>
                  <w:proofErr w:type="gram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фонду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навчальною, </w:t>
                  </w:r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методичною,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довідковою</w:t>
                  </w:r>
                  <w:proofErr w:type="spell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 та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художньою</w:t>
                  </w:r>
                  <w:proofErr w:type="spell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літературою</w:t>
                  </w:r>
                  <w:proofErr w:type="spellEnd"/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Забезпечення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комп’ютеризації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школи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розширення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ІКТ.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Придбання вивіски школи.</w:t>
                  </w:r>
                </w:p>
              </w:tc>
            </w:tr>
            <w:tr w:rsidR="00064E83" w:rsidRPr="00361F6D" w:rsidTr="007D3C26">
              <w:tc>
                <w:tcPr>
                  <w:tcW w:w="0" w:type="auto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4D3BF9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4D3BF9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8829" w:type="dxa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5F45AE" w:rsidRDefault="004D3BF9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Поточний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ремонт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 xml:space="preserve">закладу,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спортивно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ї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зал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и</w:t>
                  </w:r>
                  <w:r w:rsidR="00064E83"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Косметичний</w:t>
                  </w:r>
                  <w:proofErr w:type="spellEnd"/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ремонт </w:t>
                  </w:r>
                  <w:proofErr w:type="spellStart"/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кабі</w:t>
                  </w:r>
                  <w:proofErr w:type="gramStart"/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нету</w:t>
                  </w:r>
                  <w:proofErr w:type="spellEnd"/>
                  <w:proofErr w:type="gramEnd"/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історії, 4 класу.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45AE">
                    <w:rPr>
                      <w:rFonts w:ascii="Times New Roman" w:hAnsi="Times New Roman"/>
                      <w:sz w:val="28"/>
                      <w:szCs w:val="28"/>
                    </w:rPr>
                    <w:t>Ук</w:t>
                  </w:r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омплектування</w:t>
                  </w:r>
                  <w:proofErr w:type="spell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біблі</w:t>
                  </w:r>
                  <w:proofErr w:type="gram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отечного</w:t>
                  </w:r>
                  <w:proofErr w:type="spellEnd"/>
                  <w:proofErr w:type="gram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фонду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навчальною, </w:t>
                  </w:r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методичною,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довідковою</w:t>
                  </w:r>
                  <w:proofErr w:type="spell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 та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художньою</w:t>
                  </w:r>
                  <w:proofErr w:type="spellEnd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</w:rPr>
                    <w:t>літературою</w:t>
                  </w:r>
                  <w:proofErr w:type="spellEnd"/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F45AE"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64E83"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064E83" w:rsidRPr="00361F6D" w:rsidTr="007D3C26">
              <w:tc>
                <w:tcPr>
                  <w:tcW w:w="0" w:type="auto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5F45AE" w:rsidRDefault="005F45AE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8829" w:type="dxa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5F45AE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Поточний</w:t>
                  </w:r>
                  <w:proofErr w:type="spellEnd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ремонт </w:t>
                  </w:r>
                  <w:proofErr w:type="spellStart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коридорів</w:t>
                  </w:r>
                  <w:proofErr w:type="spellEnd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Придбання</w:t>
                  </w:r>
                  <w:proofErr w:type="spellEnd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нового</w:t>
                  </w:r>
                  <w:r w:rsidR="00DB4BE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посуду </w:t>
                  </w:r>
                  <w:proofErr w:type="spellStart"/>
                  <w:r w:rsidR="00DB4BE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="00DB4BE5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ля</w:t>
                  </w:r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шкіл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ної</w:t>
                  </w:r>
                  <w:proofErr w:type="spellEnd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їдальні</w:t>
                  </w:r>
                  <w:proofErr w:type="spellEnd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Створення</w:t>
                  </w:r>
                  <w:proofErr w:type="spellEnd"/>
                  <w:r w:rsidRPr="00017C4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кімнати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психологічного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розвантаження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приміщенні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школи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Придбання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комп’ютерної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техніки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064E83" w:rsidRPr="00361F6D" w:rsidTr="007D3C26">
              <w:tc>
                <w:tcPr>
                  <w:tcW w:w="0" w:type="auto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5F45AE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5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B77F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F45AE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8829" w:type="dxa"/>
                  <w:tcBorders>
                    <w:top w:val="single" w:sz="6" w:space="0" w:color="3198D5"/>
                    <w:left w:val="single" w:sz="6" w:space="0" w:color="3198D5"/>
                    <w:bottom w:val="single" w:sz="6" w:space="0" w:color="3198D5"/>
                    <w:right w:val="single" w:sz="6" w:space="0" w:color="3198D5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64E83" w:rsidRPr="0046041C" w:rsidRDefault="00064E83" w:rsidP="00D25A71">
                  <w:pPr>
                    <w:framePr w:hSpace="180" w:wrap="around" w:vAnchor="text" w:hAnchor="margin" w:xAlign="center" w:y="-321"/>
                    <w:spacing w:after="0" w:line="29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Поточний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ремонт заклад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у.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Придбання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нової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комп’ютерної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техніки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блаштування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внутрішнього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дворика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шкільного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подвір</w:t>
                  </w:r>
                  <w:r w:rsidRPr="0059099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</w:t>
                  </w:r>
                  <w:proofErr w:type="spellEnd"/>
                  <w:r w:rsidRPr="004604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6A6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Придбання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необхідного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медичного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обладнання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спортивного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інвентарю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21B4D" w:rsidRPr="004F716A" w:rsidRDefault="00F21B4D" w:rsidP="0006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1B4D" w:rsidRPr="004F716A" w:rsidRDefault="00F21B4D" w:rsidP="0006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4F716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1B4D" w:rsidRPr="004F716A" w:rsidRDefault="00F21B4D" w:rsidP="0006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4F716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1B4D" w:rsidRPr="004F716A" w:rsidRDefault="00F21B4D" w:rsidP="0006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</w:pPr>
            <w:r w:rsidRPr="004F716A">
              <w:rPr>
                <w:rFonts w:ascii="Times New Roman" w:eastAsia="Times New Roman" w:hAnsi="Times New Roman" w:cs="Times New Roman"/>
                <w:color w:val="493E24"/>
                <w:sz w:val="28"/>
                <w:szCs w:val="28"/>
                <w:lang w:eastAsia="ru-RU"/>
              </w:rPr>
              <w:t> </w:t>
            </w:r>
          </w:p>
        </w:tc>
      </w:tr>
    </w:tbl>
    <w:p w:rsidR="004F716A" w:rsidRPr="004F716A" w:rsidRDefault="004F716A" w:rsidP="004F716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064E83" w:rsidRDefault="00064E83" w:rsidP="004F71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1D5C80"/>
          <w:sz w:val="28"/>
          <w:szCs w:val="28"/>
          <w:lang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256A6C" w:rsidRDefault="00256A6C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</w:p>
    <w:p w:rsidR="004F716A" w:rsidRPr="00DB4BE5" w:rsidRDefault="004F716A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</w:pPr>
      <w:r w:rsidRPr="00DB4BE5">
        <w:rPr>
          <w:rFonts w:ascii="Times New Roman" w:eastAsia="Times New Roman" w:hAnsi="Times New Roman" w:cs="Times New Roman"/>
          <w:b/>
          <w:i/>
          <w:iCs/>
          <w:color w:val="1D5C80"/>
          <w:sz w:val="32"/>
          <w:szCs w:val="28"/>
          <w:lang w:val="uk-UA" w:eastAsia="ru-RU"/>
        </w:rPr>
        <w:t>Структура організації навчально-виховного процесу</w:t>
      </w:r>
    </w:p>
    <w:p w:rsidR="00064E83" w:rsidRPr="00DB4BE5" w:rsidRDefault="00064E83" w:rsidP="00064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3E24"/>
          <w:sz w:val="32"/>
          <w:szCs w:val="28"/>
          <w:lang w:val="uk-UA" w:eastAsia="ru-RU"/>
        </w:rPr>
      </w:pPr>
    </w:p>
    <w:p w:rsidR="004F716A" w:rsidRPr="009365D3" w:rsidRDefault="00DB4BE5" w:rsidP="00250837">
      <w:pPr>
        <w:spacing w:after="260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</w:pPr>
      <w:r w:rsidRPr="00DB4BE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 </w:t>
      </w:r>
      <w:proofErr w:type="spellStart"/>
      <w:r w:rsidRPr="00DB4BE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є</w:t>
      </w:r>
      <w:r w:rsidR="004F716A" w:rsidRPr="00DB4BE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ктуванні</w:t>
      </w:r>
      <w:proofErr w:type="spellEnd"/>
      <w:r w:rsidR="004F716A" w:rsidRPr="00DB4BE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реалізації стратегічних напрямків розвитку за ступенями освіти ми йдемо в першу чергу "від учня", тобто декларування та </w:t>
      </w:r>
      <w:proofErr w:type="spellStart"/>
      <w:r w:rsidR="004F716A" w:rsidRPr="00DB4BE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втілювання</w:t>
      </w:r>
      <w:proofErr w:type="spellEnd"/>
      <w:r w:rsidR="004F716A" w:rsidRPr="00DB4BE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на практиці ідеї, які відображають відношення школярів до своєї особистої участі в освітньому процесі. </w:t>
      </w:r>
      <w:r w:rsidR="004F716A" w:rsidRPr="009365D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Метою будь-якої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зі школи на протязі всього життя.</w:t>
      </w:r>
    </w:p>
    <w:p w:rsidR="004F716A" w:rsidRPr="009365D3" w:rsidRDefault="004F716A" w:rsidP="0025083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</w:pPr>
      <w:r w:rsidRPr="009365D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Початкова школа (1-4 класи)</w:t>
      </w:r>
    </w:p>
    <w:p w:rsidR="004F716A" w:rsidRPr="00256A6C" w:rsidRDefault="004F716A" w:rsidP="00256A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</w:pPr>
      <w:r w:rsidRPr="009365D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Початкова школа поряд із традиційними цілями освітнього процесу на цій ступені навчання - формування базових знань, умінь та навичок - проголошує ціль розвитку пізнавальної мотивації учня та розвитку комунікативних </w:t>
      </w:r>
      <w:proofErr w:type="spellStart"/>
      <w:r w:rsidRPr="009365D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компетенцій</w:t>
      </w:r>
      <w:proofErr w:type="spellEnd"/>
      <w:r w:rsidRPr="009365D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учня, тобто навичок культури спілкування та самопізнання.</w:t>
      </w:r>
      <w:r w:rsidRPr="009365D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br/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Призначення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початкової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полягатиме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становленні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життєвих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Стратегічним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завданням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початкової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школи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є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які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допоможуть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дитині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починає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свій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освітній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шлях,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повірити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те,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є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успішним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цікавим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привабливим</w:t>
      </w:r>
      <w:proofErr w:type="spellEnd"/>
      <w:r w:rsidR="00250837" w:rsidRPr="002508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083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Основне завдання початкової школи - створити умови, які допоможуть дитині, яка починає свій освітній шлях, повірити в те, що навчання може і п</w:t>
      </w:r>
      <w:r w:rsidR="0025083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овинно бути для нього успішним, </w:t>
      </w:r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цікавим та привабливим.</w:t>
      </w:r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br/>
      </w:r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</w:p>
    <w:p w:rsidR="004F716A" w:rsidRPr="004F716A" w:rsidRDefault="00256A6C" w:rsidP="0025083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Основна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школа (5-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val="uk-UA" w:eastAsia="ru-RU"/>
        </w:rPr>
        <w:t>9</w:t>
      </w:r>
      <w:r w:rsidR="004F716A" w:rsidRPr="004F716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класи</w:t>
      </w:r>
      <w:proofErr w:type="spellEnd"/>
      <w:r w:rsidR="004F716A" w:rsidRPr="004F716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)</w:t>
      </w:r>
    </w:p>
    <w:p w:rsidR="004F716A" w:rsidRPr="004F716A" w:rsidRDefault="004F716A" w:rsidP="00250837">
      <w:pPr>
        <w:spacing w:after="295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Стратегічним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напрямком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середнього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ступеню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таких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психолого-педагогічних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умов, при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яких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кожного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створюється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установка</w:t>
      </w:r>
      <w:proofErr w:type="gram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яку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можна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сформулювати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словах: "Я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вмію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люблю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вчитися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розвивається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відповідний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комплекс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навчальних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умінь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розвивається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відповідна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цінностей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мотивів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щоденному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шкільному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56A6C" w:rsidRDefault="004F716A" w:rsidP="00256A6C">
      <w:pPr>
        <w:spacing w:after="295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</w:pP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Продовжуючи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початкової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основним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завданням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середньої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таких умов,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дозволять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учню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засвоїти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технології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успіху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досягнень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при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цьому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зберегти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емоційно-позитивну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орієнтацію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школу. В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подальшому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старшому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ступені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отримані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учнями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5-7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класів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навички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ефективної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дозволять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їм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успішно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засвоювати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</w:t>
      </w:r>
      <w:proofErr w:type="gram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</w:t>
      </w:r>
      <w:proofErr w:type="spellEnd"/>
      <w:proofErr w:type="gram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будь-якого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</w:t>
      </w:r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ілю</w:t>
      </w:r>
      <w:proofErr w:type="spellEnd"/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навчання</w:t>
      </w:r>
      <w:proofErr w:type="spellEnd"/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усвідомлено</w:t>
      </w:r>
      <w:proofErr w:type="spellEnd"/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</w:t>
      </w:r>
      <w:r w:rsidR="00256A6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є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ктувати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майбутні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професійні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орієнтири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256A6C" w:rsidRDefault="00256A6C" w:rsidP="00256A6C">
      <w:pPr>
        <w:spacing w:after="295" w:line="276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val="uk-UA" w:eastAsia="ru-RU"/>
        </w:rPr>
        <w:t xml:space="preserve">                                 </w:t>
      </w:r>
      <w:proofErr w:type="spellStart"/>
      <w:r w:rsidR="0025083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8"/>
          <w:lang w:eastAsia="ru-RU"/>
        </w:rPr>
        <w:t>Очікувані</w:t>
      </w:r>
      <w:proofErr w:type="spellEnd"/>
      <w:r w:rsidR="0025083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8"/>
          <w:lang w:eastAsia="ru-RU"/>
        </w:rPr>
        <w:t xml:space="preserve"> </w:t>
      </w:r>
      <w:proofErr w:type="spellStart"/>
      <w:r w:rsidR="0025083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8"/>
          <w:lang w:eastAsia="ru-RU"/>
        </w:rPr>
        <w:t>результати</w:t>
      </w:r>
      <w:proofErr w:type="spellEnd"/>
    </w:p>
    <w:p w:rsidR="00250837" w:rsidRPr="00250837" w:rsidRDefault="00250837" w:rsidP="00256A6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Наша школа - </w:t>
      </w:r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заклад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націлений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майбутнє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єдиному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освітньому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просторі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4F716A" w:rsidRDefault="00256A6C" w:rsidP="00256A6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</w:t>
      </w:r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кола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співпраці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уміння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жити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працювати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тими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хто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поруч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4F716A" w:rsidRDefault="00256A6C" w:rsidP="00256A6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</w:t>
      </w:r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кола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позитивною атмосферою,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емоційним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комфортом та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можливістю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самореалізації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кожного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вчителя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4F716A" w:rsidRDefault="00256A6C" w:rsidP="00256A6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аклад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зосереджений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дитині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не на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академічних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знаннях</w:t>
      </w:r>
      <w:proofErr w:type="spellEnd"/>
      <w:r w:rsidR="004F716A"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16A" w:rsidRPr="004F716A" w:rsidRDefault="004F716A" w:rsidP="00256A6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Наш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випускник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успішний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випускник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здатний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правильно обрати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професію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побудувати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кар’є</w:t>
      </w:r>
      <w:proofErr w:type="gram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</w:t>
      </w:r>
      <w:proofErr w:type="gram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власне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4F71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93C73" w:rsidRDefault="00893C73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Default="00EA4E48" w:rsidP="00256A6C">
      <w:pPr>
        <w:rPr>
          <w:lang w:val="uk-UA"/>
        </w:rPr>
      </w:pPr>
    </w:p>
    <w:p w:rsidR="00EA4E48" w:rsidRPr="00EA4E48" w:rsidRDefault="00EA4E48" w:rsidP="00256A6C">
      <w:pPr>
        <w:rPr>
          <w:lang w:val="uk-UA"/>
        </w:rPr>
      </w:pPr>
    </w:p>
    <w:sectPr w:rsidR="00EA4E48" w:rsidRPr="00EA4E48" w:rsidSect="00FB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028"/>
    <w:multiLevelType w:val="multilevel"/>
    <w:tmpl w:val="CF884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62C50"/>
    <w:multiLevelType w:val="multilevel"/>
    <w:tmpl w:val="B8508A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741D9"/>
    <w:multiLevelType w:val="multilevel"/>
    <w:tmpl w:val="8BBE8F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E21EB"/>
    <w:multiLevelType w:val="multilevel"/>
    <w:tmpl w:val="CF5C74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D6622"/>
    <w:multiLevelType w:val="multilevel"/>
    <w:tmpl w:val="9A1488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E6331"/>
    <w:multiLevelType w:val="multilevel"/>
    <w:tmpl w:val="ED8CAF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D1E1E"/>
    <w:multiLevelType w:val="hybridMultilevel"/>
    <w:tmpl w:val="EED2835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28307A0A"/>
    <w:multiLevelType w:val="multilevel"/>
    <w:tmpl w:val="192C1B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E0F9F"/>
    <w:multiLevelType w:val="multilevel"/>
    <w:tmpl w:val="EA22D5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A78BE"/>
    <w:multiLevelType w:val="multilevel"/>
    <w:tmpl w:val="CC50D4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60E63"/>
    <w:multiLevelType w:val="multilevel"/>
    <w:tmpl w:val="4D0E8B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F27AE"/>
    <w:multiLevelType w:val="multilevel"/>
    <w:tmpl w:val="8BB056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00745"/>
    <w:multiLevelType w:val="multilevel"/>
    <w:tmpl w:val="EC8E87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47D37"/>
    <w:multiLevelType w:val="multilevel"/>
    <w:tmpl w:val="32F2EF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15E08"/>
    <w:multiLevelType w:val="multilevel"/>
    <w:tmpl w:val="D52ECB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C4A95"/>
    <w:multiLevelType w:val="multilevel"/>
    <w:tmpl w:val="4E92C8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E2B78"/>
    <w:multiLevelType w:val="multilevel"/>
    <w:tmpl w:val="FFB8D3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95451"/>
    <w:multiLevelType w:val="multilevel"/>
    <w:tmpl w:val="0AA6F3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52BF4"/>
    <w:multiLevelType w:val="multilevel"/>
    <w:tmpl w:val="8098B8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E1EE5"/>
    <w:multiLevelType w:val="multilevel"/>
    <w:tmpl w:val="FCBA37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E584C"/>
    <w:multiLevelType w:val="multilevel"/>
    <w:tmpl w:val="D62876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C1F2A"/>
    <w:multiLevelType w:val="multilevel"/>
    <w:tmpl w:val="4E7E9A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57C61"/>
    <w:multiLevelType w:val="multilevel"/>
    <w:tmpl w:val="8620E3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114A9"/>
    <w:multiLevelType w:val="multilevel"/>
    <w:tmpl w:val="9D0658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974BC2"/>
    <w:multiLevelType w:val="multilevel"/>
    <w:tmpl w:val="616A8A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938A4"/>
    <w:multiLevelType w:val="multilevel"/>
    <w:tmpl w:val="EAB609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729D3"/>
    <w:multiLevelType w:val="hybridMultilevel"/>
    <w:tmpl w:val="9DE4D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0230B"/>
    <w:multiLevelType w:val="multilevel"/>
    <w:tmpl w:val="8782F4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F37A31"/>
    <w:multiLevelType w:val="multilevel"/>
    <w:tmpl w:val="6ECCE6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71A30"/>
    <w:multiLevelType w:val="multilevel"/>
    <w:tmpl w:val="D1E620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7626ED"/>
    <w:multiLevelType w:val="multilevel"/>
    <w:tmpl w:val="A4EC65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22F5E"/>
    <w:multiLevelType w:val="multilevel"/>
    <w:tmpl w:val="572C8E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49268B"/>
    <w:multiLevelType w:val="multilevel"/>
    <w:tmpl w:val="79DC7A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73571A"/>
    <w:multiLevelType w:val="multilevel"/>
    <w:tmpl w:val="C6BCD8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8F6E31"/>
    <w:multiLevelType w:val="multilevel"/>
    <w:tmpl w:val="DF823C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30"/>
  </w:num>
  <w:num w:numId="9">
    <w:abstractNumId w:val="31"/>
  </w:num>
  <w:num w:numId="10">
    <w:abstractNumId w:val="1"/>
  </w:num>
  <w:num w:numId="11">
    <w:abstractNumId w:val="25"/>
  </w:num>
  <w:num w:numId="12">
    <w:abstractNumId w:val="28"/>
  </w:num>
  <w:num w:numId="13">
    <w:abstractNumId w:val="21"/>
  </w:num>
  <w:num w:numId="14">
    <w:abstractNumId w:val="14"/>
  </w:num>
  <w:num w:numId="15">
    <w:abstractNumId w:val="19"/>
  </w:num>
  <w:num w:numId="16">
    <w:abstractNumId w:val="15"/>
  </w:num>
  <w:num w:numId="17">
    <w:abstractNumId w:val="32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 w:numId="23">
    <w:abstractNumId w:val="16"/>
  </w:num>
  <w:num w:numId="24">
    <w:abstractNumId w:val="24"/>
  </w:num>
  <w:num w:numId="25">
    <w:abstractNumId w:val="18"/>
  </w:num>
  <w:num w:numId="26">
    <w:abstractNumId w:val="5"/>
  </w:num>
  <w:num w:numId="27">
    <w:abstractNumId w:val="29"/>
  </w:num>
  <w:num w:numId="28">
    <w:abstractNumId w:val="34"/>
  </w:num>
  <w:num w:numId="29">
    <w:abstractNumId w:val="33"/>
  </w:num>
  <w:num w:numId="30">
    <w:abstractNumId w:val="8"/>
  </w:num>
  <w:num w:numId="31">
    <w:abstractNumId w:val="27"/>
  </w:num>
  <w:num w:numId="32">
    <w:abstractNumId w:val="7"/>
  </w:num>
  <w:num w:numId="33">
    <w:abstractNumId w:val="9"/>
  </w:num>
  <w:num w:numId="34">
    <w:abstractNumId w:val="6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563"/>
    <w:rsid w:val="00064E83"/>
    <w:rsid w:val="00180F62"/>
    <w:rsid w:val="00250837"/>
    <w:rsid w:val="00256A6C"/>
    <w:rsid w:val="00285375"/>
    <w:rsid w:val="0030505F"/>
    <w:rsid w:val="004D3BF9"/>
    <w:rsid w:val="004F716A"/>
    <w:rsid w:val="00547147"/>
    <w:rsid w:val="005F45AE"/>
    <w:rsid w:val="008672F2"/>
    <w:rsid w:val="00893C73"/>
    <w:rsid w:val="009335C9"/>
    <w:rsid w:val="009365D3"/>
    <w:rsid w:val="00B55E8A"/>
    <w:rsid w:val="00B77F4D"/>
    <w:rsid w:val="00D02890"/>
    <w:rsid w:val="00D25A71"/>
    <w:rsid w:val="00D53C74"/>
    <w:rsid w:val="00DB4BE5"/>
    <w:rsid w:val="00EA4E48"/>
    <w:rsid w:val="00EC5563"/>
    <w:rsid w:val="00F21B4D"/>
    <w:rsid w:val="00F468FD"/>
    <w:rsid w:val="00FB5BB6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2021-05-13T10:16:00Z</cp:lastPrinted>
  <dcterms:created xsi:type="dcterms:W3CDTF">2021-01-25T20:28:00Z</dcterms:created>
  <dcterms:modified xsi:type="dcterms:W3CDTF">2021-05-13T10:17:00Z</dcterms:modified>
</cp:coreProperties>
</file>