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FC" w:rsidRPr="002154FC" w:rsidRDefault="002154FC" w:rsidP="002154FC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Порядок подання та розгляду (з дотриманням конфіденційності) заяв про випадки насильства, </w:t>
      </w:r>
      <w:proofErr w:type="spellStart"/>
      <w:r w:rsidRPr="0021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булінгу</w:t>
      </w:r>
      <w:proofErr w:type="spellEnd"/>
      <w:r w:rsidRPr="0021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(цькування)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Рясненській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0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гімназії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Учасники освітнього процесу у разі виявлення ознак чи факторів, що можуть вказувати на насильство, </w:t>
      </w:r>
      <w:proofErr w:type="spellStart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складні життєві обставини, жорстоке поводження з дитиною/працівником закладу освіти або ризики щодо їх виникнення стосовно дитини/працівника закладу освіти, можуть подати письмову заяву уповноваженій особі закладу ос</w:t>
      </w:r>
      <w:r w:rsid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віти (</w:t>
      </w:r>
      <w:proofErr w:type="spellStart"/>
      <w:r w:rsid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Весельській</w:t>
      </w:r>
      <w:proofErr w:type="spellEnd"/>
      <w:r w:rsid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Т.Ф.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пник директора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 Заява подається у письмовому вигляді на ім’я керівника освітнього закладу відповідно до Закону України «Про звернення громадян». Право подати заяву мають здобувачі освіти, їх батьки, педагоги, інші учасники освітнього процесу. 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Заява заповнюється державною мовою, розбірливим почерком. Виправлення не допускаються. У заяві необхідно вказати: прізвище, ім’я, по батькові заявника, адресу фактичного проживання, контактний телефон; статус (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постраждалий чи свідок </w:t>
      </w:r>
      <w:proofErr w:type="spellStart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 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навести розгорнутий виклад фактів;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інформацію  щодо джерела отримання інформації; тривалість; 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дата подання заяви та особистий підпис.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2154FC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 xml:space="preserve">          </w:t>
      </w:r>
      <w:r w:rsidRP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Наказом по закладу освіти створюється Комісія з розгляду випадків </w:t>
      </w:r>
      <w:proofErr w:type="spellStart"/>
      <w:r w:rsidRP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за участі педагогічних працівників, батьків потерпілого та </w:t>
      </w:r>
      <w:proofErr w:type="spellStart"/>
      <w:r w:rsidRP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булера</w:t>
      </w:r>
      <w:proofErr w:type="spellEnd"/>
      <w:r w:rsidRP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керівника закладу, інших зацікавлених осіб</w:t>
      </w:r>
      <w:r w:rsidRPr="002154FC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>.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 3. Уповноважена особа закладу освіти у 3-денний період з моменту отримання заяви </w:t>
      </w:r>
      <w:proofErr w:type="spellStart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скликає</w:t>
      </w:r>
      <w:proofErr w:type="spellEnd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засідання Комісії з розгляду випадків насильства, </w:t>
      </w:r>
      <w:proofErr w:type="spellStart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(цькування).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 4. Уповноважена особа у разі виникнення підозри, або отримання заяви щодо насильства, </w:t>
      </w:r>
      <w:proofErr w:type="spellStart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жорстокого поводження з дитиною/працівником закладу освіти або якщо є реальна загроза його вчинення (удома, з боку однолітків, з боку інших) проводить зустріч із особою, стосовно якої є інформація про жорстоке поводження, намагається розговорити, встановити контакт, довірливі стосунки та надати емоційну підтримку; проявити інтерес, дружелюбність, щирість, теплоту і симпатію, постраждала особа має відчути, що її дійсно чують і розуміють. У процесі розмови, якщо особа підтверджує факт жорстокого поводження чи насильства щодо неї, уповноваженій особі необхідно з’ясувати терміни подій, які відбулися, та отримати їх опис.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 5. Комісія з розгляду випадків насильства, </w:t>
      </w:r>
      <w:proofErr w:type="spellStart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у 7-денний період з моменту отримання заяви проводить розслідування, з’ясовує всі обставини та за результатами розслідування приймає відповідне рішення та рекомендації. За підсумками роботи комісії складається протокол. 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 6. Для прийняття рішення та вжиття відповідних заходів реагування результати проведеного розслідування у</w:t>
      </w:r>
      <w:r w:rsid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загальнюються наказом по закладу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освіти.        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 7. Якщо випадок цькування був одноразовим,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Результат  розслідування та рішення комісії доводиться керівником закладу до відома постраждалого. У випадку, якщо постраждалий не згодний з рішенням комісії, керівник закладу повідомляє про право звернутися із заявою до органів Національної поліції  України.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 8. Якщо комісія визнала, що це був </w:t>
      </w:r>
      <w:proofErr w:type="spellStart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   </w:t>
      </w:r>
    </w:p>
    <w:p w:rsidR="002154FC" w:rsidRPr="002154FC" w:rsidRDefault="002154FC" w:rsidP="002154FC">
      <w:pPr>
        <w:shd w:val="clear" w:color="auto" w:fill="FFFFFF"/>
        <w:spacing w:after="0" w:line="311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         </w:t>
      </w:r>
      <w:r w:rsidRPr="002154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Pr="002154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Уповноважена особа або особа, яка її замінює у разі відсутності відповідно до наказу про склад комісії,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215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(цькування).</w:t>
      </w:r>
    </w:p>
    <w:p w:rsidR="002154FC" w:rsidRPr="00302EF4" w:rsidRDefault="002154FC" w:rsidP="00302EF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7"/>
          <w:szCs w:val="27"/>
          <w:lang w:val="uk-UA" w:eastAsia="ru-RU"/>
        </w:rPr>
      </w:pPr>
      <w:r w:rsidRPr="002154FC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         </w:t>
      </w:r>
      <w:r w:rsidRPr="00302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10.</w:t>
      </w:r>
      <w:r w:rsidRPr="00302E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Комісії з розгляду випадків </w:t>
      </w:r>
      <w:proofErr w:type="spellStart"/>
      <w:r w:rsidRP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302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реєструється в окремому журналі (паперовий вигляд) з оригіналами підписів усіх її членів.</w:t>
      </w:r>
    </w:p>
    <w:p w:rsidR="002154FC" w:rsidRPr="00302EF4" w:rsidRDefault="00302EF4" w:rsidP="00302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7"/>
          <w:szCs w:val="27"/>
          <w:lang w:val="uk-UA" w:eastAsia="ru-RU"/>
        </w:rPr>
        <w:t xml:space="preserve">      </w:t>
      </w:r>
      <w:r w:rsidR="002154FC" w:rsidRPr="00302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   11.</w:t>
      </w:r>
      <w:r w:rsidR="002154FC" w:rsidRPr="00302EF4">
        <w:rPr>
          <w:rFonts w:ascii="Times New Roman" w:eastAsia="Times New Roman" w:hAnsi="Times New Roman" w:cs="Times New Roman"/>
          <w:color w:val="3F3F3F"/>
          <w:sz w:val="27"/>
          <w:szCs w:val="27"/>
          <w:lang w:eastAsia="ru-RU"/>
        </w:rPr>
        <w:t> </w:t>
      </w:r>
      <w:r w:rsidR="002154FC" w:rsidRPr="00302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Не залежно від рішення комісії, керівник закладу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="002154FC" w:rsidRPr="00302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булінг</w:t>
      </w:r>
      <w:proofErr w:type="spellEnd"/>
      <w:r w:rsidR="002154FC" w:rsidRPr="00302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(цькування), стали його свідками або постраждали від нього.</w:t>
      </w:r>
    </w:p>
    <w:p w:rsidR="002154FC" w:rsidRPr="00302EF4" w:rsidRDefault="002154FC" w:rsidP="00302EF4">
      <w:pPr>
        <w:spacing w:after="0" w:line="300" w:lineRule="atLeast"/>
        <w:ind w:left="-480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8"/>
          <w:lang w:eastAsia="ru-RU"/>
        </w:rPr>
      </w:pPr>
      <w:proofErr w:type="spellStart"/>
      <w:r w:rsidRPr="00302EF4">
        <w:rPr>
          <w:rFonts w:ascii="Times New Roman" w:eastAsia="Times New Roman" w:hAnsi="Times New Roman" w:cs="Times New Roman"/>
          <w:kern w:val="36"/>
          <w:sz w:val="44"/>
          <w:szCs w:val="48"/>
          <w:lang w:eastAsia="ru-RU"/>
        </w:rPr>
        <w:t>Зразок</w:t>
      </w:r>
      <w:proofErr w:type="spellEnd"/>
      <w:r w:rsidRPr="00302EF4">
        <w:rPr>
          <w:rFonts w:ascii="Times New Roman" w:eastAsia="Times New Roman" w:hAnsi="Times New Roman" w:cs="Times New Roman"/>
          <w:kern w:val="36"/>
          <w:sz w:val="44"/>
          <w:szCs w:val="48"/>
          <w:lang w:eastAsia="ru-RU"/>
        </w:rPr>
        <w:t xml:space="preserve"> заяви</w:t>
      </w:r>
    </w:p>
    <w:p w:rsidR="002154FC" w:rsidRPr="00302EF4" w:rsidRDefault="002154FC" w:rsidP="002154FC">
      <w:pPr>
        <w:shd w:val="clear" w:color="auto" w:fill="FFFFFF"/>
        <w:spacing w:after="0" w:line="240" w:lineRule="auto"/>
        <w:ind w:left="1416" w:firstLine="708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         Директору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Рясненської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302EF4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гімназії</w:t>
      </w:r>
      <w:bookmarkStart w:id="0" w:name="_GoBack"/>
      <w:bookmarkEnd w:id="0"/>
    </w:p>
    <w:p w:rsidR="002154FC" w:rsidRPr="002154FC" w:rsidRDefault="002154FC" w:rsidP="002154FC">
      <w:pPr>
        <w:shd w:val="clear" w:color="auto" w:fill="FFFFFF"/>
        <w:spacing w:after="0" w:line="240" w:lineRule="auto"/>
        <w:ind w:left="5103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Теслав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Л.</w:t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_______________________________</w:t>
      </w:r>
    </w:p>
    <w:p w:rsidR="002154FC" w:rsidRPr="002154FC" w:rsidRDefault="002154FC" w:rsidP="002154FC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 (</w:t>
      </w:r>
      <w:proofErr w:type="spellStart"/>
      <w:proofErr w:type="gramStart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</w:t>
      </w:r>
      <w:proofErr w:type="gramEnd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ізвище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ім’я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по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батькові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заявника)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      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</w:t>
      </w:r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(адреса фактичного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місця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проживання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2154FC" w:rsidRPr="002154FC" w:rsidRDefault="002154FC" w:rsidP="002154FC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2154FC" w:rsidRDefault="002154FC" w:rsidP="002154F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        </w:t>
      </w:r>
    </w:p>
    <w:p w:rsidR="002154FC" w:rsidRPr="002154FC" w:rsidRDefault="002154FC" w:rsidP="002154FC">
      <w:pPr>
        <w:shd w:val="clear" w:color="auto" w:fill="FFFFFF"/>
        <w:spacing w:after="0" w:line="240" w:lineRule="auto"/>
        <w:ind w:left="5103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Адреса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поштової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скриньки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</w:t>
      </w:r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2154FC" w:rsidRPr="002154FC" w:rsidRDefault="002154FC" w:rsidP="002154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Заява</w:t>
      </w:r>
      <w:proofErr w:type="spellEnd"/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Доводжу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до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Вашого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відома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___________________________________</w:t>
      </w:r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_________________________________________________________________</w:t>
      </w:r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2154FC" w:rsidRPr="002154FC" w:rsidTr="002154FC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FC" w:rsidRPr="002154FC" w:rsidRDefault="002154FC" w:rsidP="002154F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54FC" w:rsidRPr="002154FC" w:rsidRDefault="002154FC" w:rsidP="002154F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54FC" w:rsidRPr="002154FC" w:rsidRDefault="002154FC" w:rsidP="002154F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СИТУАЦІЇ ТА КОНКРЕТНИХ ФАКТІВ</w:t>
            </w:r>
          </w:p>
          <w:p w:rsidR="002154FC" w:rsidRPr="002154FC" w:rsidRDefault="002154FC" w:rsidP="002154F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54FC" w:rsidRPr="002154FC" w:rsidRDefault="002154FC" w:rsidP="002154F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Прошу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терміново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провести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розслідування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ситуації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склалася</w:t>
      </w:r>
      <w:proofErr w:type="spellEnd"/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2154FC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:rsidR="002154FC" w:rsidRPr="002154FC" w:rsidRDefault="002154FC" w:rsidP="002154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  <w:t> </w:t>
      </w:r>
    </w:p>
    <w:p w:rsidR="00307663" w:rsidRPr="002154FC" w:rsidRDefault="002154FC" w:rsidP="002154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        </w:t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</w:t>
      </w:r>
      <w:proofErr w:type="gramEnd"/>
      <w:r w:rsidRPr="002154F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ідпис)</w:t>
      </w:r>
    </w:p>
    <w:sectPr w:rsidR="00307663" w:rsidRPr="002154FC" w:rsidSect="002154F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6A"/>
    <w:rsid w:val="002154FC"/>
    <w:rsid w:val="00302EF4"/>
    <w:rsid w:val="00307663"/>
    <w:rsid w:val="00EA696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3385</Words>
  <Characters>1930</Characters>
  <Application>Microsoft Office Word</Application>
  <DocSecurity>0</DocSecurity>
  <Lines>16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5</cp:revision>
  <dcterms:created xsi:type="dcterms:W3CDTF">2020-03-18T15:17:00Z</dcterms:created>
  <dcterms:modified xsi:type="dcterms:W3CDTF">2023-04-07T09:46:00Z</dcterms:modified>
</cp:coreProperties>
</file>