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111111"/>
          <w:sz w:val="32"/>
          <w:szCs w:val="32"/>
          <w:shd w:fill="FFFFFF" w:val="clear"/>
          <w:lang w:eastAsia="uk-UA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111111"/>
          <w:sz w:val="32"/>
          <w:szCs w:val="32"/>
          <w:shd w:fill="FFFFFF" w:val="clear"/>
          <w:lang w:eastAsia="uk-UA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111111"/>
          <w:sz w:val="32"/>
          <w:szCs w:val="32"/>
          <w:shd w:fill="FFFFFF" w:val="clear"/>
          <w:lang w:eastAsia="uk-UA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98425</wp:posOffset>
            </wp:positionH>
            <wp:positionV relativeFrom="paragraph">
              <wp:posOffset>-513080</wp:posOffset>
            </wp:positionV>
            <wp:extent cx="6012815" cy="2910205"/>
            <wp:effectExtent l="0" t="0" r="0" b="0"/>
            <wp:wrapSquare wrapText="largest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19672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Здобувач освіти приходить до гімназії за 15-20 хвилин до початку занять, чистий і охайний, займає своє робоче місце з першим дзвінком, готує все необхідне навчальне приладдя.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Не можна приносити на територію гімназії з будь-якою метою й використовувати будь-яким способом зброю, в т.ч. ножі, вибухові, вогненебезпечні речовини; спиртні напої, сигарети, наркотики та інші одурманюючі засоби й отрути.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Забороняється вживання непристойних виразів і жестів.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Не можна без дозволу педагогів (за узгодженням з батьками) йти з гімназії та її території в урочний час.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У разі пропуску занять до 3-х днів учень зобов’язаний пред’явити класному керівнику довідку або записку від батьків (осіб, що їх заміняють) про причину відсутності на заняттях. У разі пропуску більше трьох днів учень зобов’язаний представити довідку з медичної установи.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Здобувач освіти гімназії повинен виявляти повагу до старших, піклуватися про молодших. Учні поступаються дорогою дорослим, старші – молодшим, хлопчики – дівчаткам.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Поза межами закладу освіти учні поводяться скрізь і усюди так, щоб не принизити свою честь і гідність, не заплямувати добре ім’я гімназії.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Здобувач освіти бережуть майно гімназії, акуратно ставляться як до свого, так і до чужого майна, дотримуються чистоти і порядку на території школи.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До учнів, які привласнили чужі речі, будуть застосовані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Здобувач освіти, які знайшли втрачені або забуті, на їхню думку, речі, повинні здати черговому, який знаходиться на першому поверсі закладу освіти.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Фізична конфронтація, залякування і знущання є неприпустимими формами поведінки.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Не дозволяється користуватися плеєром , мобільним телефоном іншими гаджетами на уроках.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Здобувач освіти зобов’язаний виконувати домашні завдання в терміни, встановлені шкільною програмою.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На першу вимогу вчителя слід пред’являти щоденник.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Щодня вести запис домашніх завдань в щоденнику, гаджетах.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25" w:right="225" w:hanging="360"/>
        <w:jc w:val="both"/>
        <w:rPr>
          <w:rFonts w:ascii="Arial" w:hAnsi="Arial" w:eastAsia="Times New Roman" w:cs="Arial"/>
          <w:color w:val="333333"/>
          <w:sz w:val="21"/>
          <w:szCs w:val="21"/>
          <w:lang w:eastAsia="uk-UA"/>
        </w:rPr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Приносити на заняття всі необхідні підручники, зошити, письмове приладдя, інструменти, робочий і спортивний одяг.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225" w:right="225" w:hanging="0"/>
        <w:jc w:val="both"/>
        <w:rPr>
          <w:rFonts w:ascii="Arial" w:hAnsi="Arial" w:eastAsia="Times New Roman" w:cs="Arial"/>
          <w:color w:val="333333"/>
          <w:sz w:val="21"/>
          <w:szCs w:val="21"/>
          <w:lang w:eastAsia="uk-UA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i/>
          <w:i/>
          <w:iCs/>
          <w:color w:val="111111"/>
          <w:sz w:val="32"/>
          <w:szCs w:val="32"/>
          <w:shd w:fill="FFFFFF" w:val="clear"/>
          <w:lang w:eastAsia="uk-UA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972F" w:val="clear"/>
        </w:rPr>
      </w:pPr>
      <w:r>
        <w:rPr>
          <w:rFonts w:eastAsia="Times New Roman" w:cs="Arial" w:ascii="Arial" w:hAnsi="Arial"/>
          <w:b/>
          <w:bCs/>
          <w:i/>
          <w:iCs/>
          <w:color w:val="111111"/>
          <w:sz w:val="32"/>
          <w:szCs w:val="32"/>
          <w:shd w:fill="FF972F" w:val="clear"/>
          <w:lang w:eastAsia="uk-UA"/>
        </w:rPr>
        <w:t>Поведінка здобувачів освіти на уроках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Під час уроку не можна шуміти, відволікатися самому і відволікати інших товаришів від занять розмовами, іграми й іншими справами, що не стосуються уроку.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Якщо під час занять здобувачу освіти необхідно вийти з класу, то він повинен попросити дозволу у вчителя, піднявши руку.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Якщо здобувач освіти хоче поставити питання вчителеві або відповісти на питання вчителя, він піднімає руку.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Під час уроку учень має право ставити питання вчителеві, якщо не зрозумів матеріал під час пояснення.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25" w:right="225" w:hanging="360"/>
        <w:jc w:val="both"/>
        <w:rPr>
          <w:rFonts w:ascii="Arial" w:hAnsi="Arial" w:eastAsia="Times New Roman" w:cs="Arial"/>
          <w:color w:val="333333"/>
          <w:sz w:val="21"/>
          <w:szCs w:val="21"/>
          <w:lang w:eastAsia="uk-UA"/>
        </w:rPr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Учень має право в коректній формі обстоювати свій погляд і свої переконання при обговоренні різних спірних і неоднозначних питань.</w:t>
      </w:r>
    </w:p>
    <w:p>
      <w:pPr>
        <w:pStyle w:val="Normal"/>
        <w:shd w:val="clear" w:color="auto" w:fill="FFFFFF"/>
        <w:spacing w:lineRule="auto" w:line="240" w:before="0" w:after="0"/>
        <w:ind w:right="225" w:hanging="0"/>
        <w:jc w:val="both"/>
        <w:rPr>
          <w:highlight w:val="none"/>
          <w:shd w:fill="729FCF" w:val="clear"/>
        </w:rPr>
      </w:pPr>
      <w:r>
        <w:rPr>
          <w:shd w:fill="729FC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i/>
          <w:i/>
          <w:iCs/>
          <w:color w:val="111111"/>
          <w:sz w:val="32"/>
          <w:szCs w:val="32"/>
          <w:lang w:eastAsia="uk-UA"/>
        </w:rPr>
      </w:pPr>
      <w:r>
        <w:rPr>
          <w:shd w:fill="729FC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i/>
          <w:i/>
          <w:iCs/>
          <w:color w:val="111111"/>
          <w:sz w:val="32"/>
          <w:szCs w:val="32"/>
          <w:lang w:eastAsia="uk-UA"/>
        </w:rPr>
      </w:pPr>
      <w:r>
        <w:rPr>
          <w:shd w:fill="729FC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i/>
          <w:i/>
          <w:iCs/>
          <w:color w:val="111111"/>
          <w:sz w:val="32"/>
          <w:szCs w:val="32"/>
          <w:lang w:eastAsia="uk-UA"/>
        </w:rPr>
      </w:pPr>
      <w:r>
        <w:rPr>
          <w:shd w:fill="729FC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i/>
          <w:i/>
          <w:iCs/>
          <w:color w:val="111111"/>
          <w:sz w:val="32"/>
          <w:szCs w:val="32"/>
          <w:lang w:eastAsia="uk-UA"/>
        </w:rPr>
      </w:pPr>
      <w:r>
        <w:rPr>
          <w:shd w:fill="729FC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i/>
          <w:i/>
          <w:iCs/>
          <w:color w:val="111111"/>
          <w:sz w:val="32"/>
          <w:szCs w:val="32"/>
          <w:lang w:eastAsia="uk-UA"/>
        </w:rPr>
      </w:pPr>
      <w:r>
        <w:rPr>
          <w:shd w:fill="729FC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i/>
          <w:i/>
          <w:iCs/>
          <w:color w:val="111111"/>
          <w:sz w:val="32"/>
          <w:szCs w:val="32"/>
          <w:lang w:eastAsia="uk-UA"/>
        </w:rPr>
      </w:pPr>
      <w:r>
        <w:rPr>
          <w:shd w:fill="729FC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729FCF" w:val="clear"/>
        </w:rPr>
      </w:pPr>
      <w:r>
        <w:rPr>
          <w:rFonts w:eastAsia="Times New Roman" w:cs="Arial" w:ascii="Arial" w:hAnsi="Arial"/>
          <w:b/>
          <w:bCs/>
          <w:i/>
          <w:iCs/>
          <w:color w:val="111111"/>
          <w:sz w:val="32"/>
          <w:szCs w:val="32"/>
          <w:shd w:fill="729FCF" w:val="clear"/>
          <w:lang w:eastAsia="uk-UA"/>
        </w:rPr>
        <w:t>Поведінка здобувачів освіти в на перервах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720" w:hanging="0"/>
        <w:jc w:val="both"/>
        <w:rPr>
          <w:rFonts w:ascii="Arial" w:hAnsi="Arial" w:eastAsia="Times New Roman" w:cs="Arial"/>
          <w:b/>
          <w:b/>
          <w:bCs/>
          <w:i/>
          <w:i/>
          <w:iCs/>
          <w:color w:val="111111"/>
          <w:sz w:val="32"/>
          <w:szCs w:val="32"/>
          <w:lang w:eastAsia="uk-UA"/>
        </w:rPr>
      </w:pPr>
      <w:r>
        <w:rPr>
          <w:shd w:fill="729FCF" w:val="clear"/>
        </w:rPr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Під час перерви здобувач освіти зобов’язаний: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підтримувати чистоту і порядок на своєму робочому місці;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вийти з класу, якщо попросить учитель;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підкорятися вимогам чергового учня чи учителя.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Час перерви – особистий час кожного здобувача освіти. Він може його проводити по своєму розумінню, проте, не повинен заважати іншим.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Під час перерви учні можуть вільно переміщатися по гімназії, окрім тих місць, де їм заборонено знаходитися в цілях безпеки (горище, підвал, кухня, фізична і хімічна лабораторії, майстерня, спортзал).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Під час перерв забороняється бігати по сходах, поблизу вікон і в інших місцях, непристосованих для ігор.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Під час перерв забороняється штовхати один одного, кидатися предметами і застосовувати фізичну силу.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У гімназії категорично забороняється тютюнопаління.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225" w:right="225" w:hanging="360"/>
        <w:jc w:val="both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Категорично заборонено самовільно розкривати вікна, сидіти на підвіконнях чи виглядати у відкриті вікна.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left="225" w:right="225" w:hanging="360"/>
        <w:jc w:val="both"/>
        <w:rPr>
          <w:rFonts w:ascii="Arial" w:hAnsi="Arial" w:eastAsia="Times New Roman" w:cs="Arial"/>
          <w:color w:val="333333"/>
          <w:sz w:val="21"/>
          <w:szCs w:val="21"/>
          <w:lang w:eastAsia="uk-UA"/>
        </w:rPr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На перервах здобувачі освіти можуть звернутися до свого класного керівника, чергового учителя, дирекції гімназії за допомогою, якщо проти них здійснюються протиправні дії.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1"/>
          <w:szCs w:val="21"/>
          <w:lang w:eastAsia="uk-UA"/>
        </w:rPr>
      </w:pPr>
      <w:r>
        <w:rPr>
          <w:shd w:fill="F7D1D5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i/>
          <w:i/>
          <w:iCs/>
          <w:color w:val="111111"/>
          <w:sz w:val="32"/>
          <w:szCs w:val="32"/>
          <w:lang w:eastAsia="uk-UA"/>
        </w:rPr>
      </w:pPr>
      <w:r>
        <w:rPr>
          <w:shd w:fill="F7D1D5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highlight w:val="none"/>
          <w:shd w:fill="F7D1D5" w:val="clear"/>
        </w:rPr>
      </w:pPr>
      <w:r>
        <w:rPr>
          <w:rFonts w:eastAsia="Times New Roman" w:cs="Arial" w:ascii="Arial" w:hAnsi="Arial"/>
          <w:b/>
          <w:bCs/>
          <w:i/>
          <w:iCs/>
          <w:color w:val="111111"/>
          <w:sz w:val="32"/>
          <w:szCs w:val="32"/>
          <w:shd w:fill="F7D1D5" w:val="clear"/>
          <w:lang w:eastAsia="uk-UA"/>
        </w:rPr>
        <w:t>Поведінка здобувачів освіти в їдальні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i/>
          <w:i/>
          <w:iCs/>
          <w:color w:val="111111"/>
          <w:sz w:val="32"/>
          <w:szCs w:val="32"/>
          <w:lang w:eastAsia="uk-UA"/>
        </w:rPr>
      </w:pPr>
      <w:r>
        <w:rPr>
          <w:shd w:fill="F7D1D5" w:val="clear"/>
        </w:rPr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225" w:right="225" w:hanging="360"/>
        <w:rPr>
          <w:rFonts w:ascii="Arial" w:hAnsi="Arial" w:eastAsia="Times New Roman" w:cs="Arial"/>
          <w:color w:val="333333"/>
          <w:sz w:val="21"/>
          <w:szCs w:val="21"/>
          <w:lang w:eastAsia="uk-UA"/>
        </w:rPr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Під час обіду в їдальні належить дотримуватися добросусідських взаєм і поводитися пристойно.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Здобувачі освіти повинні шанобливо ставитись до працівників їдальні.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Учні приходять в їдальню після закінчення уроку у визначений час.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Розмовляти під час обіду слід неголосно, щоб не турбувати тих, хто їсть поряд.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Учні прибирають посуд після прийому їжі.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Здобувачі освіти дбайливо ставляться до майна  їдальні.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Учні мають право взяти в їдальню принесений з дому сніданок.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Забороняється приходити в їдальню у верхньому одязі.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b/>
          <w:bCs/>
          <w:i/>
          <w:iCs/>
          <w:color w:val="111111"/>
          <w:sz w:val="32"/>
          <w:szCs w:val="32"/>
          <w:shd w:fill="FFFF00" w:val="clear"/>
          <w:lang w:eastAsia="uk-UA"/>
        </w:rPr>
        <w:t>Рекомендації до зовнішнього вигляду здобувачів освіти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До гімназії здобувачі освіти повинні приходити в одязі, що відповідає офісному стилю.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Одяг повинен відповідати зросту, виражати пошану господаря до самого себе і суспільства.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Рекомендується не використовувати косметику і не носити прикраси на заняття.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Спортивний одяг, призначений для уроків фізкультури, на інших уроках недоречний.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Знаходитися в гімнаізії у верхньому одязі без особливих на те причин не дозволяється.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На уроках трудового навчання діти повинні мати робочу форму.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На урочисті загальношкільні заходи учні приходять у святковій формі.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225" w:hanging="0"/>
        <w:rPr>
          <w:rFonts w:ascii="Arial" w:hAnsi="Arial" w:eastAsia="Times New Roman" w:cs="Arial"/>
          <w:b/>
          <w:b/>
          <w:bCs/>
          <w:i/>
          <w:i/>
          <w:iCs/>
          <w:color w:val="111111"/>
          <w:sz w:val="32"/>
          <w:szCs w:val="32"/>
          <w:shd w:fill="FFFFFF" w:val="clear"/>
          <w:lang w:eastAsia="uk-UA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1"/>
          <w:szCs w:val="21"/>
          <w:lang w:eastAsia="uk-UA"/>
        </w:rPr>
      </w:pPr>
      <w:r>
        <w:rPr>
          <w:rFonts w:eastAsia="Times New Roman" w:cs="Arial" w:ascii="Arial" w:hAnsi="Arial"/>
          <w:b/>
          <w:bCs/>
          <w:i/>
          <w:iCs/>
          <w:color w:val="111111"/>
          <w:sz w:val="32"/>
          <w:szCs w:val="32"/>
          <w:shd w:fill="FFFFFF" w:val="clear"/>
          <w:lang w:eastAsia="uk-UA"/>
        </w:rPr>
        <w:br/>
      </w:r>
      <w:r>
        <w:rPr>
          <w:rFonts w:eastAsia="Times New Roman" w:cs="Arial" w:ascii="Arial" w:hAnsi="Arial"/>
          <w:b/>
          <w:bCs/>
          <w:i/>
          <w:iCs/>
          <w:color w:val="111111"/>
          <w:sz w:val="32"/>
          <w:szCs w:val="32"/>
          <w:shd w:fill="BF819E" w:val="clear"/>
          <w:lang w:eastAsia="uk-UA"/>
        </w:rPr>
        <w:t>Обов’язки чергового в класі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Чергові призначаються відповідно до графіка чергування в класі.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Черговий здобувач освіти здає й приймає клас.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Чергові допомагають вчителю підготувати клас до наступного уроку, роблять посильне прибирання класної кімнати.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Під час перерви черговий учень (учні) провітрює клас, допомагає вчителеві розвісити навчальний матеріал для наступного уроку, роздає зошити за проханням учителя.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225" w:right="225" w:hanging="360"/>
        <w:rPr/>
      </w:pPr>
      <w:r>
        <w:rPr>
          <w:rFonts w:eastAsia="Times New Roman" w:cs="Arial" w:ascii="Arial" w:hAnsi="Arial"/>
          <w:color w:val="111111"/>
          <w:sz w:val="32"/>
          <w:szCs w:val="32"/>
          <w:shd w:fill="FFFFFF" w:val="clear"/>
          <w:lang w:eastAsia="uk-UA"/>
        </w:rPr>
        <w:t>Наприкінці робочого дня чергові учні готують клас для наступного робочого дня.</w:t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rPr/>
      </w:pPr>
      <w:r>
        <w:rPr/>
      </w:r>
    </w:p>
    <w:sectPr>
      <w:type w:val="nextPage"/>
      <w:pgSz w:w="11906" w:h="16838"/>
      <w:pgMar w:left="1136" w:right="1136" w:gutter="0" w:header="0" w:top="1136" w:footer="0" w:bottom="113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и"/>
    <w:qFormat/>
    <w:rPr>
      <w:rFonts w:ascii="OpenSymbol" w:hAnsi="OpenSymbol" w:eastAsia="OpenSymbol" w:cs="OpenSymbol"/>
    </w:rPr>
  </w:style>
  <w:style w:type="character" w:styleId="Style15">
    <w:name w:val="Символ нумерації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LibreOffice/7.4.2.3$Windows_X86_64 LibreOffice_project/382eef1f22670f7f4118c8c2dd222ec7ad009daf</Application>
  <AppVersion>15.0000</AppVersion>
  <Pages>4</Pages>
  <Words>812</Words>
  <Characters>4814</Characters>
  <CharactersWithSpaces>5517</CharactersWithSpaces>
  <Paragraphs>61</Paragraphs>
  <Company>UkraineHouse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2023-04-03T09:15:00Z</dcterms:created>
  <dc:creator>Administrator</dc:creator>
  <dc:description/>
  <dc:language>uk-UA</dc:language>
  <cp:lastModifiedBy/>
  <dcterms:modified xsi:type="dcterms:W3CDTF">2024-10-09T12:35:02Z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