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5F" w:rsidRPr="0096465F" w:rsidRDefault="0096465F" w:rsidP="0096465F">
      <w:pPr>
        <w:pStyle w:val="zfr3q"/>
        <w:spacing w:before="0" w:beforeAutospacing="0" w:after="0" w:afterAutospacing="0"/>
        <w:jc w:val="center"/>
        <w:rPr>
          <w:rFonts w:ascii="Arial" w:hAnsi="Arial" w:cs="Arial"/>
          <w:color w:val="00B050"/>
          <w:sz w:val="44"/>
        </w:rPr>
      </w:pPr>
      <w:r w:rsidRPr="0096465F">
        <w:rPr>
          <w:rStyle w:val="c9dxtc"/>
          <w:b/>
          <w:bCs/>
          <w:color w:val="00B050"/>
          <w:sz w:val="48"/>
          <w:szCs w:val="28"/>
        </w:rPr>
        <w:t>Канікули</w:t>
      </w:r>
    </w:p>
    <w:p w:rsidR="0096465F" w:rsidRPr="0096465F" w:rsidRDefault="0096465F" w:rsidP="0096465F">
      <w:pPr>
        <w:pStyle w:val="zfr3q"/>
        <w:spacing w:before="225" w:beforeAutospacing="0" w:after="0" w:afterAutospacing="0"/>
        <w:jc w:val="both"/>
        <w:rPr>
          <w:rFonts w:ascii="Arial" w:hAnsi="Arial" w:cs="Arial"/>
          <w:color w:val="212121"/>
          <w:sz w:val="44"/>
        </w:rPr>
      </w:pPr>
      <w:r w:rsidRPr="0096465F">
        <w:rPr>
          <w:rStyle w:val="c9dxtc"/>
          <w:i/>
          <w:iCs/>
          <w:color w:val="212121"/>
          <w:sz w:val="48"/>
          <w:szCs w:val="28"/>
        </w:rPr>
        <w:t>Відповідно до структури 2022/2023 навчального року весняні канікули триватимуть з 25 березня по 2 квітня 2023 року.</w:t>
      </w:r>
    </w:p>
    <w:p w:rsidR="00AC3BD9" w:rsidRPr="0096465F" w:rsidRDefault="00AC3BD9" w:rsidP="0096465F">
      <w:pPr>
        <w:rPr>
          <w:sz w:val="40"/>
        </w:rPr>
      </w:pPr>
      <w:bookmarkStart w:id="0" w:name="_GoBack"/>
      <w:bookmarkEnd w:id="0"/>
    </w:p>
    <w:sectPr w:rsidR="00AC3BD9" w:rsidRPr="009646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FE"/>
    <w:rsid w:val="0096465F"/>
    <w:rsid w:val="00A031FE"/>
    <w:rsid w:val="00A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96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9dxtc">
    <w:name w:val="c9dxtc"/>
    <w:basedOn w:val="a0"/>
    <w:rsid w:val="00964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96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9dxtc">
    <w:name w:val="c9dxtc"/>
    <w:basedOn w:val="a0"/>
    <w:rsid w:val="0096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</Characters>
  <Application>Microsoft Office Word</Application>
  <DocSecurity>0</DocSecurity>
  <Lines>1</Lines>
  <Paragraphs>1</Paragraphs>
  <ScaleCrop>false</ScaleCrop>
  <Company>UkraineHouse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2023-03-29T12:49:00Z</dcterms:created>
  <dcterms:modified xsi:type="dcterms:W3CDTF">2023-03-29T12:49:00Z</dcterms:modified>
</cp:coreProperties>
</file>