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81" w:rsidRPr="00512981" w:rsidRDefault="00512981" w:rsidP="00512981">
      <w:pPr>
        <w:shd w:val="clear" w:color="auto" w:fill="FFFFFF"/>
        <w:spacing w:after="0" w:line="240" w:lineRule="auto"/>
        <w:jc w:val="both"/>
        <w:rPr>
          <w:rFonts w:ascii="Tahoma" w:eastAsia="Times New Roman" w:hAnsi="Tahoma" w:cs="Tahoma"/>
          <w:color w:val="111111"/>
          <w:sz w:val="24"/>
          <w:szCs w:val="24"/>
          <w:lang w:eastAsia="uk-UA"/>
        </w:rPr>
      </w:pPr>
      <w:r>
        <w:rPr>
          <w:rFonts w:ascii="Times New Roman" w:eastAsia="Times New Roman" w:hAnsi="Times New Roman" w:cs="Times New Roman"/>
          <w:color w:val="111111"/>
          <w:sz w:val="24"/>
          <w:szCs w:val="24"/>
          <w:lang w:eastAsia="uk-UA"/>
        </w:rPr>
        <w:t xml:space="preserve">                  </w:t>
      </w:r>
      <w:r w:rsidRPr="00512981">
        <w:rPr>
          <w:rFonts w:ascii="Times New Roman" w:eastAsia="Times New Roman" w:hAnsi="Times New Roman" w:cs="Times New Roman"/>
          <w:color w:val="111111"/>
          <w:sz w:val="24"/>
          <w:szCs w:val="24"/>
          <w:lang w:eastAsia="uk-UA"/>
        </w:rPr>
        <w:t>Шановні присутні! Закінчився навчальний рік і тому ми зібралися сьогодні, щоб зробити певні підсумки роботи колективу закладу, оцінити діяльність д</w:t>
      </w:r>
      <w:r>
        <w:rPr>
          <w:rFonts w:ascii="Times New Roman" w:eastAsia="Times New Roman" w:hAnsi="Times New Roman" w:cs="Times New Roman"/>
          <w:color w:val="111111"/>
          <w:sz w:val="24"/>
          <w:szCs w:val="24"/>
          <w:lang w:eastAsia="uk-UA"/>
        </w:rPr>
        <w:t>иректора на посаді протягом 2022/2023</w:t>
      </w:r>
      <w:r w:rsidRPr="00512981">
        <w:rPr>
          <w:rFonts w:ascii="Times New Roman" w:eastAsia="Times New Roman" w:hAnsi="Times New Roman" w:cs="Times New Roman"/>
          <w:color w:val="111111"/>
          <w:sz w:val="24"/>
          <w:szCs w:val="24"/>
          <w:lang w:eastAsia="uk-UA"/>
        </w:rPr>
        <w:t xml:space="preserve"> навчального року.</w:t>
      </w:r>
    </w:p>
    <w:p w:rsidR="00512981" w:rsidRPr="00512981" w:rsidRDefault="00512981" w:rsidP="00512981">
      <w:pPr>
        <w:shd w:val="clear" w:color="auto" w:fill="FFFFFF"/>
        <w:spacing w:after="0" w:line="240" w:lineRule="auto"/>
        <w:jc w:val="both"/>
        <w:rPr>
          <w:rFonts w:ascii="Tahoma" w:eastAsia="Times New Roman" w:hAnsi="Tahoma" w:cs="Tahoma"/>
          <w:color w:val="111111"/>
          <w:sz w:val="24"/>
          <w:szCs w:val="24"/>
          <w:lang w:eastAsia="uk-UA"/>
        </w:rPr>
      </w:pPr>
      <w:r w:rsidRPr="00512981">
        <w:rPr>
          <w:rFonts w:ascii="Times New Roman" w:eastAsia="Times New Roman" w:hAnsi="Times New Roman" w:cs="Times New Roman"/>
          <w:color w:val="111111"/>
          <w:sz w:val="24"/>
          <w:szCs w:val="24"/>
          <w:lang w:eastAsia="uk-UA"/>
        </w:rPr>
        <w:t>На цих загальних зборах ми керуємося Положен</w:t>
      </w:r>
      <w:r w:rsidRPr="00512981">
        <w:rPr>
          <w:rFonts w:ascii="Times New Roman" w:eastAsia="Times New Roman" w:hAnsi="Times New Roman" w:cs="Times New Roman"/>
          <w:color w:val="111111"/>
          <w:sz w:val="24"/>
          <w:szCs w:val="24"/>
          <w:lang w:eastAsia="uk-UA"/>
        </w:rPr>
        <w:softHyphen/>
        <w:t>ням про порядок звітування директора перед трудовим колективом, представниками громадського самоврядування закладу щодо своєї діяльності на посаді протягом навчаль</w:t>
      </w:r>
      <w:r w:rsidRPr="00512981">
        <w:rPr>
          <w:rFonts w:ascii="Times New Roman" w:eastAsia="Times New Roman" w:hAnsi="Times New Roman" w:cs="Times New Roman"/>
          <w:color w:val="111111"/>
          <w:sz w:val="24"/>
          <w:szCs w:val="24"/>
          <w:lang w:eastAsia="uk-UA"/>
        </w:rPr>
        <w:softHyphen/>
        <w:t>ного року, яке було затверджено наказом №178 від 23.03.2005 року Міністерством освіти і науки України.</w:t>
      </w:r>
    </w:p>
    <w:p w:rsidR="00512981" w:rsidRPr="00512981" w:rsidRDefault="00512981" w:rsidP="00512981">
      <w:pPr>
        <w:shd w:val="clear" w:color="auto" w:fill="FFFFFF"/>
        <w:spacing w:after="0" w:line="240" w:lineRule="auto"/>
        <w:jc w:val="both"/>
        <w:rPr>
          <w:rFonts w:ascii="Tahoma" w:eastAsia="Times New Roman" w:hAnsi="Tahoma" w:cs="Tahoma"/>
          <w:color w:val="111111"/>
          <w:sz w:val="24"/>
          <w:szCs w:val="24"/>
          <w:lang w:eastAsia="uk-UA"/>
        </w:rPr>
      </w:pPr>
      <w:r w:rsidRPr="00512981">
        <w:rPr>
          <w:rFonts w:ascii="Times New Roman" w:eastAsia="Times New Roman" w:hAnsi="Times New Roman" w:cs="Times New Roman"/>
          <w:color w:val="111111"/>
          <w:sz w:val="24"/>
          <w:szCs w:val="24"/>
          <w:lang w:eastAsia="uk-UA"/>
        </w:rPr>
        <w:t>Як директор закладу у своїй діяльності протягом звітного періоду я керувалася  Законами України «Про освіту», «Про повну загальну середню освіту», Національною доктриною розвитку освіти, Концепцією загальної середньої освіти, Концепцією розвитку психологічної служби системи освіти України, Статутом, Прави</w:t>
      </w:r>
      <w:r w:rsidRPr="00512981">
        <w:rPr>
          <w:rFonts w:ascii="Times New Roman" w:eastAsia="Times New Roman" w:hAnsi="Times New Roman" w:cs="Times New Roman"/>
          <w:color w:val="111111"/>
          <w:sz w:val="24"/>
          <w:szCs w:val="24"/>
          <w:lang w:eastAsia="uk-UA"/>
        </w:rPr>
        <w:softHyphen/>
        <w:t>лами внутрішнього трудового розпорядку, посадовими обов'язками директора, законодавством Украї</w:t>
      </w:r>
      <w:r w:rsidRPr="00512981">
        <w:rPr>
          <w:rFonts w:ascii="Times New Roman" w:eastAsia="Times New Roman" w:hAnsi="Times New Roman" w:cs="Times New Roman"/>
          <w:color w:val="111111"/>
          <w:sz w:val="24"/>
          <w:szCs w:val="24"/>
          <w:lang w:eastAsia="uk-UA"/>
        </w:rPr>
        <w:softHyphen/>
        <w:t>ни, іншими нормативними актами, що регламентують роботу керівника закладу загальної середньої освіти.</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У 2022/2023 навчальному році пріоритетними були такі напрями освітньої діяльності:</w:t>
      </w:r>
    </w:p>
    <w:p w:rsidR="00512981" w:rsidRDefault="00512981" w:rsidP="00512981">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продовження реформи загальної середньої освіти відповідно до Концепції «Нова українська школа»; </w:t>
      </w:r>
    </w:p>
    <w:p w:rsidR="00512981" w:rsidRDefault="00512981" w:rsidP="00512981">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впровадження у 5 класах нового Державного стандарту базової середньої освіти;</w:t>
      </w:r>
    </w:p>
    <w:p w:rsidR="00512981" w:rsidRDefault="00512981" w:rsidP="00512981">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w:t>
      </w:r>
      <w:proofErr w:type="spellStart"/>
      <w:r>
        <w:rPr>
          <w:rFonts w:ascii="Times New Roman" w:eastAsia="Times New Roman" w:hAnsi="Times New Roman" w:cs="Times New Roman"/>
          <w:color w:val="000000"/>
          <w:sz w:val="24"/>
          <w:szCs w:val="24"/>
          <w:lang w:eastAsia="uk-UA"/>
        </w:rPr>
        <w:t>рф</w:t>
      </w:r>
      <w:proofErr w:type="spellEnd"/>
      <w:r>
        <w:rPr>
          <w:rFonts w:ascii="Times New Roman" w:eastAsia="Times New Roman" w:hAnsi="Times New Roman" w:cs="Times New Roman"/>
          <w:color w:val="000000"/>
          <w:sz w:val="24"/>
          <w:szCs w:val="24"/>
          <w:lang w:eastAsia="uk-UA"/>
        </w:rPr>
        <w:t xml:space="preserve"> на території нашої держави;</w:t>
      </w:r>
    </w:p>
    <w:p w:rsidR="00512981" w:rsidRDefault="00512981" w:rsidP="00512981">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посилення національно-патріотичного виховання, формування громадянської позиції; просвіта з питань особистої безпеки.</w:t>
      </w:r>
    </w:p>
    <w:p w:rsidR="00512981" w:rsidRDefault="00512981" w:rsidP="00512981">
      <w:pPr>
        <w:spacing w:after="0" w:line="240" w:lineRule="auto"/>
        <w:ind w:left="36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b/>
          <w:bCs/>
          <w:color w:val="000000"/>
          <w:sz w:val="24"/>
          <w:szCs w:val="24"/>
          <w:lang w:eastAsia="uk-UA"/>
        </w:rPr>
        <w:t>Нормативне забезпечення</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Організація освітнього процесу в закладі у 2022/2023 навчальному році здійснювалася відповідно до: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Законів України</w:t>
      </w:r>
      <w:r>
        <w:rPr>
          <w:rFonts w:ascii="Times New Roman" w:eastAsia="Times New Roman" w:hAnsi="Times New Roman" w:cs="Times New Roman"/>
          <w:color w:val="000000"/>
          <w:sz w:val="24"/>
          <w:szCs w:val="24"/>
          <w:lang w:eastAsia="uk-UA"/>
        </w:rPr>
        <w:t xml:space="preserve">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Указу Президента України</w:t>
      </w:r>
      <w:r>
        <w:rPr>
          <w:rFonts w:ascii="Times New Roman" w:eastAsia="Times New Roman" w:hAnsi="Times New Roman" w:cs="Times New Roman"/>
          <w:color w:val="000000"/>
          <w:sz w:val="24"/>
          <w:szCs w:val="24"/>
          <w:lang w:eastAsia="uk-UA"/>
        </w:rPr>
        <w:t xml:space="preserve"> від 16 березня 2022 року №143 «Про загальнонаціональну хвилину мовчання за загиблими внаслідок збройної агресії Російської Федерації проти України»;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постанови</w:t>
      </w:r>
      <w:r>
        <w:rPr>
          <w:rFonts w:ascii="Times New Roman" w:eastAsia="Times New Roman" w:hAnsi="Times New Roman" w:cs="Times New Roman"/>
          <w:color w:val="000000"/>
          <w:sz w:val="24"/>
          <w:szCs w:val="24"/>
          <w:lang w:eastAsia="uk-UA"/>
        </w:rPr>
        <w:t xml:space="preserve"> Кабінету Міністрів України від 24 червня 2022 року №711 «Про початок навчального року під час дії правового режиму воєнного стану в Україні»;</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розпорядження Кабінету Міністрів України від 14 грудня 2016 р. № 988-р «Про схвалення </w:t>
      </w:r>
      <w:r>
        <w:rPr>
          <w:rFonts w:ascii="Times New Roman" w:eastAsia="Times New Roman" w:hAnsi="Times New Roman" w:cs="Times New Roman"/>
          <w:b/>
          <w:bCs/>
          <w:color w:val="000000"/>
          <w:sz w:val="24"/>
          <w:szCs w:val="24"/>
          <w:lang w:eastAsia="uk-UA"/>
        </w:rPr>
        <w:t>Концепції</w:t>
      </w:r>
      <w:r>
        <w:rPr>
          <w:rFonts w:ascii="Times New Roman" w:eastAsia="Times New Roman" w:hAnsi="Times New Roman" w:cs="Times New Roman"/>
          <w:color w:val="000000"/>
          <w:sz w:val="24"/>
          <w:szCs w:val="24"/>
          <w:lang w:eastAsia="uk-UA"/>
        </w:rPr>
        <w:t xml:space="preserve"> реалізації державної політики у сфері реформування загальної середньої освіти «</w:t>
      </w:r>
      <w:r>
        <w:rPr>
          <w:rFonts w:ascii="Times New Roman" w:eastAsia="Times New Roman" w:hAnsi="Times New Roman" w:cs="Times New Roman"/>
          <w:b/>
          <w:bCs/>
          <w:color w:val="000000"/>
          <w:sz w:val="24"/>
          <w:szCs w:val="24"/>
          <w:lang w:eastAsia="uk-UA"/>
        </w:rPr>
        <w:t>Нова українська школа</w:t>
      </w:r>
      <w:r>
        <w:rPr>
          <w:rFonts w:ascii="Times New Roman" w:eastAsia="Times New Roman" w:hAnsi="Times New Roman" w:cs="Times New Roman"/>
          <w:color w:val="000000"/>
          <w:sz w:val="24"/>
          <w:szCs w:val="24"/>
          <w:lang w:eastAsia="uk-UA"/>
        </w:rPr>
        <w:t>» на період до 2029 року»;</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Санітарного регламенту</w:t>
      </w:r>
      <w:r>
        <w:rPr>
          <w:rFonts w:ascii="Times New Roman" w:eastAsia="Times New Roman" w:hAnsi="Times New Roman" w:cs="Times New Roman"/>
          <w:color w:val="000000"/>
          <w:sz w:val="24"/>
          <w:szCs w:val="24"/>
          <w:lang w:eastAsia="uk-UA"/>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No1111/35394;</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Державних стандартів</w:t>
      </w:r>
      <w:r>
        <w:rPr>
          <w:rFonts w:ascii="Times New Roman" w:eastAsia="Times New Roman" w:hAnsi="Times New Roman" w:cs="Times New Roman"/>
          <w:color w:val="000000"/>
          <w:sz w:val="24"/>
          <w:szCs w:val="24"/>
          <w:lang w:eastAsia="uk-UA"/>
        </w:rPr>
        <w:t xml:space="preserve"> повної загальної середньої освіти: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4"/>
          <w:szCs w:val="24"/>
          <w:lang w:eastAsia="uk-UA"/>
        </w:rPr>
        <w:t>на рівні початкової освіти</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b/>
          <w:bCs/>
          <w:color w:val="000000"/>
          <w:sz w:val="24"/>
          <w:szCs w:val="24"/>
          <w:lang w:eastAsia="uk-UA"/>
        </w:rPr>
        <w:t>в 1 – 4 класах</w:t>
      </w:r>
      <w:r>
        <w:rPr>
          <w:rFonts w:ascii="Times New Roman" w:eastAsia="Times New Roman" w:hAnsi="Times New Roman" w:cs="Times New Roman"/>
          <w:color w:val="000000"/>
          <w:sz w:val="24"/>
          <w:szCs w:val="24"/>
          <w:lang w:eastAsia="uk-UA"/>
        </w:rPr>
        <w:t>) – Державного стандарту початкової освіти (затвердженого Постановою КМУ від 21 лютого 2018 року № 87);</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4"/>
          <w:szCs w:val="24"/>
          <w:lang w:eastAsia="uk-UA"/>
        </w:rPr>
        <w:t>на рівні базової середньої освіти</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b/>
          <w:bCs/>
          <w:color w:val="000000"/>
          <w:sz w:val="24"/>
          <w:szCs w:val="24"/>
          <w:lang w:eastAsia="uk-UA"/>
        </w:rPr>
        <w:t>в 5 класах</w:t>
      </w:r>
      <w:r>
        <w:rPr>
          <w:rFonts w:ascii="Times New Roman" w:eastAsia="Times New Roman" w:hAnsi="Times New Roman" w:cs="Times New Roman"/>
          <w:color w:val="000000"/>
          <w:sz w:val="24"/>
          <w:szCs w:val="24"/>
          <w:lang w:eastAsia="uk-UA"/>
        </w:rPr>
        <w:t xml:space="preserve"> – Державного стандарту базової середньої освіти (затвердженого постановою Кабінету Міністрів України від 30.09.2020 р. № 898); </w:t>
      </w:r>
      <w:r>
        <w:rPr>
          <w:rFonts w:ascii="Times New Roman" w:eastAsia="Times New Roman" w:hAnsi="Times New Roman" w:cs="Times New Roman"/>
          <w:b/>
          <w:bCs/>
          <w:color w:val="000000"/>
          <w:sz w:val="24"/>
          <w:szCs w:val="24"/>
          <w:lang w:eastAsia="uk-UA"/>
        </w:rPr>
        <w:t>в 6 – 9 класах</w:t>
      </w:r>
      <w:r>
        <w:rPr>
          <w:rFonts w:ascii="Times New Roman" w:eastAsia="Times New Roman" w:hAnsi="Times New Roman" w:cs="Times New Roman"/>
          <w:color w:val="000000"/>
          <w:sz w:val="24"/>
          <w:szCs w:val="24"/>
          <w:lang w:eastAsia="uk-UA"/>
        </w:rPr>
        <w:t xml:space="preserve"> – Державного стандарту базової та повної загальної середньої освіти (затвердженого Постановою КМУ від 23 листопада 2011 року №1392).</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color w:val="000000"/>
          <w:sz w:val="24"/>
          <w:szCs w:val="24"/>
          <w:lang w:eastAsia="uk-UA"/>
        </w:rPr>
        <w:t xml:space="preserve">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Типових освітніх програм</w:t>
      </w:r>
      <w:r>
        <w:rPr>
          <w:rFonts w:ascii="Times New Roman" w:eastAsia="Times New Roman" w:hAnsi="Times New Roman" w:cs="Times New Roman"/>
          <w:color w:val="000000"/>
          <w:sz w:val="24"/>
          <w:szCs w:val="24"/>
          <w:lang w:eastAsia="uk-UA"/>
        </w:rPr>
        <w:t xml:space="preserve"> для закладів загальної середньої освіти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sz w:val="24"/>
          <w:szCs w:val="24"/>
          <w:lang w:eastAsia="uk-UA"/>
        </w:rPr>
        <w:t>на рівні початкової освіти</w:t>
      </w:r>
      <w:r>
        <w:rPr>
          <w:rFonts w:ascii="Times New Roman" w:eastAsia="Times New Roman" w:hAnsi="Times New Roman" w:cs="Times New Roman"/>
          <w:color w:val="000000"/>
          <w:sz w:val="24"/>
          <w:szCs w:val="24"/>
          <w:lang w:eastAsia="uk-UA"/>
        </w:rPr>
        <w:t>: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lastRenderedPageBreak/>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sz w:val="24"/>
          <w:szCs w:val="24"/>
          <w:lang w:eastAsia="uk-UA"/>
        </w:rPr>
        <w:t>на рівні базової середньої освіти:</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у 5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у 6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Наказів та листів Міністерства освіти і науки України.</w:t>
      </w: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u w:val="single"/>
          <w:lang w:eastAsia="uk-UA"/>
        </w:rPr>
        <w:t xml:space="preserve"> </w:t>
      </w: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512981" w:rsidRDefault="00512981" w:rsidP="00512981">
      <w:pPr>
        <w:spacing w:after="0" w:line="240" w:lineRule="auto"/>
        <w:rPr>
          <w:rFonts w:ascii="Times New Roman" w:eastAsia="Times New Roman" w:hAnsi="Times New Roman" w:cs="Times New Roman"/>
          <w:sz w:val="24"/>
          <w:szCs w:val="24"/>
          <w:lang w:eastAsia="uk-UA"/>
        </w:rPr>
      </w:pP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color w:val="000000"/>
          <w:sz w:val="24"/>
          <w:szCs w:val="24"/>
          <w:lang w:eastAsia="uk-UA"/>
        </w:rPr>
        <w:t>Професійний розвиток педагогів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212121"/>
          <w:sz w:val="24"/>
          <w:szCs w:val="24"/>
          <w:lang w:eastAsia="uk-UA"/>
        </w:rPr>
        <w:t xml:space="preserve"> </w:t>
      </w:r>
      <w:r>
        <w:rPr>
          <w:rFonts w:ascii="Times New Roman" w:eastAsia="Times New Roman" w:hAnsi="Times New Roman" w:cs="Times New Roman"/>
          <w:color w:val="000000"/>
          <w:sz w:val="24"/>
          <w:szCs w:val="24"/>
          <w:lang w:eastAsia="uk-UA"/>
        </w:rPr>
        <w:t>Освітній процес в закладі у поточному навчальному році забезпечувало 14 осіб. З них мають вищу освіту – 8, середню спеціальну освіту – 5, зокрема:</w:t>
      </w:r>
    </w:p>
    <w:p w:rsidR="00512981" w:rsidRDefault="00512981" w:rsidP="00512981">
      <w:pPr>
        <w:numPr>
          <w:ilvl w:val="0"/>
          <w:numId w:val="2"/>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учителів – 12</w:t>
      </w:r>
    </w:p>
    <w:p w:rsidR="00512981" w:rsidRDefault="00512981" w:rsidP="00512981">
      <w:pPr>
        <w:numPr>
          <w:ilvl w:val="0"/>
          <w:numId w:val="2"/>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вихователів ГПД – 1</w:t>
      </w:r>
    </w:p>
    <w:p w:rsidR="00512981" w:rsidRDefault="00512981" w:rsidP="00512981">
      <w:pPr>
        <w:numPr>
          <w:ilvl w:val="0"/>
          <w:numId w:val="2"/>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педагогів – організаторів – 1</w:t>
      </w:r>
    </w:p>
    <w:p w:rsidR="00512981" w:rsidRDefault="00512981" w:rsidP="00512981">
      <w:p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 xml:space="preserve">Якісний склад </w:t>
      </w:r>
      <w:r>
        <w:rPr>
          <w:rFonts w:ascii="Times New Roman" w:eastAsia="Times New Roman" w:hAnsi="Times New Roman" w:cs="Times New Roman"/>
          <w:color w:val="000000"/>
          <w:sz w:val="24"/>
          <w:szCs w:val="24"/>
          <w:lang w:eastAsia="uk-UA"/>
        </w:rPr>
        <w:t>педагогів за категоріями наступний:</w:t>
      </w:r>
    </w:p>
    <w:p w:rsidR="00512981" w:rsidRDefault="00512981" w:rsidP="00512981">
      <w:pPr>
        <w:numPr>
          <w:ilvl w:val="0"/>
          <w:numId w:val="3"/>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старші вчителі – 3</w:t>
      </w:r>
    </w:p>
    <w:p w:rsidR="00512981" w:rsidRDefault="00512981" w:rsidP="00512981">
      <w:pPr>
        <w:numPr>
          <w:ilvl w:val="0"/>
          <w:numId w:val="3"/>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спеціалісти вищої кваліфікаційної категорії – 3</w:t>
      </w:r>
    </w:p>
    <w:p w:rsidR="00512981" w:rsidRDefault="00512981" w:rsidP="00512981">
      <w:pPr>
        <w:numPr>
          <w:ilvl w:val="0"/>
          <w:numId w:val="3"/>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спеціалісти І кваліфікаційної категорії – 4</w:t>
      </w:r>
    </w:p>
    <w:p w:rsidR="00512981" w:rsidRDefault="00512981" w:rsidP="00512981">
      <w:pPr>
        <w:numPr>
          <w:ilvl w:val="0"/>
          <w:numId w:val="3"/>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спеціалісти ІІ кваліфікаційної категорії – 1</w:t>
      </w:r>
    </w:p>
    <w:p w:rsidR="00512981" w:rsidRDefault="00512981" w:rsidP="00512981">
      <w:pPr>
        <w:numPr>
          <w:ilvl w:val="0"/>
          <w:numId w:val="3"/>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спеціалісти – 5.</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У 2022-2023 </w:t>
      </w:r>
      <w:proofErr w:type="spellStart"/>
      <w:r>
        <w:rPr>
          <w:rFonts w:ascii="Times New Roman" w:eastAsia="Times New Roman" w:hAnsi="Times New Roman" w:cs="Times New Roman"/>
          <w:color w:val="000000"/>
          <w:sz w:val="24"/>
          <w:szCs w:val="24"/>
          <w:lang w:eastAsia="uk-UA"/>
        </w:rPr>
        <w:t>н.р</w:t>
      </w:r>
      <w:proofErr w:type="spellEnd"/>
      <w:r>
        <w:rPr>
          <w:rFonts w:ascii="Times New Roman" w:eastAsia="Times New Roman" w:hAnsi="Times New Roman" w:cs="Times New Roman"/>
          <w:color w:val="000000"/>
          <w:sz w:val="24"/>
          <w:szCs w:val="24"/>
          <w:lang w:eastAsia="uk-UA"/>
        </w:rPr>
        <w:t xml:space="preserve">. колектив поповнився одним молодим спеціалістом –  </w:t>
      </w:r>
      <w:proofErr w:type="spellStart"/>
      <w:r>
        <w:rPr>
          <w:rFonts w:ascii="Times New Roman" w:eastAsia="Times New Roman" w:hAnsi="Times New Roman" w:cs="Times New Roman"/>
          <w:color w:val="000000"/>
          <w:sz w:val="24"/>
          <w:szCs w:val="24"/>
          <w:lang w:eastAsia="uk-UA"/>
        </w:rPr>
        <w:t>Євтушок</w:t>
      </w:r>
      <w:proofErr w:type="spellEnd"/>
      <w:r>
        <w:rPr>
          <w:rFonts w:ascii="Times New Roman" w:eastAsia="Times New Roman" w:hAnsi="Times New Roman" w:cs="Times New Roman"/>
          <w:color w:val="000000"/>
          <w:sz w:val="24"/>
          <w:szCs w:val="24"/>
          <w:lang w:eastAsia="uk-UA"/>
        </w:rPr>
        <w:t xml:space="preserve"> В.П.-вчитель англійської мови, звільнилися 2 працівники: </w:t>
      </w:r>
      <w:proofErr w:type="spellStart"/>
      <w:r>
        <w:rPr>
          <w:rFonts w:ascii="Times New Roman" w:eastAsia="Times New Roman" w:hAnsi="Times New Roman" w:cs="Times New Roman"/>
          <w:color w:val="000000"/>
          <w:sz w:val="24"/>
          <w:szCs w:val="24"/>
          <w:lang w:eastAsia="uk-UA"/>
        </w:rPr>
        <w:t>Цибульський</w:t>
      </w:r>
      <w:proofErr w:type="spellEnd"/>
      <w:r>
        <w:rPr>
          <w:rFonts w:ascii="Times New Roman" w:eastAsia="Times New Roman" w:hAnsi="Times New Roman" w:cs="Times New Roman"/>
          <w:color w:val="000000"/>
          <w:sz w:val="24"/>
          <w:szCs w:val="24"/>
          <w:lang w:eastAsia="uk-UA"/>
        </w:rPr>
        <w:t xml:space="preserve"> А.О.(вчитель англійської мови) та </w:t>
      </w:r>
      <w:proofErr w:type="spellStart"/>
      <w:r>
        <w:rPr>
          <w:rFonts w:ascii="Times New Roman" w:eastAsia="Times New Roman" w:hAnsi="Times New Roman" w:cs="Times New Roman"/>
          <w:color w:val="000000"/>
          <w:sz w:val="24"/>
          <w:szCs w:val="24"/>
          <w:lang w:eastAsia="uk-UA"/>
        </w:rPr>
        <w:t>Пригодська</w:t>
      </w:r>
      <w:proofErr w:type="spellEnd"/>
      <w:r>
        <w:rPr>
          <w:rFonts w:ascii="Times New Roman" w:eastAsia="Times New Roman" w:hAnsi="Times New Roman" w:cs="Times New Roman"/>
          <w:color w:val="000000"/>
          <w:sz w:val="24"/>
          <w:szCs w:val="24"/>
          <w:lang w:eastAsia="uk-UA"/>
        </w:rPr>
        <w:t xml:space="preserve"> М.І.(вихователь ГПД).</w:t>
      </w:r>
    </w:p>
    <w:p w:rsidR="00512981" w:rsidRDefault="00512981" w:rsidP="0051298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Забезпеченість закладу педагогічними кадрами відбувалося за рахунок штатних працівників.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Освітній та кваліфікаційний рівні педагогічних працівників, практичний досвід роботи колективу обумовлюють достатній  рівень працездатності, що є головною умовою реалізації державної політики в галузі освіти й упровадження інноваційних ідей розвитку освітнього закладу.</w:t>
      </w:r>
      <w:r>
        <w:rPr>
          <w:rFonts w:ascii="Times New Roman" w:eastAsia="Times New Roman" w:hAnsi="Times New Roman" w:cs="Times New Roman"/>
          <w:b/>
          <w:bCs/>
          <w:color w:val="000000"/>
          <w:sz w:val="24"/>
          <w:szCs w:val="24"/>
          <w:lang w:eastAsia="uk-UA"/>
        </w:rPr>
        <w:t>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Відповідно до Типового положення про атестацію педагогічних працівників, затвердженого наказом МОН України від 06.10.2010р. №930, зі змінами, затвердженими наказом Міністерства освіти і науки, молоді та спорту України від 20.12.2011р. №1473,</w:t>
      </w:r>
      <w:r>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наказом МОН України від 08.08.2013р. №1135, рішення атестаційної комісії закладу (протокол №4 від 29.03.2023р.) та розпорядження </w:t>
      </w:r>
      <w:proofErr w:type="spellStart"/>
      <w:r>
        <w:rPr>
          <w:rFonts w:ascii="Times New Roman" w:eastAsia="Times New Roman" w:hAnsi="Times New Roman" w:cs="Times New Roman"/>
          <w:color w:val="000000"/>
          <w:sz w:val="24"/>
          <w:szCs w:val="24"/>
          <w:lang w:eastAsia="uk-UA"/>
        </w:rPr>
        <w:t>Барашівської</w:t>
      </w:r>
      <w:proofErr w:type="spellEnd"/>
      <w:r>
        <w:rPr>
          <w:rFonts w:ascii="Times New Roman" w:eastAsia="Times New Roman" w:hAnsi="Times New Roman" w:cs="Times New Roman"/>
          <w:color w:val="000000"/>
          <w:sz w:val="24"/>
          <w:szCs w:val="24"/>
          <w:lang w:eastAsia="uk-UA"/>
        </w:rPr>
        <w:t xml:space="preserve"> сільської ради  (№30-к  від 05.04.2023р.) проведено атестацію 4 педагогічних працівників, за результатами яких:</w:t>
      </w:r>
    </w:p>
    <w:p w:rsidR="00512981" w:rsidRDefault="00512981" w:rsidP="00512981">
      <w:pPr>
        <w:spacing w:after="0" w:line="240" w:lineRule="auto"/>
        <w:ind w:left="360"/>
        <w:jc w:val="both"/>
        <w:textAlignment w:val="baseline"/>
        <w:rPr>
          <w:rFonts w:ascii="Times New Roman" w:eastAsia="Times New Roman" w:hAnsi="Times New Roman" w:cs="Times New Roman"/>
          <w:color w:val="000000"/>
          <w:sz w:val="24"/>
          <w:szCs w:val="24"/>
          <w:lang w:eastAsia="uk-UA"/>
        </w:rPr>
      </w:pPr>
    </w:p>
    <w:p w:rsidR="00512981" w:rsidRDefault="00512981" w:rsidP="00512981">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відповідають раніше присвоєній кваліфікаційній категорії «спеціаліст вищої категорії» 1 учитель ( </w:t>
      </w:r>
      <w:proofErr w:type="spellStart"/>
      <w:r>
        <w:rPr>
          <w:rFonts w:ascii="Times New Roman" w:eastAsia="Times New Roman" w:hAnsi="Times New Roman" w:cs="Times New Roman"/>
          <w:color w:val="000000"/>
          <w:sz w:val="24"/>
          <w:szCs w:val="24"/>
          <w:lang w:eastAsia="uk-UA"/>
        </w:rPr>
        <w:t>Теслав</w:t>
      </w:r>
      <w:proofErr w:type="spellEnd"/>
      <w:r>
        <w:rPr>
          <w:rFonts w:ascii="Times New Roman" w:eastAsia="Times New Roman" w:hAnsi="Times New Roman" w:cs="Times New Roman"/>
          <w:color w:val="000000"/>
          <w:sz w:val="24"/>
          <w:szCs w:val="24"/>
          <w:lang w:eastAsia="uk-UA"/>
        </w:rPr>
        <w:t xml:space="preserve"> Л.Л.);</w:t>
      </w:r>
    </w:p>
    <w:p w:rsidR="00512981" w:rsidRDefault="00512981" w:rsidP="00512981">
      <w:pPr>
        <w:numPr>
          <w:ilvl w:val="0"/>
          <w:numId w:val="4"/>
        </w:numPr>
        <w:spacing w:after="0" w:line="240" w:lineRule="auto"/>
        <w:ind w:left="360"/>
        <w:jc w:val="both"/>
        <w:textAlignment w:val="baseline"/>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відповідає раніше присвоєному педагогічному званню «Старший вчитель» 1 учитель (Боровик К.П.);</w:t>
      </w:r>
    </w:p>
    <w:p w:rsidR="00512981" w:rsidRDefault="00512981" w:rsidP="00512981">
      <w:pPr>
        <w:numPr>
          <w:ilvl w:val="0"/>
          <w:numId w:val="4"/>
        </w:numPr>
        <w:spacing w:after="0" w:line="240" w:lineRule="auto"/>
        <w:ind w:left="360"/>
        <w:jc w:val="both"/>
        <w:textAlignment w:val="baseline"/>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color w:val="000000"/>
          <w:sz w:val="24"/>
          <w:szCs w:val="24"/>
          <w:lang w:eastAsia="uk-UA"/>
        </w:rPr>
        <w:t xml:space="preserve">відповідає раніше присвоєній кваліфікаційній категорії «спеціаліст першої категорії» 2 учителі (Романюк Т.М., </w:t>
      </w:r>
      <w:proofErr w:type="spellStart"/>
      <w:r>
        <w:rPr>
          <w:rFonts w:ascii="Times New Roman" w:eastAsia="Times New Roman" w:hAnsi="Times New Roman" w:cs="Times New Roman"/>
          <w:color w:val="000000"/>
          <w:sz w:val="24"/>
          <w:szCs w:val="24"/>
          <w:lang w:eastAsia="uk-UA"/>
        </w:rPr>
        <w:t>Кутовська</w:t>
      </w:r>
      <w:proofErr w:type="spellEnd"/>
      <w:r>
        <w:rPr>
          <w:rFonts w:ascii="Times New Roman" w:eastAsia="Times New Roman" w:hAnsi="Times New Roman" w:cs="Times New Roman"/>
          <w:color w:val="000000"/>
          <w:sz w:val="24"/>
          <w:szCs w:val="24"/>
          <w:lang w:eastAsia="uk-UA"/>
        </w:rPr>
        <w:t xml:space="preserve"> Н.А.).</w:t>
      </w: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 xml:space="preserve"> Сьогодні справжнім професіоналом у своїй справі може стати лише та людина, яка постійно вчиться, здобуває нові знання, вміння, навички, що дають змогу їй адаптуватися до вимог часу, реалізувати свій творчий особистісний потенціал.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21.08.2019 р №800, педагогічні працівники закладу з урахуванням результатів самооцінки </w:t>
      </w:r>
      <w:proofErr w:type="spellStart"/>
      <w:r>
        <w:rPr>
          <w:rFonts w:ascii="Times New Roman" w:eastAsia="Times New Roman" w:hAnsi="Times New Roman" w:cs="Times New Roman"/>
          <w:color w:val="000000"/>
          <w:sz w:val="24"/>
          <w:szCs w:val="24"/>
          <w:lang w:eastAsia="uk-UA"/>
        </w:rPr>
        <w:t>компетентностей</w:t>
      </w:r>
      <w:proofErr w:type="spellEnd"/>
      <w:r>
        <w:rPr>
          <w:rFonts w:ascii="Times New Roman" w:eastAsia="Times New Roman" w:hAnsi="Times New Roman" w:cs="Times New Roman"/>
          <w:color w:val="000000"/>
          <w:sz w:val="24"/>
          <w:szCs w:val="24"/>
          <w:lang w:eastAsia="uk-UA"/>
        </w:rPr>
        <w:t xml:space="preserve"> і </w:t>
      </w:r>
      <w:r>
        <w:rPr>
          <w:rFonts w:ascii="Times New Roman" w:eastAsia="Times New Roman" w:hAnsi="Times New Roman" w:cs="Times New Roman"/>
          <w:color w:val="000000"/>
          <w:sz w:val="24"/>
          <w:szCs w:val="24"/>
          <w:lang w:eastAsia="uk-UA"/>
        </w:rPr>
        <w:lastRenderedPageBreak/>
        <w:t>професійних потреб самостійно обрали форми, види, напрями і суб’єктів надання освітніх послуг з підвищення кваліфікації та подали пропозиції до плану підвищення кваліфікації на 2023 рік. За результатами розгляду педагогічна рада закладу (протокол №2 від 28.09.2022 р.) затвердила план підвищення кваліфікації педагогічних працівників на 2023 р., згідно з яким 14 педагогів обрали підвищення кваліфікації при ЖОІППО.</w:t>
      </w:r>
    </w:p>
    <w:p w:rsidR="00512981" w:rsidRDefault="00512981" w:rsidP="00512981">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Учителі  початкових класів, математики, біології додатково пройшли підвищення кваліфікації при ЖОІППО за освітньою програмою підвищення кваліфікації педагогічних працівників закладів та / або установ освіти «Створення сучасного освітнього середовища( з уточненням категорій, напрямів, </w:t>
      </w:r>
      <w:proofErr w:type="spellStart"/>
      <w:r>
        <w:rPr>
          <w:rFonts w:ascii="Times New Roman" w:eastAsia="Times New Roman" w:hAnsi="Times New Roman" w:cs="Times New Roman"/>
          <w:color w:val="000000"/>
          <w:sz w:val="24"/>
          <w:szCs w:val="24"/>
          <w:lang w:eastAsia="uk-UA"/>
        </w:rPr>
        <w:t>компетентностей</w:t>
      </w:r>
      <w:proofErr w:type="spellEnd"/>
      <w:r>
        <w:rPr>
          <w:rFonts w:ascii="Times New Roman" w:eastAsia="Times New Roman" w:hAnsi="Times New Roman" w:cs="Times New Roman"/>
          <w:color w:val="000000"/>
          <w:sz w:val="24"/>
          <w:szCs w:val="24"/>
          <w:lang w:eastAsia="uk-UA"/>
        </w:rPr>
        <w:t xml:space="preserve"> тощо». Вчителі,  які будуть працювати  в 6 класі пройшли 10-и годинне за  освітньою програмою підвищення кваліфікації  вчителів закладів загальної середньої освіти за Концепцією «Нова українська школа».</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 xml:space="preserve">Педагоги закладу володіють цифровими технологіями, </w:t>
      </w:r>
      <w:proofErr w:type="spellStart"/>
      <w:r>
        <w:rPr>
          <w:rFonts w:ascii="Times New Roman" w:eastAsia="Times New Roman" w:hAnsi="Times New Roman" w:cs="Times New Roman"/>
          <w:color w:val="000000"/>
          <w:sz w:val="24"/>
          <w:szCs w:val="24"/>
          <w:lang w:eastAsia="uk-UA"/>
        </w:rPr>
        <w:t>уроки</w:t>
      </w:r>
      <w:proofErr w:type="spellEnd"/>
      <w:r>
        <w:rPr>
          <w:rFonts w:ascii="Times New Roman" w:eastAsia="Times New Roman" w:hAnsi="Times New Roman" w:cs="Times New Roman"/>
          <w:color w:val="000000"/>
          <w:sz w:val="24"/>
          <w:szCs w:val="24"/>
          <w:lang w:eastAsia="uk-UA"/>
        </w:rPr>
        <w:t xml:space="preserve"> проводять з використанням мультимедійної та комп’ютерної техніки, застосовують інтерактивні методи й форми роботи, формують предметні та ключові компетентності здобувачів освіти. </w:t>
      </w: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 xml:space="preserve">                              Оновлення змісту освіти</w:t>
      </w:r>
    </w:p>
    <w:p w:rsidR="00512981" w:rsidRDefault="00512981" w:rsidP="00512981">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512981" w:rsidRDefault="00512981" w:rsidP="00512981">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Відповідно до Закону України «Про освіту» 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Pr>
          <w:rFonts w:ascii="Times New Roman" w:eastAsia="Times New Roman" w:hAnsi="Times New Roman" w:cs="Times New Roman"/>
          <w:color w:val="000000"/>
          <w:sz w:val="24"/>
          <w:szCs w:val="24"/>
          <w:lang w:eastAsia="uk-UA"/>
        </w:rPr>
        <w:t>компетентностей</w:t>
      </w:r>
      <w:proofErr w:type="spellEnd"/>
      <w:r>
        <w:rPr>
          <w:rFonts w:ascii="Times New Roman" w:eastAsia="Times New Roman" w:hAnsi="Times New Roman" w:cs="Times New Roman"/>
          <w:color w:val="000000"/>
          <w:sz w:val="24"/>
          <w:szCs w:val="24"/>
          <w:lang w:eastAsia="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512981" w:rsidRDefault="00512981" w:rsidP="00512981">
      <w:pPr>
        <w:spacing w:after="0" w:line="240" w:lineRule="auto"/>
        <w:ind w:firstLine="708"/>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 2022-2023 навчальному році в гімназії здобували освіту 56 учнів. Укомплектовано  7 класів (3 початкові класи,  4 середні класи) із середньою наповненістю 8 осіб. Охоплено навчанням дітей шкільного віку 100 відсотків.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 xml:space="preserve"> У 2022/2023 навчальному році організація освітнього процесу в початкових класах здійснювалася на засадах Концепції «Нова українська школа» та спрямовувалася на реалізацію Державного стандарту початкової освіти з урахуванням викликів часу.</w:t>
      </w:r>
    </w:p>
    <w:p w:rsidR="00512981" w:rsidRDefault="00512981" w:rsidP="00512981">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bdr w:val="none" w:sz="0" w:space="0" w:color="auto" w:frame="1"/>
          <w:lang w:eastAsia="uk-UA"/>
        </w:rPr>
        <w:t>Аналіз структури і мережі гімназії. Збереження контингенту.</w:t>
      </w:r>
    </w:p>
    <w:p w:rsidR="00512981" w:rsidRDefault="00512981" w:rsidP="00512981">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p>
    <w:p w:rsidR="00512981" w:rsidRDefault="00512981" w:rsidP="00512981">
      <w:pPr>
        <w:shd w:val="clear" w:color="auto" w:fill="FFFFFF"/>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lang w:eastAsia="uk-UA"/>
        </w:rPr>
        <w:t xml:space="preserve">          На сьогоднішній день в гімназії навчається 56 учнів.   До гімназії  ходять учні проживаючі в селах  </w:t>
      </w:r>
      <w:proofErr w:type="spellStart"/>
      <w:r>
        <w:rPr>
          <w:rFonts w:ascii="Times New Roman" w:eastAsia="Times New Roman" w:hAnsi="Times New Roman" w:cs="Times New Roman"/>
          <w:color w:val="000000"/>
          <w:sz w:val="24"/>
          <w:szCs w:val="24"/>
          <w:bdr w:val="none" w:sz="0" w:space="0" w:color="auto" w:frame="1"/>
          <w:lang w:eastAsia="uk-UA"/>
        </w:rPr>
        <w:t>Вікторівка</w:t>
      </w:r>
      <w:proofErr w:type="spellEnd"/>
      <w:r>
        <w:rPr>
          <w:rFonts w:ascii="Times New Roman" w:eastAsia="Times New Roman" w:hAnsi="Times New Roman" w:cs="Times New Roman"/>
          <w:color w:val="000000"/>
          <w:sz w:val="24"/>
          <w:szCs w:val="24"/>
          <w:bdr w:val="none" w:sz="0" w:space="0" w:color="auto" w:frame="1"/>
          <w:lang w:eastAsia="uk-UA"/>
        </w:rPr>
        <w:t xml:space="preserve">, </w:t>
      </w:r>
      <w:proofErr w:type="spellStart"/>
      <w:r>
        <w:rPr>
          <w:rFonts w:ascii="Times New Roman" w:eastAsia="Times New Roman" w:hAnsi="Times New Roman" w:cs="Times New Roman"/>
          <w:color w:val="000000"/>
          <w:sz w:val="24"/>
          <w:szCs w:val="24"/>
          <w:bdr w:val="none" w:sz="0" w:space="0" w:color="auto" w:frame="1"/>
          <w:lang w:eastAsia="uk-UA"/>
        </w:rPr>
        <w:t>Зелениця</w:t>
      </w:r>
      <w:proofErr w:type="spellEnd"/>
      <w:r>
        <w:rPr>
          <w:rFonts w:ascii="Times New Roman" w:eastAsia="Times New Roman" w:hAnsi="Times New Roman" w:cs="Times New Roman"/>
          <w:color w:val="000000"/>
          <w:sz w:val="24"/>
          <w:szCs w:val="24"/>
          <w:bdr w:val="none" w:sz="0" w:space="0" w:color="auto" w:frame="1"/>
          <w:lang w:eastAsia="uk-UA"/>
        </w:rPr>
        <w:t>, Гута-</w:t>
      </w:r>
      <w:proofErr w:type="spellStart"/>
      <w:r>
        <w:rPr>
          <w:rFonts w:ascii="Times New Roman" w:eastAsia="Times New Roman" w:hAnsi="Times New Roman" w:cs="Times New Roman"/>
          <w:color w:val="000000"/>
          <w:sz w:val="24"/>
          <w:szCs w:val="24"/>
          <w:bdr w:val="none" w:sz="0" w:space="0" w:color="auto" w:frame="1"/>
          <w:lang w:eastAsia="uk-UA"/>
        </w:rPr>
        <w:t>Зеленицька</w:t>
      </w:r>
      <w:proofErr w:type="spellEnd"/>
      <w:r>
        <w:rPr>
          <w:rFonts w:ascii="Times New Roman" w:eastAsia="Times New Roman" w:hAnsi="Times New Roman" w:cs="Times New Roman"/>
          <w:color w:val="000000"/>
          <w:sz w:val="24"/>
          <w:szCs w:val="24"/>
          <w:bdr w:val="none" w:sz="0" w:space="0" w:color="auto" w:frame="1"/>
          <w:lang w:eastAsia="uk-UA"/>
        </w:rPr>
        <w:t xml:space="preserve">, Кам’янка, </w:t>
      </w:r>
      <w:proofErr w:type="spellStart"/>
      <w:r>
        <w:rPr>
          <w:rFonts w:ascii="Times New Roman" w:eastAsia="Times New Roman" w:hAnsi="Times New Roman" w:cs="Times New Roman"/>
          <w:color w:val="000000"/>
          <w:sz w:val="24"/>
          <w:szCs w:val="24"/>
          <w:bdr w:val="none" w:sz="0" w:space="0" w:color="auto" w:frame="1"/>
          <w:lang w:eastAsia="uk-UA"/>
        </w:rPr>
        <w:t>Ольхівка</w:t>
      </w:r>
      <w:proofErr w:type="spellEnd"/>
      <w:r>
        <w:rPr>
          <w:rFonts w:ascii="Times New Roman" w:eastAsia="Times New Roman" w:hAnsi="Times New Roman" w:cs="Times New Roman"/>
          <w:color w:val="000000"/>
          <w:sz w:val="24"/>
          <w:szCs w:val="24"/>
          <w:bdr w:val="none" w:sz="0" w:space="0" w:color="auto" w:frame="1"/>
          <w:lang w:eastAsia="uk-UA"/>
        </w:rPr>
        <w:t xml:space="preserve">,  </w:t>
      </w:r>
      <w:proofErr w:type="spellStart"/>
      <w:r>
        <w:rPr>
          <w:rFonts w:ascii="Times New Roman" w:eastAsia="Times New Roman" w:hAnsi="Times New Roman" w:cs="Times New Roman"/>
          <w:color w:val="000000"/>
          <w:sz w:val="24"/>
          <w:szCs w:val="24"/>
          <w:bdr w:val="none" w:sz="0" w:space="0" w:color="auto" w:frame="1"/>
          <w:lang w:eastAsia="uk-UA"/>
        </w:rPr>
        <w:t>Хотиж</w:t>
      </w:r>
      <w:proofErr w:type="spellEnd"/>
      <w:r>
        <w:rPr>
          <w:rFonts w:ascii="Times New Roman" w:eastAsia="Times New Roman" w:hAnsi="Times New Roman" w:cs="Times New Roman"/>
          <w:color w:val="000000"/>
          <w:sz w:val="24"/>
          <w:szCs w:val="24"/>
          <w:bdr w:val="none" w:sz="0" w:space="0" w:color="auto" w:frame="1"/>
          <w:lang w:eastAsia="uk-UA"/>
        </w:rPr>
        <w:t>.</w:t>
      </w:r>
    </w:p>
    <w:p w:rsidR="00512981" w:rsidRDefault="00512981" w:rsidP="00512981">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bdr w:val="none" w:sz="0" w:space="0" w:color="auto" w:frame="1"/>
          <w:lang w:eastAsia="uk-UA"/>
        </w:rPr>
        <w:t>Кількість учнів по роках</w:t>
      </w:r>
    </w:p>
    <w:p w:rsidR="00512981" w:rsidRDefault="00512981" w:rsidP="00512981">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p>
    <w:tbl>
      <w:tblPr>
        <w:tblW w:w="10905" w:type="dxa"/>
        <w:tblInd w:w="-601"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08"/>
        <w:gridCol w:w="4116"/>
        <w:gridCol w:w="3581"/>
      </w:tblGrid>
      <w:tr w:rsidR="00512981" w:rsidTr="00512981">
        <w:tc>
          <w:tcPr>
            <w:tcW w:w="3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Рік</w:t>
            </w:r>
          </w:p>
        </w:tc>
        <w:tc>
          <w:tcPr>
            <w:tcW w:w="4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Кількість учнів</w:t>
            </w:r>
          </w:p>
        </w:tc>
        <w:tc>
          <w:tcPr>
            <w:tcW w:w="3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Середня наповнюваність класів</w:t>
            </w:r>
          </w:p>
        </w:tc>
      </w:tr>
      <w:tr w:rsidR="00512981" w:rsidTr="00512981">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2018/2019</w:t>
            </w: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62</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8</w:t>
            </w:r>
          </w:p>
        </w:tc>
      </w:tr>
      <w:tr w:rsidR="00512981" w:rsidTr="00512981">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2019/2020</w:t>
            </w: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64</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8</w:t>
            </w:r>
          </w:p>
        </w:tc>
      </w:tr>
      <w:tr w:rsidR="00512981" w:rsidTr="00512981">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2020/2021</w:t>
            </w: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64</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8</w:t>
            </w:r>
          </w:p>
        </w:tc>
      </w:tr>
      <w:tr w:rsidR="00512981" w:rsidTr="00512981">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2021/2022</w:t>
            </w: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59</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7</w:t>
            </w:r>
          </w:p>
        </w:tc>
      </w:tr>
      <w:tr w:rsidR="00512981" w:rsidTr="00512981">
        <w:tc>
          <w:tcPr>
            <w:tcW w:w="3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2022/2023</w:t>
            </w:r>
          </w:p>
        </w:tc>
        <w:tc>
          <w:tcPr>
            <w:tcW w:w="4116"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 xml:space="preserve">                              58</w:t>
            </w:r>
          </w:p>
        </w:tc>
        <w:tc>
          <w:tcPr>
            <w:tcW w:w="3581" w:type="dxa"/>
            <w:tcBorders>
              <w:top w:val="nil"/>
              <w:left w:val="nil"/>
              <w:bottom w:val="single" w:sz="8" w:space="0" w:color="auto"/>
              <w:right w:val="single" w:sz="8" w:space="0" w:color="auto"/>
            </w:tcBorders>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8</w:t>
            </w:r>
          </w:p>
        </w:tc>
      </w:tr>
    </w:tbl>
    <w:p w:rsidR="00512981" w:rsidRDefault="00512981" w:rsidP="00512981">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p>
    <w:p w:rsidR="00512981" w:rsidRDefault="00512981" w:rsidP="00512981">
      <w:pPr>
        <w:shd w:val="clear" w:color="auto" w:fill="FFFFFF"/>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lang w:eastAsia="uk-UA"/>
        </w:rPr>
        <w:t xml:space="preserve">      У школі відкрито7 класів. Наповнюваність  8 учнів. Всі учні шкільного віку, проживаючі в селах </w:t>
      </w:r>
      <w:proofErr w:type="spellStart"/>
      <w:r>
        <w:rPr>
          <w:rFonts w:ascii="Times New Roman" w:eastAsia="Times New Roman" w:hAnsi="Times New Roman" w:cs="Times New Roman"/>
          <w:color w:val="000000"/>
          <w:sz w:val="24"/>
          <w:szCs w:val="24"/>
          <w:bdr w:val="none" w:sz="0" w:space="0" w:color="auto" w:frame="1"/>
          <w:lang w:eastAsia="uk-UA"/>
        </w:rPr>
        <w:t>Вікторівка</w:t>
      </w:r>
      <w:proofErr w:type="spellEnd"/>
      <w:r>
        <w:rPr>
          <w:rFonts w:ascii="Times New Roman" w:eastAsia="Times New Roman" w:hAnsi="Times New Roman" w:cs="Times New Roman"/>
          <w:color w:val="000000"/>
          <w:sz w:val="24"/>
          <w:szCs w:val="24"/>
          <w:bdr w:val="none" w:sz="0" w:space="0" w:color="auto" w:frame="1"/>
          <w:lang w:eastAsia="uk-UA"/>
        </w:rPr>
        <w:t xml:space="preserve">, </w:t>
      </w:r>
      <w:proofErr w:type="spellStart"/>
      <w:r>
        <w:rPr>
          <w:rFonts w:ascii="Times New Roman" w:eastAsia="Times New Roman" w:hAnsi="Times New Roman" w:cs="Times New Roman"/>
          <w:color w:val="000000"/>
          <w:sz w:val="24"/>
          <w:szCs w:val="24"/>
          <w:bdr w:val="none" w:sz="0" w:space="0" w:color="auto" w:frame="1"/>
          <w:lang w:eastAsia="uk-UA"/>
        </w:rPr>
        <w:t>Зелениця</w:t>
      </w:r>
      <w:proofErr w:type="spellEnd"/>
      <w:r>
        <w:rPr>
          <w:rFonts w:ascii="Times New Roman" w:eastAsia="Times New Roman" w:hAnsi="Times New Roman" w:cs="Times New Roman"/>
          <w:color w:val="000000"/>
          <w:sz w:val="24"/>
          <w:szCs w:val="24"/>
          <w:bdr w:val="none" w:sz="0" w:space="0" w:color="auto" w:frame="1"/>
          <w:lang w:eastAsia="uk-UA"/>
        </w:rPr>
        <w:t>, Гута-</w:t>
      </w:r>
      <w:proofErr w:type="spellStart"/>
      <w:r>
        <w:rPr>
          <w:rFonts w:ascii="Times New Roman" w:eastAsia="Times New Roman" w:hAnsi="Times New Roman" w:cs="Times New Roman"/>
          <w:color w:val="000000"/>
          <w:sz w:val="24"/>
          <w:szCs w:val="24"/>
          <w:bdr w:val="none" w:sz="0" w:space="0" w:color="auto" w:frame="1"/>
          <w:lang w:eastAsia="uk-UA"/>
        </w:rPr>
        <w:t>Зеленицька</w:t>
      </w:r>
      <w:proofErr w:type="spellEnd"/>
      <w:r>
        <w:rPr>
          <w:rFonts w:ascii="Times New Roman" w:eastAsia="Times New Roman" w:hAnsi="Times New Roman" w:cs="Times New Roman"/>
          <w:color w:val="000000"/>
          <w:sz w:val="24"/>
          <w:szCs w:val="24"/>
          <w:bdr w:val="none" w:sz="0" w:space="0" w:color="auto" w:frame="1"/>
          <w:lang w:eastAsia="uk-UA"/>
        </w:rPr>
        <w:t xml:space="preserve">, Кам’янка, </w:t>
      </w:r>
      <w:proofErr w:type="spellStart"/>
      <w:r>
        <w:rPr>
          <w:rFonts w:ascii="Times New Roman" w:eastAsia="Times New Roman" w:hAnsi="Times New Roman" w:cs="Times New Roman"/>
          <w:color w:val="000000"/>
          <w:sz w:val="24"/>
          <w:szCs w:val="24"/>
          <w:bdr w:val="none" w:sz="0" w:space="0" w:color="auto" w:frame="1"/>
          <w:lang w:eastAsia="uk-UA"/>
        </w:rPr>
        <w:t>Ольхівка</w:t>
      </w:r>
      <w:proofErr w:type="spellEnd"/>
      <w:r>
        <w:rPr>
          <w:rFonts w:ascii="Times New Roman" w:eastAsia="Times New Roman" w:hAnsi="Times New Roman" w:cs="Times New Roman"/>
          <w:color w:val="000000"/>
          <w:sz w:val="24"/>
          <w:szCs w:val="24"/>
          <w:bdr w:val="none" w:sz="0" w:space="0" w:color="auto" w:frame="1"/>
          <w:lang w:eastAsia="uk-UA"/>
        </w:rPr>
        <w:t xml:space="preserve">,  </w:t>
      </w:r>
      <w:proofErr w:type="spellStart"/>
      <w:r>
        <w:rPr>
          <w:rFonts w:ascii="Times New Roman" w:eastAsia="Times New Roman" w:hAnsi="Times New Roman" w:cs="Times New Roman"/>
          <w:color w:val="000000"/>
          <w:sz w:val="24"/>
          <w:szCs w:val="24"/>
          <w:bdr w:val="none" w:sz="0" w:space="0" w:color="auto" w:frame="1"/>
          <w:lang w:eastAsia="uk-UA"/>
        </w:rPr>
        <w:t>Хотиж</w:t>
      </w:r>
      <w:proofErr w:type="spellEnd"/>
      <w:r>
        <w:rPr>
          <w:rFonts w:ascii="Times New Roman" w:eastAsia="Times New Roman" w:hAnsi="Times New Roman" w:cs="Times New Roman"/>
          <w:color w:val="000000"/>
          <w:sz w:val="24"/>
          <w:szCs w:val="24"/>
          <w:bdr w:val="none" w:sz="0" w:space="0" w:color="auto" w:frame="1"/>
          <w:lang w:eastAsia="uk-UA"/>
        </w:rPr>
        <w:t xml:space="preserve"> охоплені навчанням.</w:t>
      </w:r>
    </w:p>
    <w:p w:rsidR="00512981" w:rsidRDefault="00512981" w:rsidP="00512981">
      <w:pPr>
        <w:shd w:val="clear" w:color="auto" w:fill="FFFFFF"/>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lang w:eastAsia="uk-UA"/>
        </w:rPr>
        <w:t>Всі класи в цьому році працюють у 5-денному режимі з вихідними днями субота, неділя.</w:t>
      </w:r>
    </w:p>
    <w:p w:rsidR="00512981" w:rsidRDefault="00512981" w:rsidP="00512981">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u w:val="single"/>
          <w:bdr w:val="none" w:sz="0" w:space="0" w:color="auto" w:frame="1"/>
          <w:lang w:eastAsia="uk-UA"/>
        </w:rPr>
        <w:t>Випускники школи</w:t>
      </w:r>
    </w:p>
    <w:p w:rsidR="00512981" w:rsidRDefault="00512981" w:rsidP="00512981">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u w:val="single"/>
          <w:bdr w:val="none" w:sz="0" w:space="0" w:color="auto" w:frame="1"/>
          <w:lang w:eastAsia="uk-UA"/>
        </w:rPr>
        <w:t>Результати подальшого працевлаштування випускників школи (9 клас)</w:t>
      </w:r>
    </w:p>
    <w:p w:rsidR="00512981" w:rsidRDefault="00512981" w:rsidP="00512981">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p>
    <w:tbl>
      <w:tblPr>
        <w:tblW w:w="10847"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520"/>
        <w:gridCol w:w="1569"/>
        <w:gridCol w:w="1513"/>
        <w:gridCol w:w="1651"/>
        <w:gridCol w:w="1651"/>
        <w:gridCol w:w="1943"/>
      </w:tblGrid>
      <w:tr w:rsidR="00512981" w:rsidTr="00512981">
        <w:trPr>
          <w:trHeight w:val="1"/>
          <w:jc w:val="center"/>
        </w:trPr>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Навчальний рік</w:t>
            </w:r>
          </w:p>
        </w:tc>
        <w:tc>
          <w:tcPr>
            <w:tcW w:w="15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К-сть випускників</w:t>
            </w:r>
          </w:p>
        </w:tc>
        <w:tc>
          <w:tcPr>
            <w:tcW w:w="15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10-й клас</w:t>
            </w:r>
          </w:p>
        </w:tc>
        <w:tc>
          <w:tcPr>
            <w:tcW w:w="16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Інші заклади</w:t>
            </w:r>
          </w:p>
        </w:tc>
        <w:tc>
          <w:tcPr>
            <w:tcW w:w="16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ПТНЗ, ВНЗ</w:t>
            </w:r>
          </w:p>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I-II рівнів</w:t>
            </w:r>
          </w:p>
        </w:tc>
        <w:tc>
          <w:tcPr>
            <w:tcW w:w="19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 учнів, які навчаються</w:t>
            </w:r>
          </w:p>
        </w:tc>
      </w:tr>
      <w:tr w:rsidR="00512981" w:rsidTr="00512981">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lastRenderedPageBreak/>
              <w:t>2018/2019</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5</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1</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0</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4</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100</w:t>
            </w:r>
          </w:p>
        </w:tc>
      </w:tr>
      <w:tr w:rsidR="00512981" w:rsidTr="00512981">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2019/2020</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7</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4</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0</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3</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100</w:t>
            </w:r>
          </w:p>
        </w:tc>
      </w:tr>
      <w:tr w:rsidR="00512981" w:rsidTr="00512981">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2020/2021</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6</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4</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0</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100</w:t>
            </w:r>
          </w:p>
        </w:tc>
      </w:tr>
      <w:tr w:rsidR="00512981" w:rsidTr="00512981">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2021/2022</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4</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0</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100</w:t>
            </w:r>
          </w:p>
        </w:tc>
      </w:tr>
      <w:tr w:rsidR="00512981" w:rsidTr="00512981">
        <w:trPr>
          <w:trHeight w:val="1"/>
          <w:jc w:val="center"/>
        </w:trPr>
        <w:tc>
          <w:tcPr>
            <w:tcW w:w="25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2022/2023</w:t>
            </w:r>
          </w:p>
        </w:tc>
        <w:tc>
          <w:tcPr>
            <w:tcW w:w="15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1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1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2981" w:rsidRDefault="00512981">
            <w:pPr>
              <w:spacing w:after="0" w:line="1"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r>
    </w:tbl>
    <w:p w:rsidR="00512981" w:rsidRDefault="00512981" w:rsidP="00512981">
      <w:pPr>
        <w:shd w:val="clear" w:color="auto" w:fill="FFFFFF"/>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p>
    <w:p w:rsidR="00512981" w:rsidRDefault="00512981" w:rsidP="00512981">
      <w:pPr>
        <w:shd w:val="clear" w:color="auto" w:fill="FFFFFF"/>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w:t>
      </w:r>
    </w:p>
    <w:p w:rsidR="00512981" w:rsidRDefault="00512981" w:rsidP="00512981">
      <w:pPr>
        <w:spacing w:after="0" w:line="240" w:lineRule="auto"/>
        <w:ind w:firstLine="708"/>
        <w:jc w:val="both"/>
        <w:rPr>
          <w:rFonts w:ascii="Times New Roman" w:eastAsia="Times New Roman" w:hAnsi="Times New Roman" w:cs="Times New Roman"/>
          <w:sz w:val="24"/>
          <w:szCs w:val="24"/>
          <w:lang w:eastAsia="uk-UA"/>
        </w:rPr>
      </w:pPr>
    </w:p>
    <w:p w:rsidR="00512981" w:rsidRDefault="00512981" w:rsidP="00512981">
      <w:pPr>
        <w:spacing w:after="0" w:line="240" w:lineRule="auto"/>
        <w:ind w:firstLine="709"/>
        <w:jc w:val="both"/>
        <w:rPr>
          <w:rFonts w:ascii="Times New Roman" w:eastAsia="Times New Roman" w:hAnsi="Times New Roman" w:cs="Times New Roman"/>
          <w:color w:val="000000"/>
          <w:sz w:val="24"/>
          <w:szCs w:val="24"/>
          <w:lang w:eastAsia="uk-UA"/>
        </w:rPr>
      </w:pP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Пріоритетним завданням було організаційне забезпечення таких напрямів освітньої діяльності:</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sym w:font="Symbol" w:char="F02D"/>
      </w:r>
      <w:r>
        <w:rPr>
          <w:rFonts w:ascii="Times New Roman" w:eastAsia="Times New Roman" w:hAnsi="Times New Roman" w:cs="Times New Roman"/>
          <w:color w:val="000000"/>
          <w:sz w:val="24"/>
          <w:szCs w:val="24"/>
          <w:lang w:eastAsia="uk-UA"/>
        </w:rPr>
        <w:t xml:space="preserve">   організація освітнього процесу в умовах очної форми навчання;</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sym w:font="Symbol" w:char="F02D"/>
      </w:r>
      <w:r>
        <w:rPr>
          <w:rFonts w:ascii="Times New Roman" w:eastAsia="Times New Roman" w:hAnsi="Times New Roman" w:cs="Times New Roman"/>
          <w:color w:val="000000"/>
          <w:sz w:val="24"/>
          <w:szCs w:val="24"/>
          <w:lang w:eastAsia="uk-UA"/>
        </w:rPr>
        <w:t xml:space="preserve"> підвищення результатів навчання учнів 1-4 класів засобами </w:t>
      </w:r>
      <w:proofErr w:type="spellStart"/>
      <w:r>
        <w:rPr>
          <w:rFonts w:ascii="Times New Roman" w:eastAsia="Times New Roman" w:hAnsi="Times New Roman" w:cs="Times New Roman"/>
          <w:color w:val="000000"/>
          <w:sz w:val="24"/>
          <w:szCs w:val="24"/>
          <w:lang w:eastAsia="uk-UA"/>
        </w:rPr>
        <w:t>компетентнісно</w:t>
      </w:r>
      <w:proofErr w:type="spellEnd"/>
      <w:r>
        <w:rPr>
          <w:rFonts w:ascii="Times New Roman" w:eastAsia="Times New Roman" w:hAnsi="Times New Roman" w:cs="Times New Roman"/>
          <w:color w:val="000000"/>
          <w:sz w:val="24"/>
          <w:szCs w:val="24"/>
          <w:lang w:eastAsia="uk-UA"/>
        </w:rPr>
        <w:t xml:space="preserve"> орієнтованого навчання на засадах індивідуального й диференційованого підходів;</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sym w:font="Symbol" w:char="F02D"/>
      </w:r>
      <w:r>
        <w:rPr>
          <w:rFonts w:ascii="Times New Roman" w:eastAsia="Times New Roman" w:hAnsi="Times New Roman" w:cs="Times New Roman"/>
          <w:color w:val="000000"/>
          <w:sz w:val="24"/>
          <w:szCs w:val="24"/>
          <w:lang w:eastAsia="uk-UA"/>
        </w:rPr>
        <w:t xml:space="preserve"> посилення національно-патріотичного виховання, формування громадянської позиції;</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sym w:font="Symbol" w:char="F02D"/>
      </w:r>
      <w:r>
        <w:rPr>
          <w:rFonts w:ascii="Times New Roman" w:eastAsia="Times New Roman" w:hAnsi="Times New Roman" w:cs="Times New Roman"/>
          <w:color w:val="000000"/>
          <w:sz w:val="24"/>
          <w:szCs w:val="24"/>
          <w:lang w:eastAsia="uk-UA"/>
        </w:rPr>
        <w:t xml:space="preserve"> посилення заходів безпеки життєдіяльності.</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Освітня програма початкової школи розроблена на основі оновлених типових освітніх програм для учнів 1-2 та 3-4 класів закладів загальної середньої освіти, розроблених під керівництвом О. Я. Савченко, затверджених наказом Міністерства освіти і науки України від 12.08. 2022 р. № 743. Реалізацію типових освітніх програм для 1-2, 3-4 класів забезпечували підручники з грифом «Рекомендовано Міністерством освіти і науки України».  </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Педагогічні працівники, які здійснюють освітню діяльність у початковій школі, мали право на академічну свободу, у тому числі свободу викладання, право на вільний вибір форм, методів і засобів навчання, освітніх </w:t>
      </w:r>
      <w:proofErr w:type="spellStart"/>
      <w:r>
        <w:rPr>
          <w:rFonts w:ascii="Times New Roman" w:eastAsia="Times New Roman" w:hAnsi="Times New Roman" w:cs="Times New Roman"/>
          <w:color w:val="000000"/>
          <w:sz w:val="24"/>
          <w:szCs w:val="24"/>
          <w:lang w:eastAsia="uk-UA"/>
        </w:rPr>
        <w:t>методик</w:t>
      </w:r>
      <w:proofErr w:type="spellEnd"/>
      <w:r>
        <w:rPr>
          <w:rFonts w:ascii="Times New Roman" w:eastAsia="Times New Roman" w:hAnsi="Times New Roman" w:cs="Times New Roman"/>
          <w:color w:val="000000"/>
          <w:sz w:val="24"/>
          <w:szCs w:val="24"/>
          <w:lang w:eastAsia="uk-UA"/>
        </w:rPr>
        <w:t xml:space="preserve"> і технологій відповідно до освітньої програми закладу освіти.</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З метою створення психологічно комфортної атмосфери в класному колективі, актуалізації в учнів мотивації до навчальної діяльності вчителі проводили ранкові зустрічі, знайомлячи учнів з правилами дій в період надзвичайних ситуацій, у тому числі в період воєнного часу. Актуальними були також теми особистої безпеки в умовах загрози та виникнення надзвичайної ситуації, користування засобами захисту від її наслідків, вивчення правил пожежної, мінної безпеки та основ цивільного захисту. Для опрацювання зазначених тем організовувалися ситуаційно-рольові ігри, виконання практичних вправ (тренінги) на засвоєння алгоритмів дій під час небезпеки, у тому числі дій за сигналами оповіщення цивільного захисту.</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У 1–4 класах здійснювалося формувальне та підсумкове (річне) оцінювання. Вибір форм, способів, видів оцінювання залежав від дидактичної мети, етапу опанування програмовим матеріалом, особливостей змісту предмета вивчення, інтегрованого курсу, навчальних можливостей здобувачів освіти. Результат оцінювання навчальних досягнень учнів 1–2 класів виражався вербальною оцінкою (оцінювальним судженням). У 3–4 класах за рішенням педагогічної ради використовувалася </w:t>
      </w:r>
      <w:proofErr w:type="spellStart"/>
      <w:r>
        <w:rPr>
          <w:rFonts w:ascii="Times New Roman" w:eastAsia="Times New Roman" w:hAnsi="Times New Roman" w:cs="Times New Roman"/>
          <w:sz w:val="24"/>
          <w:szCs w:val="24"/>
          <w:lang w:eastAsia="uk-UA"/>
        </w:rPr>
        <w:t>рівнева</w:t>
      </w:r>
      <w:proofErr w:type="spellEnd"/>
      <w:r>
        <w:rPr>
          <w:rFonts w:ascii="Times New Roman" w:eastAsia="Times New Roman" w:hAnsi="Times New Roman" w:cs="Times New Roman"/>
          <w:sz w:val="24"/>
          <w:szCs w:val="24"/>
          <w:lang w:eastAsia="uk-UA"/>
        </w:rPr>
        <w:t xml:space="preserve"> оцінка, яка є оцінювальним судженням із зазначенням рівня результату навчання.</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У межах формувального оцінювання за результатами опанування певної програмової теми протягом навчального року вчителі проводили тематичні </w:t>
      </w:r>
      <w:proofErr w:type="spellStart"/>
      <w:r>
        <w:rPr>
          <w:rFonts w:ascii="Times New Roman" w:eastAsia="Times New Roman" w:hAnsi="Times New Roman" w:cs="Times New Roman"/>
          <w:color w:val="000000"/>
          <w:sz w:val="24"/>
          <w:szCs w:val="24"/>
          <w:lang w:eastAsia="uk-UA"/>
        </w:rPr>
        <w:t>діагностувальні</w:t>
      </w:r>
      <w:proofErr w:type="spellEnd"/>
      <w:r>
        <w:rPr>
          <w:rFonts w:ascii="Times New Roman" w:eastAsia="Times New Roman" w:hAnsi="Times New Roman" w:cs="Times New Roman"/>
          <w:color w:val="000000"/>
          <w:sz w:val="24"/>
          <w:szCs w:val="24"/>
          <w:lang w:eastAsia="uk-UA"/>
        </w:rPr>
        <w:t xml:space="preserve"> роботи з метою визначення якісних і кількісних характеристик оволодіння певною частиною навчального матеріалу; виявлення утруднень в навчальній діяльності учнів, коригування освітнього процесу та (за потреби) внесення коректив до календарно-тематичного планування.</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Фіксацію результатів оцінювання навчальних досягнень учнів вчителі здійснювали відповідно до Методичних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 813.</w:t>
      </w:r>
    </w:p>
    <w:p w:rsidR="00512981" w:rsidRDefault="00512981" w:rsidP="00512981">
      <w:pPr>
        <w:spacing w:after="0"/>
        <w:rPr>
          <w:rFonts w:ascii="Times New Roman" w:hAnsi="Times New Roman" w:cs="Times New Roman"/>
          <w:sz w:val="24"/>
          <w:szCs w:val="24"/>
        </w:rPr>
      </w:pPr>
      <w:r>
        <w:rPr>
          <w:rFonts w:ascii="Times New Roman" w:hAnsi="Times New Roman" w:cs="Times New Roman"/>
          <w:sz w:val="24"/>
          <w:szCs w:val="24"/>
        </w:rPr>
        <w:t>З вище зазначеного можна зробити висновки щодо сформованості математичної компетентності учнів 1-го класу:</w:t>
      </w:r>
    </w:p>
    <w:p w:rsidR="00512981" w:rsidRDefault="00512981" w:rsidP="0051298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 Бондар А., Романенко Б. на достатньому  рівні сформовані уміння  впорядкування чисел в межах100 -  правильно </w:t>
      </w:r>
      <w:proofErr w:type="spellStart"/>
      <w:r>
        <w:rPr>
          <w:rFonts w:ascii="Times New Roman" w:hAnsi="Times New Roman" w:cs="Times New Roman"/>
          <w:sz w:val="24"/>
          <w:szCs w:val="24"/>
        </w:rPr>
        <w:t>повставили</w:t>
      </w:r>
      <w:proofErr w:type="spellEnd"/>
      <w:r>
        <w:rPr>
          <w:rFonts w:ascii="Times New Roman" w:hAnsi="Times New Roman" w:cs="Times New Roman"/>
          <w:sz w:val="24"/>
          <w:szCs w:val="24"/>
        </w:rPr>
        <w:t xml:space="preserve"> пропущені числа; </w:t>
      </w:r>
    </w:p>
    <w:p w:rsidR="00512981" w:rsidRDefault="00512981" w:rsidP="00512981">
      <w:pPr>
        <w:pStyle w:val="a4"/>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Бондар А.  сформовані і розвинуті усвідомлені та міцні обчислювальні навички(50 %)  ;</w:t>
      </w:r>
    </w:p>
    <w:p w:rsidR="00512981" w:rsidRDefault="00512981" w:rsidP="00512981">
      <w:pPr>
        <w:pStyle w:val="a4"/>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Бондар А. будує відрізок заданої довжини, Романенко Б. допускає помилки;</w:t>
      </w:r>
    </w:p>
    <w:p w:rsidR="00512981" w:rsidRDefault="00512981" w:rsidP="00512981">
      <w:pPr>
        <w:pStyle w:val="a4"/>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Бондар А., Романенко Б. легко визначають сусідів числа;  </w:t>
      </w:r>
    </w:p>
    <w:p w:rsidR="00512981" w:rsidRDefault="00512981" w:rsidP="00512981">
      <w:pPr>
        <w:pStyle w:val="a4"/>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Бондар А. легко розв’язує прості задачі, а Романенко Б. даються важко.</w:t>
      </w:r>
    </w:p>
    <w:p w:rsidR="00512981" w:rsidRDefault="00512981" w:rsidP="005129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Бондар А., Романенко Б. добре сформовані мовленнєві вміння: всі завдання виконали правильно, тільки при складанні  звукових моделей  допустили помилки. </w:t>
      </w:r>
    </w:p>
    <w:p w:rsidR="00512981" w:rsidRDefault="00512981" w:rsidP="005129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Щодо сформованості математичної компетентності учнів 2-го класу:</w:t>
      </w:r>
    </w:p>
    <w:p w:rsidR="00512981" w:rsidRDefault="00512981" w:rsidP="00512981">
      <w:pPr>
        <w:pStyle w:val="a4"/>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на достатньому  рівні в учнів сформовані і розвинуті усвідомлені обчислювальні навички;   </w:t>
      </w:r>
    </w:p>
    <w:p w:rsidR="00512981" w:rsidRDefault="00512981" w:rsidP="00512981">
      <w:pPr>
        <w:pStyle w:val="a4"/>
        <w:numPr>
          <w:ilvl w:val="0"/>
          <w:numId w:val="5"/>
        </w:numPr>
        <w:autoSpaceDE w:val="0"/>
        <w:autoSpaceDN w:val="0"/>
        <w:adjustRightInd w:val="0"/>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rPr>
        <w:t xml:space="preserve"> добре сформоване уміння порівнювати числа та числові вирази; </w:t>
      </w:r>
    </w:p>
    <w:p w:rsidR="00512981" w:rsidRDefault="00512981" w:rsidP="00512981">
      <w:pPr>
        <w:pStyle w:val="a4"/>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більшість учнів виконали частково завдання на  знаходження значення буквеного виразу;</w:t>
      </w:r>
    </w:p>
    <w:p w:rsidR="00512981" w:rsidRDefault="00512981" w:rsidP="00512981">
      <w:pPr>
        <w:pStyle w:val="a4"/>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уміння розв’язувати сюжетні задачі на достатньому  рівні сформовані в 2 учнів;</w:t>
      </w:r>
    </w:p>
    <w:p w:rsidR="00512981" w:rsidRDefault="00512981" w:rsidP="00512981">
      <w:pPr>
        <w:pStyle w:val="a4"/>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iCs/>
          <w:sz w:val="24"/>
          <w:szCs w:val="24"/>
        </w:rPr>
        <w:t xml:space="preserve">з побудовою </w:t>
      </w:r>
      <w:r>
        <w:rPr>
          <w:rFonts w:ascii="Times New Roman" w:hAnsi="Times New Roman" w:cs="Times New Roman"/>
          <w:sz w:val="24"/>
          <w:szCs w:val="24"/>
        </w:rPr>
        <w:t xml:space="preserve">  квадрата та знаходження його периметра справилися 2 учні (50%).</w:t>
      </w:r>
    </w:p>
    <w:p w:rsidR="00512981" w:rsidRDefault="00512981" w:rsidP="00512981">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Виконала правильно всі завдання 1 учениця:  </w:t>
      </w:r>
      <w:proofErr w:type="spellStart"/>
      <w:r>
        <w:rPr>
          <w:rFonts w:ascii="Times New Roman" w:hAnsi="Times New Roman" w:cs="Times New Roman"/>
          <w:sz w:val="24"/>
          <w:szCs w:val="24"/>
        </w:rPr>
        <w:t>Циренова</w:t>
      </w:r>
      <w:proofErr w:type="spellEnd"/>
      <w:r>
        <w:rPr>
          <w:rFonts w:ascii="Times New Roman" w:hAnsi="Times New Roman" w:cs="Times New Roman"/>
          <w:sz w:val="24"/>
          <w:szCs w:val="24"/>
        </w:rPr>
        <w:t xml:space="preserve"> М.</w:t>
      </w:r>
    </w:p>
    <w:p w:rsidR="00512981" w:rsidRDefault="00512981" w:rsidP="00512981">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Щодо сформованості  мовленнєвої  компетентності учнів 2-го  класу :</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всі учні вміють розпізнавати текст  за основними ознаками;</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більшість учнів(75%)  вміють добирати слова близькі та протилежні за значенням;</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більшість  учнів вміють розподіляти слова за смисловою ознакою;</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половина учнів не вміють утворювати словосполучення іменників з прикметниками, списувати текст без помилок.</w:t>
      </w:r>
    </w:p>
    <w:p w:rsidR="00512981" w:rsidRDefault="00512981" w:rsidP="0051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Щодо сформованості математичної компетентності учнів 3-го класу:</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всі учні класу вміють записувати число у вигляді суми розрядних доданків;</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достатньому  рівні в  44% учнів сформовані і розвинуті усвідомлені обчислювальні навички;</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більшість учнів класу вміють знаходити периметр прямокутника та його будувати;</w:t>
      </w:r>
    </w:p>
    <w:p w:rsidR="00512981" w:rsidRDefault="00512981" w:rsidP="00512981">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уміння розв’язувати сюжетні задачі на знаходження трьох доданків на </w:t>
      </w:r>
    </w:p>
    <w:p w:rsidR="00512981" w:rsidRDefault="00512981" w:rsidP="00512981">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достатньому  рівні сформовані в 4  учнів (44%).</w:t>
      </w:r>
    </w:p>
    <w:p w:rsidR="00512981" w:rsidRDefault="00512981" w:rsidP="00512981">
      <w:pPr>
        <w:spacing w:after="0"/>
        <w:jc w:val="both"/>
        <w:rPr>
          <w:rFonts w:ascii="Times New Roman" w:hAnsi="Times New Roman" w:cs="Times New Roman"/>
          <w:sz w:val="24"/>
          <w:szCs w:val="24"/>
        </w:rPr>
      </w:pPr>
      <w:r>
        <w:rPr>
          <w:rFonts w:ascii="Times New Roman" w:hAnsi="Times New Roman" w:cs="Times New Roman"/>
          <w:sz w:val="24"/>
          <w:szCs w:val="24"/>
        </w:rPr>
        <w:t xml:space="preserve">Всі завдання виконали правильно 4 учні : </w:t>
      </w:r>
      <w:proofErr w:type="spellStart"/>
      <w:r>
        <w:rPr>
          <w:rFonts w:ascii="Times New Roman" w:hAnsi="Times New Roman" w:cs="Times New Roman"/>
          <w:sz w:val="24"/>
          <w:szCs w:val="24"/>
        </w:rPr>
        <w:t>Гейманюк</w:t>
      </w:r>
      <w:proofErr w:type="spellEnd"/>
      <w:r>
        <w:rPr>
          <w:rFonts w:ascii="Times New Roman" w:hAnsi="Times New Roman" w:cs="Times New Roman"/>
          <w:sz w:val="24"/>
          <w:szCs w:val="24"/>
        </w:rPr>
        <w:t xml:space="preserve"> А., Гордієнко М., </w:t>
      </w:r>
      <w:proofErr w:type="spellStart"/>
      <w:r>
        <w:rPr>
          <w:rFonts w:ascii="Times New Roman" w:hAnsi="Times New Roman" w:cs="Times New Roman"/>
          <w:sz w:val="24"/>
          <w:szCs w:val="24"/>
        </w:rPr>
        <w:t>Попроцька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В.,Капелюх</w:t>
      </w:r>
      <w:proofErr w:type="spellEnd"/>
      <w:r>
        <w:rPr>
          <w:rFonts w:ascii="Times New Roman" w:hAnsi="Times New Roman" w:cs="Times New Roman"/>
          <w:sz w:val="24"/>
          <w:szCs w:val="24"/>
        </w:rPr>
        <w:t xml:space="preserve"> С.</w:t>
      </w:r>
    </w:p>
    <w:p w:rsidR="00512981" w:rsidRDefault="00512981" w:rsidP="00512981">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Щодо сформованості  мовленнєвої  компетентності учнів 3-го класу:</w:t>
      </w:r>
    </w:p>
    <w:p w:rsidR="00512981" w:rsidRDefault="00512981" w:rsidP="00512981">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жоден учень не списав друкований текст без помилок;</w:t>
      </w:r>
    </w:p>
    <w:p w:rsidR="00512981" w:rsidRDefault="00512981" w:rsidP="00512981">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більшість учнів знають з яких частин складається текст;</w:t>
      </w:r>
    </w:p>
    <w:p w:rsidR="00512981" w:rsidRDefault="00512981" w:rsidP="0051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всі учні знають головні члени речення;</w:t>
      </w:r>
    </w:p>
    <w:p w:rsidR="00512981" w:rsidRDefault="00512981" w:rsidP="0051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більшість учнів вміють визначити слово за схемою;</w:t>
      </w:r>
    </w:p>
    <w:p w:rsidR="00512981" w:rsidRDefault="00512981" w:rsidP="0051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більшість учнів (57%)  знають значення частин мови;</w:t>
      </w:r>
    </w:p>
    <w:p w:rsidR="00512981" w:rsidRDefault="00512981" w:rsidP="0051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більшість учнів вміють визначати рід іменника;</w:t>
      </w:r>
    </w:p>
    <w:p w:rsidR="00512981" w:rsidRDefault="00512981" w:rsidP="0051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більшість учнів не можуть визначити час поданих дієслів</w:t>
      </w:r>
    </w:p>
    <w:p w:rsidR="00512981" w:rsidRDefault="00512981" w:rsidP="0051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достатньому рівні сформовані вміння  складати речення  і визначати  </w:t>
      </w:r>
    </w:p>
    <w:p w:rsidR="00512981" w:rsidRDefault="00512981" w:rsidP="0051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головні члени речення.</w:t>
      </w:r>
    </w:p>
    <w:p w:rsidR="00512981" w:rsidRDefault="00512981" w:rsidP="00512981">
      <w:pPr>
        <w:spacing w:after="0"/>
        <w:jc w:val="both"/>
        <w:rPr>
          <w:rFonts w:ascii="Times New Roman" w:hAnsi="Times New Roman" w:cs="Times New Roman"/>
          <w:sz w:val="24"/>
          <w:szCs w:val="24"/>
        </w:rPr>
      </w:pPr>
      <w:r>
        <w:rPr>
          <w:rFonts w:ascii="Times New Roman" w:hAnsi="Times New Roman" w:cs="Times New Roman"/>
          <w:sz w:val="24"/>
          <w:szCs w:val="24"/>
        </w:rPr>
        <w:t xml:space="preserve">    Всі завдання виконали  </w:t>
      </w:r>
      <w:proofErr w:type="spellStart"/>
      <w:r>
        <w:rPr>
          <w:rFonts w:ascii="Times New Roman" w:hAnsi="Times New Roman" w:cs="Times New Roman"/>
          <w:sz w:val="24"/>
          <w:szCs w:val="24"/>
        </w:rPr>
        <w:t>Гейманюк</w:t>
      </w:r>
      <w:proofErr w:type="spellEnd"/>
      <w:r>
        <w:rPr>
          <w:rFonts w:ascii="Times New Roman" w:hAnsi="Times New Roman" w:cs="Times New Roman"/>
          <w:sz w:val="24"/>
          <w:szCs w:val="24"/>
        </w:rPr>
        <w:t xml:space="preserve"> А., Гордієнко М., </w:t>
      </w:r>
      <w:proofErr w:type="spellStart"/>
      <w:r>
        <w:rPr>
          <w:rFonts w:ascii="Times New Roman" w:hAnsi="Times New Roman" w:cs="Times New Roman"/>
          <w:sz w:val="24"/>
          <w:szCs w:val="24"/>
        </w:rPr>
        <w:t>Попроцька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Кардашевський</w:t>
      </w:r>
      <w:proofErr w:type="spellEnd"/>
      <w:r>
        <w:rPr>
          <w:rFonts w:ascii="Times New Roman" w:hAnsi="Times New Roman" w:cs="Times New Roman"/>
          <w:sz w:val="24"/>
          <w:szCs w:val="24"/>
        </w:rPr>
        <w:t xml:space="preserve"> І.  </w:t>
      </w:r>
    </w:p>
    <w:p w:rsidR="00512981" w:rsidRDefault="00512981" w:rsidP="005129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Щодо сформованості математичної компетентності учнів 4-го класу:</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достатньому  рівні в  80% учнів сформовані і розвинуті усвідомлені обчислювальні навички;</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достатньому  рівні в  40% учнів сформовані вміння розв’язувати рівняння;</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  учнів з 5 сформовані вміння знаходити значення буквеного виразу;</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середньому рівні сформовані  вміння розв’язувати сюжетні задачі на  пропорційний поділ( 3 учні повністю не виконали завдання);</w:t>
      </w:r>
    </w:p>
    <w:p w:rsidR="00512981" w:rsidRDefault="00512981" w:rsidP="00512981">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середньому рівні сформовані  вміння обчислювати периметр та площу квадрата, будувати фігуру на кратне збільшення розмірів.</w:t>
      </w:r>
    </w:p>
    <w:p w:rsidR="00512981" w:rsidRDefault="00512981" w:rsidP="005129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Щодо сформованості  мовленнєвої  компетентності учнів 4-го класу:</w:t>
      </w:r>
    </w:p>
    <w:p w:rsidR="00512981" w:rsidRDefault="00512981" w:rsidP="0051298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-більшість учнів(80%) вміють визначати граматичну основу речення;</w:t>
      </w:r>
    </w:p>
    <w:p w:rsidR="00512981" w:rsidRDefault="00512981" w:rsidP="005129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-всі учні вміють  відмінювати  словосполучення за відмінками;                                                                                            -на середньому рівні сформовані вміння   добирати до поданих слів антоніми;                                                                                         -більшість учнів вміють виконувати  звуко-буквений аналіз слів;                                                                                                                                                                  -на середньому рівні сформовані вміння  визначати  даних дієслів час, рід, відмінок.</w:t>
      </w: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Метою базової середньої освіти є розвиток природних здібностей, інтересів, обдарувань учнів, формування </w:t>
      </w:r>
      <w:proofErr w:type="spellStart"/>
      <w:r>
        <w:rPr>
          <w:rFonts w:ascii="Times New Roman" w:eastAsia="Times New Roman" w:hAnsi="Times New Roman" w:cs="Times New Roman"/>
          <w:color w:val="000000"/>
          <w:sz w:val="24"/>
          <w:szCs w:val="24"/>
          <w:lang w:eastAsia="uk-UA"/>
        </w:rPr>
        <w:t>компетентностей</w:t>
      </w:r>
      <w:proofErr w:type="spellEnd"/>
      <w:r>
        <w:rPr>
          <w:rFonts w:ascii="Times New Roman" w:eastAsia="Times New Roman" w:hAnsi="Times New Roman" w:cs="Times New Roman"/>
          <w:color w:val="000000"/>
          <w:sz w:val="24"/>
          <w:szCs w:val="24"/>
          <w:lang w:eastAsia="uk-UA"/>
        </w:rPr>
        <w:t>,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Починаючи з 2022/2023 навчального року, здійснюється поетапне впровадження Державного стандарту базової середньої освіти, відповідно учні 5-го класу перейшли на нову модель навчання (адаптаційний цикл). Упровадження Державного стандарту спрямоване на зміни в організації освітнього процесу, які мають забезпечити можливості формування учнями ключових </w:t>
      </w:r>
      <w:proofErr w:type="spellStart"/>
      <w:r>
        <w:rPr>
          <w:rFonts w:ascii="Times New Roman" w:eastAsia="Times New Roman" w:hAnsi="Times New Roman" w:cs="Times New Roman"/>
          <w:color w:val="000000"/>
          <w:sz w:val="24"/>
          <w:szCs w:val="24"/>
          <w:lang w:eastAsia="uk-UA"/>
        </w:rPr>
        <w:t>компетентностей</w:t>
      </w:r>
      <w:proofErr w:type="spellEnd"/>
      <w:r>
        <w:rPr>
          <w:rFonts w:ascii="Times New Roman" w:eastAsia="Times New Roman" w:hAnsi="Times New Roman" w:cs="Times New Roman"/>
          <w:color w:val="000000"/>
          <w:sz w:val="24"/>
          <w:szCs w:val="24"/>
          <w:lang w:eastAsia="uk-UA"/>
        </w:rPr>
        <w:t xml:space="preserve"> і наскрізних умінь, визначених Законом України «Про освіту», та сприяти вихованню ціннісних орієнтирів відповідно до Концепції «Нова українська школа».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w:t>
      </w: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Реформування загальної середньої освіти спрямоване на переорієнтацію процесу навчання на </w:t>
      </w:r>
      <w:r>
        <w:rPr>
          <w:rFonts w:ascii="Times New Roman" w:eastAsia="Times New Roman" w:hAnsi="Times New Roman" w:cs="Times New Roman"/>
          <w:color w:val="000000"/>
          <w:sz w:val="24"/>
          <w:szCs w:val="24"/>
          <w:u w:val="single"/>
          <w:lang w:eastAsia="uk-UA"/>
        </w:rPr>
        <w:t xml:space="preserve">розвиток </w:t>
      </w:r>
      <w:r>
        <w:rPr>
          <w:rFonts w:ascii="Times New Roman" w:eastAsia="Times New Roman" w:hAnsi="Times New Roman" w:cs="Times New Roman"/>
          <w:color w:val="000000"/>
          <w:sz w:val="24"/>
          <w:szCs w:val="24"/>
          <w:lang w:eastAsia="uk-UA"/>
        </w:rPr>
        <w:t xml:space="preserve">особистості учня, на </w:t>
      </w:r>
      <w:r>
        <w:rPr>
          <w:rFonts w:ascii="Times New Roman" w:eastAsia="Times New Roman" w:hAnsi="Times New Roman" w:cs="Times New Roman"/>
          <w:color w:val="000000"/>
          <w:sz w:val="24"/>
          <w:szCs w:val="24"/>
          <w:u w:val="single"/>
          <w:lang w:eastAsia="uk-UA"/>
        </w:rPr>
        <w:t xml:space="preserve">навчання </w:t>
      </w:r>
      <w:r>
        <w:rPr>
          <w:rFonts w:ascii="Times New Roman" w:eastAsia="Times New Roman" w:hAnsi="Times New Roman" w:cs="Times New Roman"/>
          <w:color w:val="000000"/>
          <w:sz w:val="24"/>
          <w:szCs w:val="24"/>
          <w:lang w:eastAsia="uk-UA"/>
        </w:rPr>
        <w:t xml:space="preserve">його самостійно оволодівати новими знаннями, на </w:t>
      </w:r>
      <w:r>
        <w:rPr>
          <w:rFonts w:ascii="Times New Roman" w:eastAsia="Times New Roman" w:hAnsi="Times New Roman" w:cs="Times New Roman"/>
          <w:color w:val="000000"/>
          <w:sz w:val="24"/>
          <w:szCs w:val="24"/>
          <w:u w:val="single"/>
          <w:lang w:eastAsia="uk-UA"/>
        </w:rPr>
        <w:t>формування</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i/>
          <w:iCs/>
          <w:color w:val="000000"/>
          <w:sz w:val="24"/>
          <w:szCs w:val="24"/>
          <w:lang w:eastAsia="uk-UA"/>
        </w:rPr>
        <w:t>функціональних</w:t>
      </w:r>
      <w:r>
        <w:rPr>
          <w:rFonts w:ascii="Times New Roman" w:eastAsia="Times New Roman" w:hAnsi="Times New Roman" w:cs="Times New Roman"/>
          <w:color w:val="000000"/>
          <w:sz w:val="24"/>
          <w:szCs w:val="24"/>
          <w:lang w:eastAsia="uk-UA"/>
        </w:rPr>
        <w:t xml:space="preserve"> (пов’язані зі сферою знань, умінням оперувати науковими знаннями та фактичним матеріалом), </w:t>
      </w:r>
      <w:r>
        <w:rPr>
          <w:rFonts w:ascii="Times New Roman" w:eastAsia="Times New Roman" w:hAnsi="Times New Roman" w:cs="Times New Roman"/>
          <w:i/>
          <w:iCs/>
          <w:color w:val="000000"/>
          <w:sz w:val="24"/>
          <w:szCs w:val="24"/>
          <w:lang w:eastAsia="uk-UA"/>
        </w:rPr>
        <w:t>мотиваційних</w:t>
      </w:r>
      <w:r>
        <w:rPr>
          <w:rFonts w:ascii="Times New Roman" w:eastAsia="Times New Roman" w:hAnsi="Times New Roman" w:cs="Times New Roman"/>
          <w:color w:val="000000"/>
          <w:sz w:val="24"/>
          <w:szCs w:val="24"/>
          <w:lang w:eastAsia="uk-UA"/>
        </w:rPr>
        <w:t xml:space="preserve"> (пов’язані з інтересами, індивідуальним вибором особистості) та </w:t>
      </w:r>
      <w:r>
        <w:rPr>
          <w:rFonts w:ascii="Times New Roman" w:eastAsia="Times New Roman" w:hAnsi="Times New Roman" w:cs="Times New Roman"/>
          <w:i/>
          <w:iCs/>
          <w:color w:val="000000"/>
          <w:sz w:val="24"/>
          <w:szCs w:val="24"/>
          <w:lang w:eastAsia="uk-UA"/>
        </w:rPr>
        <w:t>соціальних</w:t>
      </w:r>
      <w:r>
        <w:rPr>
          <w:rFonts w:ascii="Times New Roman" w:eastAsia="Times New Roman" w:hAnsi="Times New Roman" w:cs="Times New Roman"/>
          <w:color w:val="000000"/>
          <w:sz w:val="24"/>
          <w:szCs w:val="24"/>
          <w:lang w:eastAsia="uk-UA"/>
        </w:rPr>
        <w:t xml:space="preserve"> (пов’язані з соціальною діяльністю особистості, життям суспільства) </w:t>
      </w:r>
      <w:proofErr w:type="spellStart"/>
      <w:r>
        <w:rPr>
          <w:rFonts w:ascii="Times New Roman" w:eastAsia="Times New Roman" w:hAnsi="Times New Roman" w:cs="Times New Roman"/>
          <w:i/>
          <w:iCs/>
          <w:color w:val="000000"/>
          <w:sz w:val="24"/>
          <w:szCs w:val="24"/>
          <w:lang w:eastAsia="uk-UA"/>
        </w:rPr>
        <w:t>компетентностей</w:t>
      </w:r>
      <w:proofErr w:type="spellEnd"/>
      <w:r>
        <w:rPr>
          <w:rFonts w:ascii="Times New Roman" w:eastAsia="Times New Roman" w:hAnsi="Times New Roman" w:cs="Times New Roman"/>
          <w:color w:val="000000"/>
          <w:sz w:val="24"/>
          <w:szCs w:val="24"/>
          <w:lang w:eastAsia="uk-UA"/>
        </w:rPr>
        <w:t>. У контексті цього змінилися і підходи до оцінювання як складової освітнього процесу. Оцінювання учнів 5-го класу у поточному навчальному році здійснювалося відповідно до Методичних рекомендацій, затверджених наказом Міністерства освіти і науки України від 1.04.2022 № 289, відповідно до нового Державного стандарту базової середньої освіти та рішення педагогічної ради закладу, з використанням 12-бальної системи (шкали), а його результати позначали цифрами від 1 до 12. </w:t>
      </w: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Учителі використовували такі основні види оцінювання результатів навчання учнів поточне ( поурочне) та підсумкове: тематичне, семестрове, річне. Під час  оцінювання педагоги формували в учнів 5-го класу вміння здійснювати </w:t>
      </w:r>
      <w:proofErr w:type="spellStart"/>
      <w:r>
        <w:rPr>
          <w:rFonts w:ascii="Times New Roman" w:eastAsia="Times New Roman" w:hAnsi="Times New Roman" w:cs="Times New Roman"/>
          <w:color w:val="000000"/>
          <w:sz w:val="24"/>
          <w:szCs w:val="24"/>
          <w:lang w:eastAsia="uk-UA"/>
        </w:rPr>
        <w:t>самооцінювання</w:t>
      </w:r>
      <w:proofErr w:type="spellEnd"/>
      <w:r>
        <w:rPr>
          <w:rFonts w:ascii="Times New Roman" w:eastAsia="Times New Roman" w:hAnsi="Times New Roman" w:cs="Times New Roman"/>
          <w:color w:val="000000"/>
          <w:sz w:val="24"/>
          <w:szCs w:val="24"/>
          <w:lang w:eastAsia="uk-UA"/>
        </w:rPr>
        <w:t xml:space="preserve"> та </w:t>
      </w:r>
      <w:proofErr w:type="spellStart"/>
      <w:r>
        <w:rPr>
          <w:rFonts w:ascii="Times New Roman" w:eastAsia="Times New Roman" w:hAnsi="Times New Roman" w:cs="Times New Roman"/>
          <w:color w:val="000000"/>
          <w:sz w:val="24"/>
          <w:szCs w:val="24"/>
          <w:lang w:eastAsia="uk-UA"/>
        </w:rPr>
        <w:t>взаємооцінювання</w:t>
      </w:r>
      <w:proofErr w:type="spellEnd"/>
      <w:r>
        <w:rPr>
          <w:rFonts w:ascii="Times New Roman" w:eastAsia="Times New Roman" w:hAnsi="Times New Roman" w:cs="Times New Roman"/>
          <w:color w:val="000000"/>
          <w:sz w:val="24"/>
          <w:szCs w:val="24"/>
          <w:lang w:eastAsia="uk-UA"/>
        </w:rPr>
        <w:t>. Семестрове оцінювання здійснювалося на основі результатів тематичного оцінювання та результатів контролю груп загальних результатів навчання, відображених у Свідоцтві досягнень. </w:t>
      </w: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Вибір форм і методів навчання учителі визначали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color w:val="000000"/>
          <w:sz w:val="24"/>
          <w:szCs w:val="24"/>
          <w:lang w:eastAsia="uk-UA"/>
        </w:rPr>
        <w:t xml:space="preserve">Освітня програма </w:t>
      </w:r>
      <w:r>
        <w:rPr>
          <w:rFonts w:ascii="Times New Roman" w:eastAsia="Times New Roman" w:hAnsi="Times New Roman" w:cs="Times New Roman"/>
          <w:b/>
          <w:bCs/>
          <w:color w:val="000000"/>
          <w:sz w:val="24"/>
          <w:szCs w:val="24"/>
          <w:lang w:eastAsia="uk-UA"/>
        </w:rPr>
        <w:t>для учнів 6-9 класів</w:t>
      </w:r>
      <w:r>
        <w:rPr>
          <w:rFonts w:ascii="Times New Roman" w:eastAsia="Times New Roman" w:hAnsi="Times New Roman" w:cs="Times New Roman"/>
          <w:color w:val="000000"/>
          <w:sz w:val="24"/>
          <w:szCs w:val="24"/>
          <w:lang w:eastAsia="uk-UA"/>
        </w:rPr>
        <w:t xml:space="preserve">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512981" w:rsidRDefault="00512981" w:rsidP="00512981">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У 6-9 класах розвиток освіти відбувався на основі формування умінь і навичок в інноваційному освітньому середовищі. Важливою вимогою до формування інноваційного навчального закладу є врахування таких інновацій:</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ab/>
        <w:t xml:space="preserve">застосування нових освітніх </w:t>
      </w:r>
      <w:proofErr w:type="spellStart"/>
      <w:r>
        <w:rPr>
          <w:rFonts w:ascii="Times New Roman" w:eastAsia="Times New Roman" w:hAnsi="Times New Roman" w:cs="Times New Roman"/>
          <w:color w:val="000000"/>
          <w:sz w:val="24"/>
          <w:szCs w:val="24"/>
          <w:lang w:eastAsia="uk-UA"/>
        </w:rPr>
        <w:t>методик</w:t>
      </w:r>
      <w:proofErr w:type="spellEnd"/>
      <w:r>
        <w:rPr>
          <w:rFonts w:ascii="Times New Roman" w:eastAsia="Times New Roman" w:hAnsi="Times New Roman" w:cs="Times New Roman"/>
          <w:color w:val="000000"/>
          <w:sz w:val="24"/>
          <w:szCs w:val="24"/>
          <w:lang w:eastAsia="uk-UA"/>
        </w:rPr>
        <w:t xml:space="preserve"> і технологій;</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ab/>
        <w:t>сучасне програмно-методичне забезпечення;</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ab/>
        <w:t>створення умов для виявлення нахилів і здібностей учнів;</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ab/>
        <w:t>формування досвіду та інтересів у різних сферах пізнавальної діяльності;</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ab/>
        <w:t>інтерактивні форми та методи навчання;</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ab/>
        <w:t>оцінювання в умовах нового стандарту базової середньої освіти.</w:t>
      </w:r>
    </w:p>
    <w:p w:rsidR="00512981" w:rsidRDefault="00512981" w:rsidP="00512981">
      <w:pPr>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hAnsi="Times New Roman" w:cs="Times New Roman"/>
          <w:color w:val="000000"/>
          <w:sz w:val="24"/>
          <w:szCs w:val="24"/>
        </w:rPr>
        <w:lastRenderedPageBreak/>
        <w:t xml:space="preserve"> </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shd w:val="clear" w:color="auto" w:fill="FFFFFF"/>
          <w:lang w:eastAsia="uk-UA"/>
        </w:rPr>
        <w:t>Враховуючи триваючу широкомасштабну війну російських окупаційних військ фактично на всій території України актуальними в цей час є вивчення правил пожежної, мінної безпеки та основ цивільного захисту, організовувалися регулярні навчання щодо дій в умовах загрози та виникнення надзвичайної ситуації, у разі оголошення повітряної тривоги та проведення уроків безпеки.</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Реалізація змісту освіти в 6-9 класах відбувалася за напрямами: стандартизації, гуманізації, осучаснення, адаптації до нових умов та потреб суспільства.</w:t>
      </w:r>
    </w:p>
    <w:p w:rsidR="00512981" w:rsidRDefault="00512981" w:rsidP="00512981">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Навчальний план для учнів 6-9 класів передбачав реалізацію освітніх галузей Базового навчального плану Державного стандарту через окремі предмети. Вони охоплювали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Додаткові години на вивчення предметів, курсів за вибором, через які реалізуються освітні галузі, розподілені, враховуючи особливості організації освітнього процесу та індивідуальні освітні потреби учнів.</w:t>
      </w: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Години варіативної складової передбачено:</w:t>
      </w:r>
    </w:p>
    <w:p w:rsidR="00512981" w:rsidRDefault="00512981" w:rsidP="00512981">
      <w:pPr>
        <w:spacing w:after="0" w:line="240" w:lineRule="auto"/>
        <w:ind w:left="644"/>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w:t>
      </w:r>
      <w:r>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i/>
          <w:iCs/>
          <w:color w:val="000000"/>
          <w:sz w:val="24"/>
          <w:szCs w:val="24"/>
          <w:lang w:eastAsia="uk-UA"/>
        </w:rPr>
        <w:t>додаткові години на вивчення предметів інваріантної складової</w:t>
      </w:r>
      <w:r>
        <w:rPr>
          <w:rFonts w:ascii="Times New Roman" w:eastAsia="Times New Roman" w:hAnsi="Times New Roman" w:cs="Times New Roman"/>
          <w:color w:val="000000"/>
          <w:sz w:val="24"/>
          <w:szCs w:val="24"/>
          <w:lang w:eastAsia="uk-UA"/>
        </w:rPr>
        <w:t>:</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u w:val="single"/>
          <w:lang w:eastAsia="uk-UA"/>
        </w:rPr>
        <w:t>у 5-у класі</w:t>
      </w:r>
      <w:r>
        <w:rPr>
          <w:rFonts w:ascii="Times New Roman" w:eastAsia="Times New Roman" w:hAnsi="Times New Roman" w:cs="Times New Roman"/>
          <w:color w:val="000000"/>
          <w:sz w:val="24"/>
          <w:szCs w:val="24"/>
          <w:lang w:eastAsia="uk-UA"/>
        </w:rPr>
        <w:t>:</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0,5 год. – на зарубіжну літературу,</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0,5 год. – на англійську мову,</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 год. –    на  здоров’я, безпеку та добробут.</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u w:val="single"/>
          <w:lang w:eastAsia="uk-UA"/>
        </w:rPr>
        <w:t>у 6-у класі</w:t>
      </w:r>
      <w:r>
        <w:rPr>
          <w:rFonts w:ascii="Times New Roman" w:eastAsia="Times New Roman" w:hAnsi="Times New Roman" w:cs="Times New Roman"/>
          <w:color w:val="000000"/>
          <w:sz w:val="24"/>
          <w:szCs w:val="24"/>
          <w:lang w:eastAsia="uk-UA"/>
        </w:rPr>
        <w:t>:</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1,5 год. – на українську мову,</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 год. –    на біологію,</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 год. –    на основи здоров’я.</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u w:val="single"/>
          <w:lang w:eastAsia="uk-UA"/>
        </w:rPr>
        <w:t>у 7-у класі:</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0,5 год. – на українську мову,</w:t>
      </w:r>
    </w:p>
    <w:p w:rsidR="00512981" w:rsidRDefault="00512981" w:rsidP="0051298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 год. – на хімію,</w:t>
      </w:r>
    </w:p>
    <w:p w:rsidR="00512981" w:rsidRDefault="00512981" w:rsidP="0051298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 год. –    на основи здоров’я,</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u w:val="single"/>
          <w:lang w:eastAsia="uk-UA"/>
        </w:rPr>
        <w:t>у 8-у класі:</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 год. – на українську мову,</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 год. – на креслення.</w:t>
      </w:r>
    </w:p>
    <w:p w:rsidR="00512981" w:rsidRDefault="00512981" w:rsidP="00512981">
      <w:pPr>
        <w:spacing w:after="0" w:line="240" w:lineRule="auto"/>
        <w:ind w:left="360"/>
        <w:jc w:val="both"/>
        <w:textAlignment w:val="baseline"/>
        <w:rPr>
          <w:rFonts w:ascii="Times New Roman" w:eastAsia="Times New Roman" w:hAnsi="Times New Roman" w:cs="Times New Roman"/>
          <w:color w:val="000000"/>
          <w:sz w:val="24"/>
          <w:szCs w:val="24"/>
          <w:lang w:eastAsia="uk-UA"/>
        </w:rPr>
      </w:pP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Повноцінність базової середньої освіти забезпечувалась реалізацією як інваріантної, так і варіативної складових.</w:t>
      </w: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Реалізація завдань мистецької освітньої галузі здійснювалася через вивчення окремих предметів «Образотворче мистецтво» та «Музичне мистецтво» у 6-7 класах, 8 класі - інтегрованого курсу «Мистецтво».</w:t>
      </w:r>
    </w:p>
    <w:p w:rsidR="00512981" w:rsidRDefault="00512981" w:rsidP="00512981">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В межах галузі «Суспільствознавство» у 6-их класах вивчався інтегрований курс «Всесвітня історія. Історія України».</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Гранична наповнюваність класів та тривалість уроків встановлювалась відповідно до Закону України "Про загальну середню освіту".</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Вимоги до обов’язкових результатів навчання та </w:t>
      </w:r>
      <w:proofErr w:type="spellStart"/>
      <w:r>
        <w:rPr>
          <w:rFonts w:ascii="Times New Roman" w:eastAsia="Times New Roman" w:hAnsi="Times New Roman" w:cs="Times New Roman"/>
          <w:color w:val="000000"/>
          <w:sz w:val="24"/>
          <w:szCs w:val="24"/>
          <w:lang w:eastAsia="uk-UA"/>
        </w:rPr>
        <w:t>компетентностей</w:t>
      </w:r>
      <w:proofErr w:type="spellEnd"/>
      <w:r>
        <w:rPr>
          <w:rFonts w:ascii="Times New Roman" w:eastAsia="Times New Roman" w:hAnsi="Times New Roman" w:cs="Times New Roman"/>
          <w:color w:val="000000"/>
          <w:sz w:val="24"/>
          <w:szCs w:val="24"/>
          <w:lang w:eastAsia="uk-UA"/>
        </w:rPr>
        <w:t xml:space="preserve"> здобувачів освіти за освітніми галузями конкретизовано в Державних стандартах.</w:t>
      </w:r>
    </w:p>
    <w:p w:rsidR="00512981" w:rsidRDefault="00512981" w:rsidP="00512981">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Необхідною умовою формування </w:t>
      </w:r>
      <w:proofErr w:type="spellStart"/>
      <w:r>
        <w:rPr>
          <w:rFonts w:ascii="Times New Roman" w:eastAsia="Times New Roman" w:hAnsi="Times New Roman" w:cs="Times New Roman"/>
          <w:color w:val="000000"/>
          <w:sz w:val="24"/>
          <w:szCs w:val="24"/>
          <w:lang w:eastAsia="uk-UA"/>
        </w:rPr>
        <w:t>компетентностей</w:t>
      </w:r>
      <w:proofErr w:type="spellEnd"/>
      <w:r>
        <w:rPr>
          <w:rFonts w:ascii="Times New Roman" w:eastAsia="Times New Roman" w:hAnsi="Times New Roman" w:cs="Times New Roman"/>
          <w:color w:val="000000"/>
          <w:sz w:val="24"/>
          <w:szCs w:val="24"/>
          <w:lang w:eastAsia="uk-UA"/>
        </w:rPr>
        <w:t xml:space="preserve">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Педагоги використовували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512981" w:rsidRDefault="00512981" w:rsidP="005129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Формуванню ключових </w:t>
      </w:r>
      <w:proofErr w:type="spellStart"/>
      <w:r>
        <w:rPr>
          <w:rFonts w:ascii="Times New Roman" w:eastAsia="Times New Roman" w:hAnsi="Times New Roman" w:cs="Times New Roman"/>
          <w:color w:val="000000"/>
          <w:sz w:val="24"/>
          <w:szCs w:val="24"/>
          <w:lang w:eastAsia="uk-UA"/>
        </w:rPr>
        <w:t>компетентностей</w:t>
      </w:r>
      <w:proofErr w:type="spellEnd"/>
      <w:r>
        <w:rPr>
          <w:rFonts w:ascii="Times New Roman" w:eastAsia="Times New Roman" w:hAnsi="Times New Roman" w:cs="Times New Roman"/>
          <w:color w:val="000000"/>
          <w:sz w:val="24"/>
          <w:szCs w:val="24"/>
          <w:lang w:eastAsia="uk-UA"/>
        </w:rPr>
        <w:t xml:space="preserve"> сприяє встановлення та реалізація в освітньому процесі міжпредметних і внутрішньо предметних </w:t>
      </w:r>
      <w:proofErr w:type="spellStart"/>
      <w:r>
        <w:rPr>
          <w:rFonts w:ascii="Times New Roman" w:eastAsia="Times New Roman" w:hAnsi="Times New Roman" w:cs="Times New Roman"/>
          <w:color w:val="000000"/>
          <w:sz w:val="24"/>
          <w:szCs w:val="24"/>
          <w:lang w:eastAsia="uk-UA"/>
        </w:rPr>
        <w:t>зв'язків</w:t>
      </w:r>
      <w:proofErr w:type="spellEnd"/>
      <w:r>
        <w:rPr>
          <w:rFonts w:ascii="Times New Roman" w:eastAsia="Times New Roman" w:hAnsi="Times New Roman" w:cs="Times New Roman"/>
          <w:color w:val="000000"/>
          <w:sz w:val="24"/>
          <w:szCs w:val="24"/>
          <w:lang w:eastAsia="uk-UA"/>
        </w:rPr>
        <w:t xml:space="preserve"> і наскрізних змістових ліній. Навчання за наскрізними змістовими лініями реалізувалося насамперед через: організацію освітнього середовища; окремі предмети, роль яких при навчанні за наскрізними </w:t>
      </w:r>
      <w:r>
        <w:rPr>
          <w:rFonts w:ascii="Times New Roman" w:eastAsia="Times New Roman" w:hAnsi="Times New Roman" w:cs="Times New Roman"/>
          <w:color w:val="000000"/>
          <w:sz w:val="24"/>
          <w:szCs w:val="24"/>
          <w:lang w:eastAsia="uk-UA"/>
        </w:rPr>
        <w:lastRenderedPageBreak/>
        <w:t>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w:t>
      </w:r>
    </w:p>
    <w:p w:rsidR="00512981" w:rsidRDefault="00512981" w:rsidP="00512981">
      <w:pPr>
        <w:tabs>
          <w:tab w:val="left" w:pos="7380"/>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Рясненській</w:t>
      </w:r>
      <w:proofErr w:type="spellEnd"/>
      <w:r>
        <w:rPr>
          <w:rFonts w:ascii="Times New Roman" w:hAnsi="Times New Roman" w:cs="Times New Roman"/>
          <w:color w:val="000000"/>
          <w:sz w:val="24"/>
          <w:szCs w:val="24"/>
        </w:rPr>
        <w:t xml:space="preserve">  гімназії станом на кінець 2023 року  навчалося  54 учні. </w:t>
      </w:r>
      <w:r>
        <w:rPr>
          <w:rFonts w:ascii="Times New Roman" w:eastAsia="Times New Roman" w:hAnsi="Times New Roman" w:cs="Times New Roman"/>
          <w:sz w:val="24"/>
          <w:szCs w:val="24"/>
          <w:lang w:eastAsia="ru-RU"/>
        </w:rPr>
        <w:t>За результатами  річного оцінювання  виставлено оцінки, які визначають рівень навчальних досягнень учнів 5-8 класів. Результати такі:</w:t>
      </w:r>
    </w:p>
    <w:p w:rsidR="00512981" w:rsidRDefault="00512981" w:rsidP="00512981">
      <w:pPr>
        <w:tabs>
          <w:tab w:val="left" w:pos="7380"/>
        </w:tabs>
        <w:spacing w:after="0" w:line="240" w:lineRule="auto"/>
        <w:ind w:firstLine="567"/>
        <w:jc w:val="both"/>
        <w:rPr>
          <w:rFonts w:ascii="Times New Roman" w:eastAsia="Times New Roman" w:hAnsi="Times New Roman" w:cs="Times New Roman"/>
          <w:sz w:val="24"/>
          <w:szCs w:val="24"/>
          <w:lang w:eastAsia="ru-RU"/>
        </w:rPr>
      </w:pPr>
    </w:p>
    <w:p w:rsidR="00512981" w:rsidRDefault="00512981" w:rsidP="00512981">
      <w:pPr>
        <w:tabs>
          <w:tab w:val="left" w:pos="7380"/>
        </w:tabs>
        <w:spacing w:after="0" w:line="240" w:lineRule="auto"/>
        <w:ind w:firstLine="567"/>
        <w:jc w:val="both"/>
        <w:rPr>
          <w:rFonts w:ascii="Times New Roman" w:eastAsia="Times New Roman" w:hAnsi="Times New Roman" w:cs="Times New Roman"/>
          <w:sz w:val="24"/>
          <w:szCs w:val="24"/>
          <w:lang w:eastAsia="ru-RU"/>
        </w:rPr>
      </w:pPr>
    </w:p>
    <w:p w:rsidR="00512981" w:rsidRDefault="00512981" w:rsidP="00512981">
      <w:pPr>
        <w:tabs>
          <w:tab w:val="left" w:pos="7380"/>
        </w:tabs>
        <w:spacing w:after="0" w:line="240" w:lineRule="auto"/>
        <w:ind w:firstLine="567"/>
        <w:jc w:val="both"/>
        <w:rPr>
          <w:rFonts w:ascii="Times New Roman" w:eastAsia="Times New Roman" w:hAnsi="Times New Roman" w:cs="Times New Roman"/>
          <w:sz w:val="24"/>
          <w:szCs w:val="24"/>
          <w:lang w:eastAsia="ru-RU"/>
        </w:rPr>
      </w:pPr>
    </w:p>
    <w:tbl>
      <w:tblPr>
        <w:tblW w:w="10340"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1064"/>
        <w:gridCol w:w="918"/>
        <w:gridCol w:w="852"/>
        <w:gridCol w:w="992"/>
        <w:gridCol w:w="993"/>
        <w:gridCol w:w="992"/>
        <w:gridCol w:w="851"/>
        <w:gridCol w:w="854"/>
        <w:gridCol w:w="992"/>
        <w:gridCol w:w="992"/>
        <w:gridCol w:w="13"/>
      </w:tblGrid>
      <w:tr w:rsidR="00512981" w:rsidTr="00512981">
        <w:trPr>
          <w:trHeight w:val="317"/>
        </w:trPr>
        <w:tc>
          <w:tcPr>
            <w:tcW w:w="826" w:type="dxa"/>
            <w:vMerge w:val="restart"/>
            <w:tcBorders>
              <w:top w:val="single" w:sz="4" w:space="0" w:color="000000"/>
              <w:left w:val="single" w:sz="4" w:space="0" w:color="000000"/>
              <w:bottom w:val="single" w:sz="4" w:space="0" w:color="000000"/>
              <w:right w:val="single" w:sz="4" w:space="0" w:color="auto"/>
            </w:tcBorders>
          </w:tcPr>
          <w:p w:rsidR="00512981" w:rsidRDefault="00512981">
            <w:pPr>
              <w:tabs>
                <w:tab w:val="left" w:pos="7380"/>
              </w:tabs>
              <w:spacing w:after="0"/>
              <w:jc w:val="center"/>
              <w:rPr>
                <w:rFonts w:ascii="Times New Roman" w:eastAsia="Times New Roman" w:hAnsi="Times New Roman" w:cs="Times New Roman"/>
                <w:sz w:val="24"/>
                <w:szCs w:val="24"/>
                <w:lang w:eastAsia="ru-RU"/>
              </w:rPr>
            </w:pPr>
          </w:p>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w:t>
            </w:r>
          </w:p>
        </w:tc>
        <w:tc>
          <w:tcPr>
            <w:tcW w:w="1062" w:type="dxa"/>
            <w:vMerge w:val="restart"/>
            <w:tcBorders>
              <w:top w:val="single" w:sz="4" w:space="0" w:color="000000"/>
              <w:left w:val="single" w:sz="4" w:space="0" w:color="auto"/>
              <w:bottom w:val="single" w:sz="4" w:space="0" w:color="000000"/>
              <w:right w:val="single" w:sz="4" w:space="0" w:color="000000"/>
            </w:tcBorders>
          </w:tcPr>
          <w:p w:rsidR="00512981" w:rsidRDefault="00512981">
            <w:pPr>
              <w:tabs>
                <w:tab w:val="left" w:pos="7380"/>
              </w:tabs>
              <w:spacing w:after="0"/>
              <w:jc w:val="center"/>
              <w:rPr>
                <w:rFonts w:ascii="Times New Roman" w:eastAsia="Times New Roman" w:hAnsi="Times New Roman" w:cs="Times New Roman"/>
                <w:sz w:val="24"/>
                <w:szCs w:val="24"/>
                <w:lang w:eastAsia="ru-RU"/>
              </w:rPr>
            </w:pPr>
          </w:p>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К-сть учнів</w:t>
            </w:r>
          </w:p>
        </w:tc>
        <w:tc>
          <w:tcPr>
            <w:tcW w:w="8447" w:type="dxa"/>
            <w:gridSpan w:val="10"/>
            <w:tcBorders>
              <w:top w:val="single" w:sz="4" w:space="0" w:color="auto"/>
              <w:left w:val="single" w:sz="4" w:space="0" w:color="000000"/>
              <w:bottom w:val="single" w:sz="4" w:space="0" w:color="auto"/>
              <w:right w:val="single" w:sz="4" w:space="0" w:color="auto"/>
            </w:tcBorders>
            <w:hideMark/>
          </w:tcPr>
          <w:p w:rsidR="00512981" w:rsidRDefault="00512981">
            <w:pPr>
              <w:spacing w:after="0"/>
              <w:jc w:val="center"/>
              <w:rPr>
                <w:rFonts w:ascii="Times New Roman" w:hAnsi="Times New Roman" w:cs="Times New Roman"/>
                <w:sz w:val="24"/>
                <w:szCs w:val="24"/>
              </w:rPr>
            </w:pPr>
            <w:r>
              <w:rPr>
                <w:rFonts w:ascii="Times New Roman" w:hAnsi="Times New Roman" w:cs="Times New Roman"/>
                <w:sz w:val="24"/>
                <w:szCs w:val="24"/>
              </w:rPr>
              <w:t>Рівні</w:t>
            </w:r>
          </w:p>
        </w:tc>
      </w:tr>
      <w:tr w:rsidR="00512981" w:rsidTr="00512981">
        <w:trPr>
          <w:gridAfter w:val="1"/>
          <w:wAfter w:w="13" w:type="dxa"/>
        </w:trPr>
        <w:tc>
          <w:tcPr>
            <w:tcW w:w="826" w:type="dxa"/>
            <w:vMerge/>
            <w:tcBorders>
              <w:top w:val="single" w:sz="4" w:space="0" w:color="000000"/>
              <w:left w:val="single" w:sz="4" w:space="0" w:color="000000"/>
              <w:bottom w:val="single" w:sz="4" w:space="0" w:color="000000"/>
              <w:right w:val="single" w:sz="4" w:space="0" w:color="auto"/>
            </w:tcBorders>
            <w:vAlign w:val="center"/>
            <w:hideMark/>
          </w:tcPr>
          <w:p w:rsidR="00512981" w:rsidRDefault="00512981">
            <w:pPr>
              <w:spacing w:after="0" w:line="240" w:lineRule="auto"/>
              <w:rPr>
                <w:rFonts w:ascii="Times New Roman" w:eastAsia="Times New Roman" w:hAnsi="Times New Roman" w:cs="Times New Roman"/>
                <w:sz w:val="24"/>
                <w:szCs w:val="24"/>
                <w:lang w:eastAsia="ru-RU"/>
              </w:rPr>
            </w:pPr>
          </w:p>
        </w:tc>
        <w:tc>
          <w:tcPr>
            <w:tcW w:w="1062" w:type="dxa"/>
            <w:vMerge/>
            <w:tcBorders>
              <w:top w:val="single" w:sz="4" w:space="0" w:color="000000"/>
              <w:left w:val="single" w:sz="4" w:space="0" w:color="auto"/>
              <w:bottom w:val="single" w:sz="4" w:space="0" w:color="000000"/>
              <w:right w:val="single" w:sz="4" w:space="0" w:color="000000"/>
            </w:tcBorders>
            <w:vAlign w:val="center"/>
            <w:hideMark/>
          </w:tcPr>
          <w:p w:rsidR="00512981" w:rsidRDefault="00512981">
            <w:pPr>
              <w:spacing w:after="0" w:line="240" w:lineRule="auto"/>
              <w:rPr>
                <w:rFonts w:ascii="Times New Roman" w:eastAsia="Times New Roman" w:hAnsi="Times New Roman" w:cs="Times New Roman"/>
                <w:sz w:val="24"/>
                <w:szCs w:val="24"/>
                <w:lang w:eastAsia="ru-RU"/>
              </w:rPr>
            </w:pPr>
          </w:p>
        </w:tc>
        <w:tc>
          <w:tcPr>
            <w:tcW w:w="917"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Висо-кий</w:t>
            </w:r>
            <w:proofErr w:type="spellEnd"/>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До-статній</w:t>
            </w:r>
          </w:p>
        </w:tc>
        <w:tc>
          <w:tcPr>
            <w:tcW w:w="993"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Серед-ній</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4"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Початковий </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Середній бал</w:t>
            </w:r>
          </w:p>
        </w:tc>
      </w:tr>
      <w:tr w:rsidR="00512981" w:rsidTr="00512981">
        <w:trPr>
          <w:gridAfter w:val="1"/>
          <w:wAfter w:w="13" w:type="dxa"/>
        </w:trPr>
        <w:tc>
          <w:tcPr>
            <w:tcW w:w="826"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6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917"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993"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25</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75</w:t>
            </w:r>
          </w:p>
        </w:tc>
        <w:tc>
          <w:tcPr>
            <w:tcW w:w="854"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7.4</w:t>
            </w:r>
          </w:p>
        </w:tc>
      </w:tr>
      <w:tr w:rsidR="00512981" w:rsidTr="00512981">
        <w:trPr>
          <w:gridAfter w:val="1"/>
          <w:wAfter w:w="13" w:type="dxa"/>
        </w:trPr>
        <w:tc>
          <w:tcPr>
            <w:tcW w:w="826"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6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917"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9</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993"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18</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55</w:t>
            </w:r>
          </w:p>
        </w:tc>
        <w:tc>
          <w:tcPr>
            <w:tcW w:w="854"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18</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7.6</w:t>
            </w:r>
          </w:p>
        </w:tc>
      </w:tr>
      <w:tr w:rsidR="00512981" w:rsidTr="00512981">
        <w:trPr>
          <w:gridAfter w:val="1"/>
          <w:wAfter w:w="13" w:type="dxa"/>
          <w:trHeight w:val="368"/>
        </w:trPr>
        <w:tc>
          <w:tcPr>
            <w:tcW w:w="826"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6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917"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11</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p>
        </w:tc>
        <w:tc>
          <w:tcPr>
            <w:tcW w:w="993"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11</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78</w:t>
            </w:r>
          </w:p>
        </w:tc>
        <w:tc>
          <w:tcPr>
            <w:tcW w:w="854"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7.7</w:t>
            </w:r>
          </w:p>
        </w:tc>
      </w:tr>
      <w:tr w:rsidR="00512981" w:rsidTr="00512981">
        <w:trPr>
          <w:gridAfter w:val="1"/>
          <w:wAfter w:w="13" w:type="dxa"/>
        </w:trPr>
        <w:tc>
          <w:tcPr>
            <w:tcW w:w="826"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6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917"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w:t>
            </w:r>
          </w:p>
        </w:tc>
        <w:tc>
          <w:tcPr>
            <w:tcW w:w="993"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80</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854"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20</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8.2</w:t>
            </w:r>
          </w:p>
        </w:tc>
      </w:tr>
      <w:tr w:rsidR="00512981" w:rsidTr="00512981">
        <w:trPr>
          <w:gridAfter w:val="1"/>
          <w:wAfter w:w="13" w:type="dxa"/>
        </w:trPr>
        <w:tc>
          <w:tcPr>
            <w:tcW w:w="826"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Всі </w:t>
            </w:r>
          </w:p>
        </w:tc>
        <w:tc>
          <w:tcPr>
            <w:tcW w:w="106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33</w:t>
            </w:r>
          </w:p>
        </w:tc>
        <w:tc>
          <w:tcPr>
            <w:tcW w:w="917"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6</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9</w:t>
            </w:r>
          </w:p>
        </w:tc>
        <w:tc>
          <w:tcPr>
            <w:tcW w:w="993"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27</w:t>
            </w:r>
          </w:p>
        </w:tc>
        <w:tc>
          <w:tcPr>
            <w:tcW w:w="992"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19</w:t>
            </w:r>
          </w:p>
        </w:tc>
        <w:tc>
          <w:tcPr>
            <w:tcW w:w="851"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58</w:t>
            </w:r>
          </w:p>
        </w:tc>
        <w:tc>
          <w:tcPr>
            <w:tcW w:w="854" w:type="dxa"/>
            <w:tcBorders>
              <w:top w:val="single" w:sz="4" w:space="0" w:color="000000"/>
              <w:left w:val="single" w:sz="4" w:space="0" w:color="000000"/>
              <w:bottom w:val="single" w:sz="4" w:space="0" w:color="000000"/>
              <w:right w:val="single" w:sz="4" w:space="0" w:color="auto"/>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9</w:t>
            </w:r>
          </w:p>
        </w:tc>
        <w:tc>
          <w:tcPr>
            <w:tcW w:w="992" w:type="dxa"/>
            <w:tcBorders>
              <w:top w:val="single" w:sz="4" w:space="0" w:color="000000"/>
              <w:left w:val="single" w:sz="4" w:space="0" w:color="auto"/>
              <w:bottom w:val="single" w:sz="4" w:space="0" w:color="000000"/>
              <w:right w:val="single" w:sz="4" w:space="0" w:color="000000"/>
            </w:tcBorders>
            <w:hideMark/>
          </w:tcPr>
          <w:p w:rsidR="00512981" w:rsidRDefault="00512981">
            <w:pPr>
              <w:tabs>
                <w:tab w:val="left" w:pos="7380"/>
              </w:tabs>
              <w:spacing w:after="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7.7 </w:t>
            </w:r>
          </w:p>
        </w:tc>
      </w:tr>
    </w:tbl>
    <w:p w:rsidR="00512981" w:rsidRDefault="00512981" w:rsidP="005129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Підрахувавши середній бал успішності по класах, можна зробити висновок, що найвищий середній бал в учнів 8 класу (8,2 б.), найнижчий середній бал в учнів  5 класу (7.4 б.), проте немає суттєвої розбіжності середнього балу по школі. Середній бал по школі –  7.7 б. (що на 0.4 бали вищий, за минулий рік)</w:t>
      </w:r>
    </w:p>
    <w:p w:rsidR="00512981" w:rsidRDefault="00512981" w:rsidP="00512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Проаналізувавши стан успішності учнів окремо по класах, можна зробити висновок, що в кожному класі є резерв учнів, які б могли досягти свого основного рівня</w:t>
      </w:r>
      <w:r>
        <w:rPr>
          <w:rFonts w:ascii="Times New Roman" w:hAnsi="Times New Roman" w:cs="Times New Roman"/>
          <w:color w:val="000000"/>
          <w:sz w:val="24"/>
          <w:szCs w:val="24"/>
        </w:rPr>
        <w:t xml:space="preserve">. В  5 класі:  </w:t>
      </w:r>
      <w:proofErr w:type="spellStart"/>
      <w:r>
        <w:rPr>
          <w:rFonts w:ascii="Times New Roman" w:hAnsi="Times New Roman" w:cs="Times New Roman"/>
          <w:color w:val="000000"/>
          <w:sz w:val="24"/>
          <w:szCs w:val="24"/>
        </w:rPr>
        <w:t>Желізко</w:t>
      </w:r>
      <w:proofErr w:type="spellEnd"/>
      <w:r>
        <w:rPr>
          <w:rFonts w:ascii="Times New Roman" w:hAnsi="Times New Roman" w:cs="Times New Roman"/>
          <w:color w:val="000000"/>
          <w:sz w:val="24"/>
          <w:szCs w:val="24"/>
        </w:rPr>
        <w:t xml:space="preserve"> М. має 6 балів з української літератури та історії; в 6 класі: Висоцький А. та Терещук Т. -5 балів та 6 балів  з біології відповідно; в 7 класі : </w:t>
      </w:r>
      <w:proofErr w:type="spellStart"/>
      <w:r>
        <w:rPr>
          <w:rFonts w:ascii="Times New Roman" w:hAnsi="Times New Roman" w:cs="Times New Roman"/>
          <w:color w:val="000000"/>
          <w:sz w:val="24"/>
          <w:szCs w:val="24"/>
        </w:rPr>
        <w:t>Сьомко</w:t>
      </w:r>
      <w:proofErr w:type="spellEnd"/>
      <w:r>
        <w:rPr>
          <w:rFonts w:ascii="Times New Roman" w:hAnsi="Times New Roman" w:cs="Times New Roman"/>
          <w:color w:val="000000"/>
          <w:sz w:val="24"/>
          <w:szCs w:val="24"/>
        </w:rPr>
        <w:t xml:space="preserve"> Д..- 6 балів з історії України. Початковий рівень знань мають учні 6класу:  </w:t>
      </w:r>
      <w:proofErr w:type="spellStart"/>
      <w:r>
        <w:rPr>
          <w:rFonts w:ascii="Times New Roman" w:hAnsi="Times New Roman" w:cs="Times New Roman"/>
          <w:color w:val="000000"/>
          <w:sz w:val="24"/>
          <w:szCs w:val="24"/>
        </w:rPr>
        <w:t>Саєнко</w:t>
      </w:r>
      <w:proofErr w:type="spellEnd"/>
      <w:r>
        <w:rPr>
          <w:rFonts w:ascii="Times New Roman" w:hAnsi="Times New Roman" w:cs="Times New Roman"/>
          <w:color w:val="000000"/>
          <w:sz w:val="24"/>
          <w:szCs w:val="24"/>
        </w:rPr>
        <w:t xml:space="preserve"> К. - 3 з математики,  Романенко Д. – 3  з англійської мови, математики та біології;  в  8 класі Капелюх Н. з більшості предметів.</w:t>
      </w:r>
    </w:p>
    <w:p w:rsidR="00512981" w:rsidRDefault="00512981" w:rsidP="00512981">
      <w:pPr>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hAnsi="Times New Roman" w:cs="Times New Roman"/>
          <w:color w:val="000000"/>
          <w:sz w:val="24"/>
          <w:szCs w:val="24"/>
        </w:rPr>
        <w:t>Якщо з цими учнями правильно організувати індивідуальну роботу, то в наступному році   вони можуть вийти на вищий рівень і таким чином можна збільшити якість знань у цілому по гімназії.</w:t>
      </w:r>
    </w:p>
    <w:p w:rsidR="00512981" w:rsidRDefault="00512981" w:rsidP="00512981">
      <w:pPr>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Виходячи з цього, можна зробити висновок, що показник початкового рівня  високий. Це свідчить про те, що вчителі недостатньо уваги приділяють учням, які мають середній і початковий рівні, класні керівники не проаналізували рівень навчальних досягнень учнів своїх класів, низька мотиваційна основа, недостатній зв'язок учителів із бать</w:t>
      </w:r>
      <w:r>
        <w:rPr>
          <w:rFonts w:ascii="Times New Roman" w:eastAsia="Times New Roman" w:hAnsi="Times New Roman" w:cs="Times New Roman"/>
          <w:sz w:val="24"/>
          <w:szCs w:val="24"/>
          <w:lang w:eastAsia="ru-RU"/>
        </w:rPr>
        <w:softHyphen/>
        <w:t>ками, несвоєчасне повідомлення батьків про рі</w:t>
      </w:r>
      <w:r>
        <w:rPr>
          <w:rFonts w:ascii="Times New Roman" w:eastAsia="Times New Roman" w:hAnsi="Times New Roman" w:cs="Times New Roman"/>
          <w:sz w:val="24"/>
          <w:szCs w:val="24"/>
          <w:lang w:eastAsia="ru-RU"/>
        </w:rPr>
        <w:softHyphen/>
        <w:t xml:space="preserve">вень успішності дітей через щоденники .  Фактором негативного впливу на рівень навчальних досягнень учнів залишається недостатнє володіння і практичне втілення таких важливих педагогічних </w:t>
      </w:r>
      <w:proofErr w:type="spellStart"/>
      <w:r>
        <w:rPr>
          <w:rFonts w:ascii="Times New Roman" w:eastAsia="Times New Roman" w:hAnsi="Times New Roman" w:cs="Times New Roman"/>
          <w:sz w:val="24"/>
          <w:szCs w:val="24"/>
          <w:lang w:eastAsia="ru-RU"/>
        </w:rPr>
        <w:t>компетентностей</w:t>
      </w:r>
      <w:proofErr w:type="spellEnd"/>
      <w:r>
        <w:rPr>
          <w:rFonts w:ascii="Times New Roman" w:eastAsia="Times New Roman" w:hAnsi="Times New Roman" w:cs="Times New Roman"/>
          <w:sz w:val="24"/>
          <w:szCs w:val="24"/>
          <w:lang w:eastAsia="ru-RU"/>
        </w:rPr>
        <w:t xml:space="preserve"> як комунікативна, компетентність самоосвіти і саморозвитку, продуктивної та творчої діяльності.</w:t>
      </w:r>
    </w:p>
    <w:p w:rsidR="00512981" w:rsidRDefault="00512981" w:rsidP="00512981">
      <w:pPr>
        <w:shd w:val="clear" w:color="auto" w:fill="FFFFFF"/>
        <w:spacing w:after="0" w:line="240" w:lineRule="auto"/>
        <w:ind w:firstLine="450"/>
        <w:jc w:val="both"/>
        <w:rPr>
          <w:rFonts w:ascii="Times New Roman" w:eastAsia="Times New Roman" w:hAnsi="Times New Roman" w:cs="Times New Roman"/>
          <w:sz w:val="24"/>
          <w:szCs w:val="24"/>
          <w:lang w:eastAsia="uk-UA"/>
        </w:rPr>
      </w:pPr>
    </w:p>
    <w:p w:rsidR="00512981" w:rsidRDefault="00512981" w:rsidP="00512981">
      <w:pPr>
        <w:shd w:val="clear" w:color="auto" w:fill="FFFFFF"/>
        <w:spacing w:after="0" w:line="240" w:lineRule="auto"/>
        <w:ind w:firstLine="3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Відповідно до Положення про індивідуальну форму здобуття повної загальної середньої освіти, затвердженого наказом Міністерства освіти і науки України 12.01.2016 № 8, за заявою матері  організовано індивідуальну форму навчання (педагогічний патронаж)для учня 5 класу Гордієнка Дем’яна.</w:t>
      </w:r>
    </w:p>
    <w:p w:rsidR="00512981" w:rsidRDefault="00512981" w:rsidP="00512981">
      <w:pPr>
        <w:spacing w:after="0" w:line="240" w:lineRule="auto"/>
        <w:rPr>
          <w:rFonts w:ascii="Times New Roman" w:eastAsia="Times New Roman" w:hAnsi="Times New Roman" w:cs="Times New Roman"/>
          <w:sz w:val="24"/>
          <w:szCs w:val="24"/>
          <w:lang w:eastAsia="uk-UA"/>
        </w:rPr>
      </w:pPr>
    </w:p>
    <w:p w:rsidR="00512981" w:rsidRDefault="00512981" w:rsidP="00512981">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Сучасне суспільство робить акцент на виховання особистості компетентної, активної, творчої, яка усвідомлює глобальні проблеми людства, готової посильно брати участь у їх вирішенні. Зараз необхідні люди, які мислять не шаблонно, які вміють шукати нові шляхи вирішення запропонованих завдань, знаходити вихід з проблемної ситуації. Ще однією з актуальних завдань є індивідуальний підхід і допомога кожному учневі. Розвиток високотехнологічного інформаційного суспільства стимулює розвиток різноманітних форм позакласної та навчальної роботи з учнівською молоддю.</w:t>
      </w:r>
    </w:p>
    <w:p w:rsidR="00512981" w:rsidRDefault="00512981" w:rsidP="00512981">
      <w:pPr>
        <w:spacing w:after="0" w:line="240" w:lineRule="auto"/>
        <w:ind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Звичайно, у час російсько-української війни учні мали змогу брати участь у ІІ етапі предметних олімпіад за власним бажанням і згодою батьків, тому вони були учасниками </w:t>
      </w:r>
      <w:r>
        <w:rPr>
          <w:rFonts w:ascii="Times New Roman" w:eastAsia="Times New Roman" w:hAnsi="Times New Roman" w:cs="Times New Roman"/>
          <w:color w:val="000000"/>
          <w:sz w:val="24"/>
          <w:szCs w:val="24"/>
          <w:lang w:eastAsia="uk-UA"/>
        </w:rPr>
        <w:lastRenderedPageBreak/>
        <w:t xml:space="preserve">олімпіад з української мови і літератури, математики, географії, ІКТ. Учні Гордієнко Микола, Гордієнко Остап, Терещук Артем, </w:t>
      </w:r>
      <w:proofErr w:type="spellStart"/>
      <w:r>
        <w:rPr>
          <w:rFonts w:ascii="Times New Roman" w:eastAsia="Times New Roman" w:hAnsi="Times New Roman" w:cs="Times New Roman"/>
          <w:color w:val="000000"/>
          <w:sz w:val="24"/>
          <w:szCs w:val="24"/>
          <w:lang w:eastAsia="uk-UA"/>
        </w:rPr>
        <w:t>Кутовська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Анжеліна</w:t>
      </w:r>
      <w:proofErr w:type="spellEnd"/>
      <w:r>
        <w:rPr>
          <w:rFonts w:ascii="Times New Roman" w:eastAsia="Times New Roman" w:hAnsi="Times New Roman" w:cs="Times New Roman"/>
          <w:color w:val="000000"/>
          <w:sz w:val="24"/>
          <w:szCs w:val="24"/>
          <w:lang w:eastAsia="uk-UA"/>
        </w:rPr>
        <w:t xml:space="preserve"> стали учасниками відповідних олімпіад.</w:t>
      </w:r>
    </w:p>
    <w:p w:rsidR="00512981" w:rsidRDefault="00512981" w:rsidP="00512981">
      <w:pPr>
        <w:pStyle w:val="a3"/>
        <w:spacing w:before="0" w:beforeAutospacing="0" w:after="0" w:afterAutospacing="0"/>
      </w:pPr>
      <w:r>
        <w:rPr>
          <w:rFonts w:eastAsiaTheme="minorEastAsia"/>
          <w:color w:val="000000"/>
          <w:kern w:val="24"/>
        </w:rPr>
        <w:t xml:space="preserve">Результативною стала участь наших гімназистів у спортивних  змаганнях </w:t>
      </w:r>
    </w:p>
    <w:p w:rsidR="00512981" w:rsidRDefault="00512981" w:rsidP="00512981">
      <w:pPr>
        <w:pStyle w:val="a3"/>
        <w:spacing w:before="0" w:beforeAutospacing="0" w:after="0" w:afterAutospacing="0"/>
        <w:rPr>
          <w:rFonts w:eastAsiaTheme="minorEastAsia"/>
          <w:color w:val="000000"/>
          <w:kern w:val="24"/>
        </w:rPr>
      </w:pPr>
      <w:r>
        <w:rPr>
          <w:rFonts w:eastAsiaTheme="minorEastAsia"/>
          <w:color w:val="000000"/>
          <w:kern w:val="24"/>
        </w:rPr>
        <w:t xml:space="preserve">серед шкіл </w:t>
      </w:r>
      <w:proofErr w:type="spellStart"/>
      <w:r>
        <w:rPr>
          <w:rFonts w:eastAsiaTheme="minorEastAsia"/>
          <w:color w:val="000000"/>
          <w:kern w:val="24"/>
        </w:rPr>
        <w:t>Барашівської</w:t>
      </w:r>
      <w:proofErr w:type="spellEnd"/>
      <w:r>
        <w:rPr>
          <w:rFonts w:eastAsiaTheme="minorEastAsia"/>
          <w:color w:val="000000"/>
          <w:kern w:val="24"/>
        </w:rPr>
        <w:t xml:space="preserve"> ТГ(вчитель Волошин М.В.): </w:t>
      </w:r>
    </w:p>
    <w:p w:rsidR="00512981" w:rsidRDefault="00512981" w:rsidP="00512981">
      <w:pPr>
        <w:pStyle w:val="a3"/>
        <w:spacing w:before="0" w:beforeAutospacing="0" w:after="0" w:afterAutospacing="0"/>
      </w:pPr>
      <w:r>
        <w:rPr>
          <w:rFonts w:eastAsiaTheme="minorEastAsia"/>
          <w:color w:val="000000"/>
          <w:kern w:val="24"/>
        </w:rPr>
        <w:t>Легка атлетика-  І місце</w:t>
      </w:r>
    </w:p>
    <w:p w:rsidR="00512981" w:rsidRDefault="00512981" w:rsidP="00512981">
      <w:pPr>
        <w:pStyle w:val="a3"/>
        <w:spacing w:before="0" w:beforeAutospacing="0" w:after="0" w:afterAutospacing="0"/>
      </w:pPr>
      <w:r>
        <w:rPr>
          <w:rFonts w:eastAsiaTheme="minorEastAsia"/>
          <w:color w:val="000000"/>
          <w:kern w:val="24"/>
        </w:rPr>
        <w:t>Настільний теніс-І місце</w:t>
      </w:r>
    </w:p>
    <w:p w:rsidR="00512981" w:rsidRDefault="00512981" w:rsidP="00512981">
      <w:pPr>
        <w:pStyle w:val="a3"/>
        <w:spacing w:before="0" w:beforeAutospacing="0" w:after="0" w:afterAutospacing="0"/>
      </w:pPr>
      <w:r>
        <w:rPr>
          <w:rFonts w:eastAsiaTheme="minorEastAsia"/>
          <w:color w:val="000000"/>
          <w:kern w:val="24"/>
        </w:rPr>
        <w:t>Шашки-ІІІ місце</w:t>
      </w:r>
    </w:p>
    <w:p w:rsidR="00512981" w:rsidRDefault="00512981" w:rsidP="00512981">
      <w:pPr>
        <w:pStyle w:val="a3"/>
        <w:spacing w:before="0" w:beforeAutospacing="0" w:after="0" w:afterAutospacing="0"/>
      </w:pPr>
      <w:r>
        <w:rPr>
          <w:rFonts w:eastAsiaTheme="minorEastAsia"/>
          <w:color w:val="000000"/>
          <w:kern w:val="24"/>
        </w:rPr>
        <w:t>Міні футбол (ХЛ) –І місце</w:t>
      </w:r>
    </w:p>
    <w:p w:rsidR="00512981" w:rsidRDefault="00512981" w:rsidP="00512981">
      <w:pPr>
        <w:pStyle w:val="a3"/>
        <w:spacing w:before="0" w:beforeAutospacing="0" w:after="0" w:afterAutospacing="0"/>
      </w:pPr>
      <w:r>
        <w:rPr>
          <w:rFonts w:eastAsiaTheme="minorEastAsia"/>
          <w:color w:val="000000"/>
          <w:kern w:val="24"/>
        </w:rPr>
        <w:t>Міні футбол(ДВ)-ІІ місце.</w:t>
      </w:r>
    </w:p>
    <w:p w:rsidR="00512981" w:rsidRDefault="00512981" w:rsidP="00512981">
      <w:pPr>
        <w:pStyle w:val="a3"/>
        <w:spacing w:before="0" w:beforeAutospacing="0" w:after="0" w:afterAutospacing="0"/>
        <w:jc w:val="both"/>
      </w:pPr>
      <w:r>
        <w:t xml:space="preserve">           Як відомо, дієвим засобом підвищення пізнавальної активності, створення умов для збереження й розвитку інтелектуального потенціалу нації є різноманітні інтелектуальні змагання: турніри, різноманітні інтелектуальні конкурси.</w:t>
      </w:r>
      <w:r>
        <w:rPr>
          <w:rFonts w:eastAsiaTheme="minorEastAsia"/>
          <w:color w:val="000000"/>
          <w:kern w:val="24"/>
        </w:rPr>
        <w:t xml:space="preserve"> </w:t>
      </w:r>
      <w:r>
        <w:rPr>
          <w:rFonts w:eastAsia="DejaVu Sans"/>
          <w:color w:val="000000"/>
          <w:kern w:val="24"/>
        </w:rPr>
        <w:t xml:space="preserve">Слід зазначити, що не всі вчителі приділяють достатньо уваги мотивації та розвитку учнівських обдарувань. Підготовка до конкурсів, олімпіад часто має стихійний характер, що негативно впливає на результативність. </w:t>
      </w:r>
    </w:p>
    <w:p w:rsidR="00512981" w:rsidRDefault="00512981" w:rsidP="00512981">
      <w:pPr>
        <w:spacing w:after="0" w:line="240" w:lineRule="auto"/>
        <w:jc w:val="both"/>
        <w:rPr>
          <w:rFonts w:ascii="Times New Roman" w:eastAsia="Times New Roman" w:hAnsi="Times New Roman" w:cs="Times New Roman"/>
          <w:color w:val="FF0000"/>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color w:val="000000"/>
          <w:sz w:val="24"/>
          <w:szCs w:val="24"/>
          <w:lang w:eastAsia="uk-UA"/>
        </w:rPr>
        <w:t>Наскрізний процес виховання </w:t>
      </w:r>
    </w:p>
    <w:p w:rsidR="00512981" w:rsidRDefault="00512981" w:rsidP="00512981">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Суть соціального замовлення суспільства полягає у вихованні особистості, яка володіє не лише певною сумою знань, умінь і навичок, а й здатна активно включитися в процеси, що відбуваються в нашій країні. Заклад сьогодні є однією з основних інституцій соціалізації молодого покоління, і саме вона, як наголошується в Концепції загальної середньої школи, «простір життя дитини». Тут дитина не готується до життя, а повноцінно живе, і тому вся діяльність учасників освітнього процесу вибудовується так, щоб сприяти становленню особистості як творця і </w:t>
      </w:r>
      <w:proofErr w:type="spellStart"/>
      <w:r>
        <w:rPr>
          <w:rFonts w:ascii="Times New Roman" w:eastAsia="Times New Roman" w:hAnsi="Times New Roman" w:cs="Times New Roman"/>
          <w:color w:val="000000"/>
          <w:sz w:val="24"/>
          <w:szCs w:val="24"/>
          <w:lang w:eastAsia="uk-UA"/>
        </w:rPr>
        <w:t>проєктувальника</w:t>
      </w:r>
      <w:proofErr w:type="spellEnd"/>
      <w:r>
        <w:rPr>
          <w:rFonts w:ascii="Times New Roman" w:eastAsia="Times New Roman" w:hAnsi="Times New Roman" w:cs="Times New Roman"/>
          <w:color w:val="000000"/>
          <w:sz w:val="24"/>
          <w:szCs w:val="24"/>
          <w:lang w:eastAsia="uk-UA"/>
        </w:rPr>
        <w:t xml:space="preserve"> власного життя. </w:t>
      </w:r>
    </w:p>
    <w:p w:rsidR="00512981" w:rsidRDefault="00512981" w:rsidP="00512981">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Сьогодення диктує, що суспільству потрібна </w:t>
      </w:r>
      <w:proofErr w:type="spellStart"/>
      <w:r>
        <w:rPr>
          <w:rFonts w:ascii="Times New Roman" w:eastAsia="Times New Roman" w:hAnsi="Times New Roman" w:cs="Times New Roman"/>
          <w:color w:val="000000"/>
          <w:sz w:val="24"/>
          <w:szCs w:val="24"/>
          <w:lang w:eastAsia="uk-UA"/>
        </w:rPr>
        <w:t>професійно</w:t>
      </w:r>
      <w:proofErr w:type="spellEnd"/>
      <w:r>
        <w:rPr>
          <w:rFonts w:ascii="Times New Roman" w:eastAsia="Times New Roman" w:hAnsi="Times New Roman" w:cs="Times New Roman"/>
          <w:color w:val="000000"/>
          <w:sz w:val="24"/>
          <w:szCs w:val="24"/>
          <w:lang w:eastAsia="uk-UA"/>
        </w:rPr>
        <w:t xml:space="preserve">-компетентна молодь, яка вміє швидко адаптуватися в нестабільних умовах, здатна до ризику, самостійного вибору сфер діяльності, поведінки, орієнтованої на успіх, саморегуляцію. Критерії освіти ХХІ століття – людина, яка самостійно мислить (критично, </w:t>
      </w:r>
      <w:proofErr w:type="spellStart"/>
      <w:r>
        <w:rPr>
          <w:rFonts w:ascii="Times New Roman" w:eastAsia="Times New Roman" w:hAnsi="Times New Roman" w:cs="Times New Roman"/>
          <w:color w:val="000000"/>
          <w:sz w:val="24"/>
          <w:szCs w:val="24"/>
          <w:lang w:eastAsia="uk-UA"/>
        </w:rPr>
        <w:t>логічно</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креативно</w:t>
      </w:r>
      <w:proofErr w:type="spellEnd"/>
      <w:r>
        <w:rPr>
          <w:rFonts w:ascii="Times New Roman" w:eastAsia="Times New Roman" w:hAnsi="Times New Roman" w:cs="Times New Roman"/>
          <w:color w:val="000000"/>
          <w:sz w:val="24"/>
          <w:szCs w:val="24"/>
          <w:lang w:eastAsia="uk-UA"/>
        </w:rPr>
        <w:t>) та діє (аналізує, досліджує планує робить вибір, приймає рішення).</w:t>
      </w:r>
    </w:p>
    <w:p w:rsidR="00512981" w:rsidRDefault="00512981" w:rsidP="00512981">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Сьогодні головне завдання гімназії – не вчити, а навчати вчитися, підготувати учня до неперервного самовдосконалення. Тому змінилися функції учня і функції учителя. Перший повинен буде разом із засвоєнням відповідних знань розвивати в собі здатність, навички, уміння самостійно їх шукати. Другий же відповідно – допомогти першому розправити крила.</w:t>
      </w:r>
    </w:p>
    <w:p w:rsidR="00512981" w:rsidRDefault="00512981" w:rsidP="00512981">
      <w:pPr>
        <w:shd w:val="clear" w:color="auto" w:fill="FFFFFF"/>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lang w:eastAsia="uk-UA"/>
        </w:rPr>
        <w:t xml:space="preserve">          Виховання – це процес, який ніколи не закінчується. Тільки в гімназії виховати дитину неможливо. Адже на неї впливає багато чинників і гімназія стоїть не на першому місці. Тільки спільними зусиллями батьків, гімназії і громадськості  можна виховати наших дітей. Одним з головних чинників що впливають на свідомість дитини є приклади, які вони бачать насамперед у сімейному житті, по телебаченню у Інтернеті. Якщо дитина не отримує належної уваги з боку батьків, то вона шукатиме старших наставників де інде.</w:t>
      </w:r>
    </w:p>
    <w:p w:rsidR="00512981" w:rsidRDefault="00512981" w:rsidP="00512981">
      <w:pPr>
        <w:shd w:val="clear" w:color="auto" w:fill="FFFFFF"/>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 xml:space="preserve">           Виконання завдань і реалізація основних принципів виховної роботи в гімназії здійснювалися за основними напрямками:</w:t>
      </w:r>
    </w:p>
    <w:p w:rsidR="00512981" w:rsidRDefault="00512981" w:rsidP="00512981">
      <w:pPr>
        <w:pStyle w:val="a4"/>
        <w:shd w:val="clear" w:color="auto" w:fill="FFFFFF"/>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 ціннісне ставлення особистості до суспільства і держави; </w:t>
      </w:r>
      <w:r>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людей; </w:t>
      </w:r>
      <w:r>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природи; </w:t>
      </w:r>
      <w:r>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мистецтва; </w:t>
      </w:r>
      <w:r>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праці; </w:t>
      </w:r>
      <w:r>
        <w:rPr>
          <w:rFonts w:ascii="Times New Roman" w:eastAsia="Times New Roman" w:hAnsi="Times New Roman" w:cs="Times New Roman"/>
          <w:color w:val="000000"/>
          <w:sz w:val="24"/>
          <w:szCs w:val="24"/>
          <w:bdr w:val="none" w:sz="0" w:space="0" w:color="auto" w:frame="1"/>
          <w:shd w:val="clear" w:color="auto" w:fill="FFFFFF"/>
          <w:lang w:eastAsia="uk-UA"/>
        </w:rPr>
        <w:br/>
        <w:t>- ціннісне ставлення особистості до себе.</w:t>
      </w:r>
    </w:p>
    <w:p w:rsidR="00512981" w:rsidRDefault="00512981" w:rsidP="00512981">
      <w:pPr>
        <w:shd w:val="clear" w:color="auto" w:fill="FFFFFF"/>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 xml:space="preserve">         В основу діяльності гімназії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512981" w:rsidRDefault="00512981" w:rsidP="00512981">
      <w:pPr>
        <w:pStyle w:val="a4"/>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Виховна робота школи була спрямована на вирішення таких завдань:</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створення умов для розумового, духовного, морального, фізичного розвитку учнів;</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турбота про здоров'я учнів, пропаганда здорового способу життя;</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lastRenderedPageBreak/>
        <w:t>естетичне, екологічне та трудове виховання як одна з складових підготовки учнів до дорослого життя;</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виховання громадсько-патріотичних якостей завдяки продовженню краєзнавчої та військово-патріотичної роботи.</w:t>
      </w:r>
    </w:p>
    <w:p w:rsidR="00512981" w:rsidRDefault="00512981" w:rsidP="00512981">
      <w:pPr>
        <w:shd w:val="clear" w:color="auto" w:fill="FFFFFF"/>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lang w:eastAsia="uk-UA"/>
        </w:rPr>
        <w:t>Протягом   2022 – 2023 н. р. в гімназії були проведені такі заходи:</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lang w:eastAsia="uk-UA"/>
        </w:rPr>
        <w:t>Перший урок відповідно до тематики: «З Україною в серці»</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 xml:space="preserve"> Заходи щодо відзначення Міжнародного дня миру. Акція, малюнок на асфальті «Ми за мир на планеті Земля»</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День книги (до  Всеукраїнського Дня бібліотек). Акція «Бережи шкільний підручник»</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Година спілкування «Я-громадянин України і пишаюся цим» (1-4 класи)</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 xml:space="preserve">Двотижневик з безпеки дорожнього руху «Увага, діти на дорозі!»  </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Конкурс газет «Квіти мого краю»</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bdr w:val="none" w:sz="0" w:space="0" w:color="auto" w:frame="1"/>
          <w:lang w:eastAsia="uk-UA"/>
        </w:rPr>
      </w:pPr>
      <w:r>
        <w:rPr>
          <w:rFonts w:ascii="Times New Roman" w:eastAsia="Times New Roman" w:hAnsi="Times New Roman" w:cs="Times New Roman"/>
          <w:color w:val="000000"/>
          <w:sz w:val="24"/>
          <w:szCs w:val="24"/>
          <w:bdr w:val="none" w:sz="0" w:space="0" w:color="auto" w:frame="1"/>
          <w:lang w:eastAsia="uk-UA"/>
        </w:rPr>
        <w:t>Всесвітній День Прибирання.</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bdr w:val="none" w:sz="0" w:space="0" w:color="auto" w:frame="1"/>
          <w:lang w:eastAsia="uk-UA"/>
        </w:rPr>
        <w:t>День Вчителя  «Зоря любові і добра, дитячих душ хранитель».</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Рольова гра «Правила ввічливості» (1-4 класи)</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Рольова гра «Милосердя в нашому житті» (5 -8 класи)</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Спортивні змагання «Козацькі розваги» ( 5-8 класи) до Дня Захисника України.</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Прийом учнів 2 класу до країни «Веселкової».</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День української писемності та мови «Наша мова калинова» </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Заходи  щодо вшанування пам’яті жертв голодомору та політичних репресій </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Всеукраїнська акція «Засвіти свічку»</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«В єдності і сила народу» Дня Гідності і Свободи  </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Заходи щодо вшанування пам’яті жертв трагедії Бабиного Яру .</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ВИХОВНІ ГОДИНИ «Праведники народів світу – герої, що врятували життя»</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Заходи щодо відзначення Міжнародного Дня Толерантності.</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Загальношкільна акція «На скільки я толерантна людина»</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Фотовернісаж</w:t>
      </w:r>
      <w:proofErr w:type="spellEnd"/>
      <w:r>
        <w:rPr>
          <w:rFonts w:ascii="Times New Roman" w:eastAsia="Times New Roman" w:hAnsi="Times New Roman" w:cs="Times New Roman"/>
          <w:color w:val="000000"/>
          <w:sz w:val="24"/>
          <w:szCs w:val="24"/>
          <w:lang w:eastAsia="uk-UA"/>
        </w:rPr>
        <w:t xml:space="preserve"> стіннівок « З класом класно!».</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Заходи до Міжнародного дня відмови від паління. Акція «Один день без тютюну»</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Акція «16 днів проти насильства» до Європейського дня захисту дітей від сексуальної експлуатації та сексуального насилля</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Виставка "Права, обов'язки людини і громадянина". Виставка книжкова.</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Святковий благодійний торжок </w:t>
      </w:r>
      <w:proofErr w:type="spellStart"/>
      <w:r>
        <w:rPr>
          <w:rFonts w:ascii="Times New Roman" w:eastAsia="Times New Roman" w:hAnsi="Times New Roman" w:cs="Times New Roman"/>
          <w:color w:val="000000"/>
          <w:sz w:val="24"/>
          <w:szCs w:val="24"/>
          <w:lang w:eastAsia="uk-UA"/>
        </w:rPr>
        <w:t>смаколиків</w:t>
      </w:r>
      <w:proofErr w:type="spellEnd"/>
      <w:r>
        <w:rPr>
          <w:rFonts w:ascii="Times New Roman" w:eastAsia="Times New Roman" w:hAnsi="Times New Roman" w:cs="Times New Roman"/>
          <w:color w:val="000000"/>
          <w:sz w:val="24"/>
          <w:szCs w:val="24"/>
          <w:lang w:eastAsia="uk-UA"/>
        </w:rPr>
        <w:t xml:space="preserve"> до Дня Благодійництва</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Змагання «Ми – майбутні офіцери» до Дня Збройних Сил України. </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День Святого Миколая. Новорічна пошта.</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Новорічні свята «Вже Дід Мороз іде до нас, щоб зі святом усіх вітати».</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День Соборності та Свободи України  «Соборна Україна – </w:t>
      </w:r>
      <w:proofErr w:type="spellStart"/>
      <w:r>
        <w:rPr>
          <w:rFonts w:ascii="Times New Roman" w:eastAsia="Times New Roman" w:hAnsi="Times New Roman" w:cs="Times New Roman"/>
          <w:color w:val="000000"/>
          <w:sz w:val="24"/>
          <w:szCs w:val="24"/>
          <w:lang w:eastAsia="uk-UA"/>
        </w:rPr>
        <w:t>одвічна</w:t>
      </w:r>
      <w:proofErr w:type="spellEnd"/>
      <w:r>
        <w:rPr>
          <w:rFonts w:ascii="Times New Roman" w:eastAsia="Times New Roman" w:hAnsi="Times New Roman" w:cs="Times New Roman"/>
          <w:color w:val="000000"/>
          <w:sz w:val="24"/>
          <w:szCs w:val="24"/>
          <w:lang w:eastAsia="uk-UA"/>
        </w:rPr>
        <w:t xml:space="preserve"> мрія народу».(</w:t>
      </w:r>
      <w:proofErr w:type="spellStart"/>
      <w:r>
        <w:rPr>
          <w:rFonts w:ascii="Times New Roman" w:eastAsia="Times New Roman" w:hAnsi="Times New Roman" w:cs="Times New Roman"/>
          <w:color w:val="000000"/>
          <w:sz w:val="24"/>
          <w:szCs w:val="24"/>
          <w:lang w:eastAsia="uk-UA"/>
        </w:rPr>
        <w:t>флешмоб</w:t>
      </w:r>
      <w:proofErr w:type="spellEnd"/>
      <w:r>
        <w:rPr>
          <w:rFonts w:ascii="Times New Roman" w:eastAsia="Times New Roman" w:hAnsi="Times New Roman" w:cs="Times New Roman"/>
          <w:color w:val="000000"/>
          <w:sz w:val="24"/>
          <w:szCs w:val="24"/>
          <w:lang w:eastAsia="uk-UA"/>
        </w:rPr>
        <w:t>)</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Заходи  щодо відзначення Дня пам’яті Героїв Крут.</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Уроки</w:t>
      </w:r>
      <w:proofErr w:type="spellEnd"/>
      <w:r>
        <w:rPr>
          <w:rFonts w:ascii="Times New Roman" w:eastAsia="Times New Roman" w:hAnsi="Times New Roman" w:cs="Times New Roman"/>
          <w:color w:val="000000"/>
          <w:sz w:val="24"/>
          <w:szCs w:val="24"/>
          <w:lang w:eastAsia="uk-UA"/>
        </w:rPr>
        <w:t xml:space="preserve"> пам’яті «Свіча Голокосту не згасне» до Міжнародного Дня пам’яті жертв Голокосту.</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Заходи  щодо відзначення Дня Героїв Небесної Сотні.</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Заходи до Дня Святого Валентина.</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Заходи  щодо відзначення річниці з дня народження Т.Г. Шевченка «Скарби безсмертного Кобзаря».</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«День добрих сюрпризів», присвячений Міжнародного дня щастя.</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Свято 8 Березня «Вклонімось жінці до землі»:</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Вітальний вернісаж «Вітає Березень крилатий жінок прекрасних із весняним святом»</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Тиждень знань з основ безпеки життєдіяльності.  День ЦЗ.</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Тематичний захід до Всесвітнього дня Землі «Земля – наш спільний дім».</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Заходи  щодо відзначення річниці трагедії на ЧАЕС.</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Танцювально</w:t>
      </w:r>
      <w:proofErr w:type="spellEnd"/>
      <w:r>
        <w:rPr>
          <w:rFonts w:ascii="Times New Roman" w:eastAsia="Times New Roman" w:hAnsi="Times New Roman" w:cs="Times New Roman"/>
          <w:color w:val="000000"/>
          <w:sz w:val="24"/>
          <w:szCs w:val="24"/>
          <w:lang w:eastAsia="uk-UA"/>
        </w:rPr>
        <w:t xml:space="preserve"> – спортивний </w:t>
      </w:r>
      <w:proofErr w:type="spellStart"/>
      <w:r>
        <w:rPr>
          <w:rFonts w:ascii="Times New Roman" w:eastAsia="Times New Roman" w:hAnsi="Times New Roman" w:cs="Times New Roman"/>
          <w:color w:val="000000"/>
          <w:sz w:val="24"/>
          <w:szCs w:val="24"/>
          <w:lang w:eastAsia="uk-UA"/>
        </w:rPr>
        <w:t>флешмоб</w:t>
      </w:r>
      <w:proofErr w:type="spellEnd"/>
      <w:r>
        <w:rPr>
          <w:rFonts w:ascii="Times New Roman" w:eastAsia="Times New Roman" w:hAnsi="Times New Roman" w:cs="Times New Roman"/>
          <w:color w:val="000000"/>
          <w:sz w:val="24"/>
          <w:szCs w:val="24"/>
          <w:lang w:eastAsia="uk-UA"/>
        </w:rPr>
        <w:t xml:space="preserve"> до Всесвітнього Дня здоров’я. </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Відзначення Дня Землі. Акція «Парки - легені міст і сіл».</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Заходи щодо відзначення Дня Європи. Дебати «Україна – держава європейська»</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Відзначення Дня вишиванки.</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Свято «Прощавай, початкова школо»</w:t>
      </w:r>
    </w:p>
    <w:p w:rsidR="00512981" w:rsidRDefault="00512981" w:rsidP="00512981">
      <w:pPr>
        <w:numPr>
          <w:ilvl w:val="0"/>
          <w:numId w:val="6"/>
        </w:numPr>
        <w:shd w:val="clear" w:color="auto" w:fill="FFFFFF"/>
        <w:spacing w:after="0" w:line="240" w:lineRule="auto"/>
        <w:ind w:right="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Вітальний калейдоскоп  до Дня матері «Нехай волошками цвітуть для Вас світанки».</w:t>
      </w:r>
    </w:p>
    <w:p w:rsidR="00512981" w:rsidRDefault="00512981" w:rsidP="00512981">
      <w:pPr>
        <w:pStyle w:val="a4"/>
        <w:numPr>
          <w:ilvl w:val="0"/>
          <w:numId w:val="6"/>
        </w:numPr>
        <w:spacing w:after="0"/>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Свято Останнього дзвоника.</w:t>
      </w:r>
    </w:p>
    <w:p w:rsidR="00512981" w:rsidRDefault="00512981" w:rsidP="00512981">
      <w:pPr>
        <w:shd w:val="clear" w:color="auto" w:fill="FFFFFF"/>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bdr w:val="none" w:sz="0" w:space="0" w:color="auto" w:frame="1"/>
          <w:lang w:eastAsia="uk-UA"/>
        </w:rPr>
        <w:t>У гімназії постійно здійснюються заходи, які спрямовані на формування в учнів поваги до Конституції України, символів держави. У кожному класі створені куточки державної символіки.</w:t>
      </w:r>
    </w:p>
    <w:p w:rsidR="00512981" w:rsidRDefault="00512981" w:rsidP="00512981">
      <w:pPr>
        <w:shd w:val="clear" w:color="auto" w:fill="FFFFFF"/>
        <w:spacing w:after="0" w:line="240" w:lineRule="auto"/>
        <w:jc w:val="both"/>
        <w:rPr>
          <w:rFonts w:ascii="Times New Roman" w:eastAsia="Times New Roman" w:hAnsi="Times New Roman" w:cs="Times New Roman"/>
          <w:color w:val="000000"/>
          <w:sz w:val="24"/>
          <w:szCs w:val="24"/>
          <w:lang w:val="ru-RU" w:eastAsia="uk-UA"/>
        </w:rPr>
      </w:pPr>
      <w:r>
        <w:rPr>
          <w:rFonts w:ascii="Times New Roman" w:eastAsia="Times New Roman" w:hAnsi="Times New Roman" w:cs="Times New Roman"/>
          <w:color w:val="000000"/>
          <w:sz w:val="24"/>
          <w:szCs w:val="24"/>
          <w:bdr w:val="none" w:sz="0" w:space="0" w:color="auto" w:frame="1"/>
          <w:lang w:eastAsia="uk-UA"/>
        </w:rPr>
        <w:t xml:space="preserve">          Класні керівники здійснюють постійний контроль за відвідуванням занять учнів, проводять необхідні педагогічні консультації з батьками учнів, вивчають характер та прояви особистості учнів, здійснюють всю виховну роботу з дітьми. Проводять роботу по залученню учнів до роботи у класі та в гімназії, з попередження правопорушень, пропусків занять без поважних причин.</w:t>
      </w:r>
    </w:p>
    <w:p w:rsidR="00512981" w:rsidRDefault="00512981" w:rsidP="00512981">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FF0000"/>
          <w:sz w:val="24"/>
          <w:szCs w:val="24"/>
          <w:lang w:eastAsia="uk-UA"/>
        </w:rPr>
        <w:t xml:space="preserve">             </w:t>
      </w:r>
      <w:r>
        <w:rPr>
          <w:rFonts w:ascii="Times New Roman" w:eastAsia="Times New Roman" w:hAnsi="Times New Roman" w:cs="Times New Roman"/>
          <w:color w:val="000000"/>
          <w:sz w:val="24"/>
          <w:szCs w:val="24"/>
          <w:lang w:eastAsia="uk-UA"/>
        </w:rPr>
        <w:t>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національної та світової культури. І саме зараз усім нам, учасникам освітнього процесу, треба об’єднатися у солідарній дії. Вважаємо, що у цій непростій ситуації здобувачі освіти повинні навчитись проявляти себе, взявши за основу справжні цінності, що роблять людину людиною. Важлива чесна, вчасна й зрозуміла комунікація учасників освітнього процесу, виокремлення проблем та пропонування рішень для їх розв’язання. </w:t>
      </w:r>
    </w:p>
    <w:p w:rsidR="00512981" w:rsidRDefault="00512981" w:rsidP="00512981">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Одним з методів налагодження такої комунікації є залучення учнів до волонтерської діяльності.</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Життя доводить, що волонтерський рух для шкільної молоді є невичерпним джерелом можливості вчитися та сприяти розвитку солідарності, відповідальності, милосердя, толерантності.</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Існує багато способів, як висловити свою активну підтримку. І найкраще – волонтерами брати участь у </w:t>
      </w:r>
      <w:proofErr w:type="spellStart"/>
      <w:r>
        <w:rPr>
          <w:rFonts w:ascii="Times New Roman" w:eastAsia="Times New Roman" w:hAnsi="Times New Roman" w:cs="Times New Roman"/>
          <w:color w:val="000000"/>
          <w:sz w:val="24"/>
          <w:szCs w:val="24"/>
          <w:lang w:eastAsia="uk-UA"/>
        </w:rPr>
        <w:t>проєктах</w:t>
      </w:r>
      <w:proofErr w:type="spellEnd"/>
      <w:r>
        <w:rPr>
          <w:rFonts w:ascii="Times New Roman" w:eastAsia="Times New Roman" w:hAnsi="Times New Roman" w:cs="Times New Roman"/>
          <w:color w:val="000000"/>
          <w:sz w:val="24"/>
          <w:szCs w:val="24"/>
          <w:lang w:eastAsia="uk-UA"/>
        </w:rPr>
        <w:t xml:space="preserve">, акціях, де можна проявити свої уміння, навички та інтереси. Учні всіх класів малювали малюнки зі словами подяки </w:t>
      </w:r>
      <w:r>
        <w:rPr>
          <w:rFonts w:ascii="Times New Roman" w:eastAsia="Times New Roman" w:hAnsi="Times New Roman" w:cs="Times New Roman"/>
          <w:sz w:val="24"/>
          <w:szCs w:val="24"/>
          <w:shd w:val="clear" w:color="auto" w:fill="FFFFFF"/>
          <w:lang w:eastAsia="uk-UA"/>
        </w:rPr>
        <w:t>Захисникам і Захисницям.</w:t>
      </w:r>
      <w:r>
        <w:rPr>
          <w:rFonts w:ascii="Times New Roman" w:eastAsia="Times New Roman" w:hAnsi="Times New Roman" w:cs="Times New Roman"/>
          <w:sz w:val="24"/>
          <w:szCs w:val="24"/>
          <w:lang w:eastAsia="uk-UA"/>
        </w:rPr>
        <w:t xml:space="preserve"> Всі учасники освітнього процесу стали активними учасниками </w:t>
      </w:r>
      <w:proofErr w:type="spellStart"/>
      <w:r>
        <w:rPr>
          <w:rFonts w:ascii="Times New Roman" w:eastAsia="Times New Roman" w:hAnsi="Times New Roman" w:cs="Times New Roman"/>
          <w:sz w:val="24"/>
          <w:szCs w:val="24"/>
          <w:lang w:eastAsia="uk-UA"/>
        </w:rPr>
        <w:t>проєктів</w:t>
      </w:r>
      <w:proofErr w:type="spellEnd"/>
      <w:r>
        <w:rPr>
          <w:rFonts w:ascii="Times New Roman" w:eastAsia="Times New Roman" w:hAnsi="Times New Roman" w:cs="Times New Roman"/>
          <w:sz w:val="24"/>
          <w:szCs w:val="24"/>
          <w:lang w:eastAsia="uk-UA"/>
        </w:rPr>
        <w:t>:</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 Окопні свічки»;</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Торжок до Дня Благодійництва.</w:t>
      </w:r>
    </w:p>
    <w:p w:rsidR="00512981" w:rsidRDefault="00512981" w:rsidP="00512981">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Спільними зусиллями здобувачів освіти, батьків і учителів вдалося зібрати  кошти  </w:t>
      </w:r>
      <w:r>
        <w:rPr>
          <w:rFonts w:ascii="Times New Roman" w:eastAsia="Times New Roman" w:hAnsi="Times New Roman" w:cs="Times New Roman"/>
          <w:sz w:val="24"/>
          <w:szCs w:val="24"/>
          <w:shd w:val="clear" w:color="auto" w:fill="FFFFFF"/>
          <w:lang w:eastAsia="uk-UA"/>
        </w:rPr>
        <w:t xml:space="preserve"> – на придбання </w:t>
      </w:r>
      <w:proofErr w:type="spellStart"/>
      <w:r>
        <w:rPr>
          <w:rFonts w:ascii="Times New Roman" w:eastAsia="Times New Roman" w:hAnsi="Times New Roman" w:cs="Times New Roman"/>
          <w:sz w:val="24"/>
          <w:szCs w:val="24"/>
          <w:shd w:val="clear" w:color="auto" w:fill="FFFFFF"/>
          <w:lang w:eastAsia="uk-UA"/>
        </w:rPr>
        <w:t>дронів</w:t>
      </w:r>
      <w:proofErr w:type="spellEnd"/>
      <w:r>
        <w:rPr>
          <w:rFonts w:ascii="Times New Roman" w:eastAsia="Times New Roman" w:hAnsi="Times New Roman" w:cs="Times New Roman"/>
          <w:sz w:val="24"/>
          <w:szCs w:val="24"/>
          <w:shd w:val="clear" w:color="auto" w:fill="FFFFFF"/>
          <w:lang w:eastAsia="uk-UA"/>
        </w:rPr>
        <w:t xml:space="preserve">, автомобіль;  </w:t>
      </w:r>
      <w:r>
        <w:rPr>
          <w:rFonts w:ascii="Times New Roman" w:eastAsia="Times New Roman" w:hAnsi="Times New Roman" w:cs="Times New Roman"/>
          <w:sz w:val="24"/>
          <w:szCs w:val="24"/>
          <w:lang w:eastAsia="uk-UA"/>
        </w:rPr>
        <w:t>формування та відправка посилок захисникам; матеріальна допомога воїну – працівнику гімназії.</w:t>
      </w:r>
    </w:p>
    <w:p w:rsidR="00512981" w:rsidRDefault="00512981" w:rsidP="00512981">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heme="minorEastAsia" w:hAnsi="Times New Roman" w:cs="Times New Roman"/>
          <w:color w:val="000000"/>
          <w:kern w:val="24"/>
          <w:sz w:val="24"/>
          <w:szCs w:val="24"/>
        </w:rPr>
        <w:t>В кожному класі було проведено відкриті</w:t>
      </w:r>
      <w:r>
        <w:rPr>
          <w:rFonts w:ascii="Times New Roman" w:hAnsi="Times New Roman" w:cs="Times New Roman"/>
          <w:sz w:val="24"/>
          <w:szCs w:val="24"/>
        </w:rPr>
        <w:t xml:space="preserve"> </w:t>
      </w:r>
      <w:r>
        <w:rPr>
          <w:rFonts w:ascii="Times New Roman" w:eastAsiaTheme="minorEastAsia" w:hAnsi="Times New Roman" w:cs="Times New Roman"/>
          <w:color w:val="000000"/>
          <w:kern w:val="24"/>
          <w:sz w:val="24"/>
          <w:szCs w:val="24"/>
        </w:rPr>
        <w:t xml:space="preserve">виховні години, до участі в яких були задіяні  всі гімназисти. </w:t>
      </w:r>
      <w:r>
        <w:rPr>
          <w:rFonts w:ascii="Times New Roman" w:eastAsiaTheme="minorEastAsia" w:hAnsi="Times New Roman" w:cs="Times New Roman"/>
          <w:b/>
          <w:bCs/>
          <w:color w:val="000000"/>
          <w:kern w:val="24"/>
          <w:sz w:val="24"/>
          <w:szCs w:val="24"/>
        </w:rPr>
        <w:t xml:space="preserve"> </w:t>
      </w:r>
      <w:proofErr w:type="spellStart"/>
      <w:r>
        <w:rPr>
          <w:rFonts w:ascii="Times New Roman" w:eastAsiaTheme="minorEastAsia" w:hAnsi="Times New Roman" w:cs="Times New Roman"/>
          <w:bCs/>
          <w:color w:val="000000"/>
          <w:kern w:val="24"/>
          <w:sz w:val="24"/>
          <w:szCs w:val="24"/>
          <w:lang w:val="ru-RU"/>
        </w:rPr>
        <w:t>Багато</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учні</w:t>
      </w:r>
      <w:proofErr w:type="gramStart"/>
      <w:r>
        <w:rPr>
          <w:rFonts w:ascii="Times New Roman" w:eastAsiaTheme="minorEastAsia" w:hAnsi="Times New Roman" w:cs="Times New Roman"/>
          <w:bCs/>
          <w:color w:val="000000"/>
          <w:kern w:val="24"/>
          <w:sz w:val="24"/>
          <w:szCs w:val="24"/>
          <w:lang w:val="ru-RU"/>
        </w:rPr>
        <w:t>в</w:t>
      </w:r>
      <w:proofErr w:type="spellEnd"/>
      <w:proofErr w:type="gramEnd"/>
      <w:r>
        <w:rPr>
          <w:rFonts w:ascii="Times New Roman" w:eastAsiaTheme="minorEastAsia" w:hAnsi="Times New Roman" w:cs="Times New Roman"/>
          <w:bCs/>
          <w:color w:val="000000"/>
          <w:kern w:val="24"/>
          <w:sz w:val="24"/>
          <w:szCs w:val="24"/>
          <w:lang w:val="ru-RU"/>
        </w:rPr>
        <w:t xml:space="preserve"> активно </w:t>
      </w:r>
      <w:proofErr w:type="spellStart"/>
      <w:r>
        <w:rPr>
          <w:rFonts w:ascii="Times New Roman" w:eastAsiaTheme="minorEastAsia" w:hAnsi="Times New Roman" w:cs="Times New Roman"/>
          <w:bCs/>
          <w:color w:val="000000"/>
          <w:kern w:val="24"/>
          <w:sz w:val="24"/>
          <w:szCs w:val="24"/>
          <w:lang w:val="ru-RU"/>
        </w:rPr>
        <w:t>беруть</w:t>
      </w:r>
      <w:proofErr w:type="spellEnd"/>
      <w:r>
        <w:rPr>
          <w:rFonts w:ascii="Times New Roman" w:eastAsiaTheme="minorEastAsia" w:hAnsi="Times New Roman" w:cs="Times New Roman"/>
          <w:bCs/>
          <w:color w:val="000000"/>
          <w:kern w:val="24"/>
          <w:sz w:val="24"/>
          <w:szCs w:val="24"/>
          <w:lang w:val="ru-RU"/>
        </w:rPr>
        <w:t xml:space="preserve"> </w:t>
      </w:r>
      <w:proofErr w:type="gramStart"/>
      <w:r>
        <w:rPr>
          <w:rFonts w:ascii="Times New Roman" w:eastAsiaTheme="minorEastAsia" w:hAnsi="Times New Roman" w:cs="Times New Roman"/>
          <w:bCs/>
          <w:color w:val="000000"/>
          <w:kern w:val="24"/>
          <w:sz w:val="24"/>
          <w:szCs w:val="24"/>
          <w:lang w:val="ru-RU"/>
        </w:rPr>
        <w:t>участь</w:t>
      </w:r>
      <w:proofErr w:type="gramEnd"/>
      <w:r>
        <w:rPr>
          <w:rFonts w:ascii="Times New Roman" w:eastAsiaTheme="minorEastAsia" w:hAnsi="Times New Roman" w:cs="Times New Roman"/>
          <w:bCs/>
          <w:color w:val="000000"/>
          <w:kern w:val="24"/>
          <w:sz w:val="24"/>
          <w:szCs w:val="24"/>
          <w:lang w:val="ru-RU"/>
        </w:rPr>
        <w:t xml:space="preserve"> у </w:t>
      </w:r>
      <w:proofErr w:type="spellStart"/>
      <w:r>
        <w:rPr>
          <w:rFonts w:ascii="Times New Roman" w:eastAsiaTheme="minorEastAsia" w:hAnsi="Times New Roman" w:cs="Times New Roman"/>
          <w:bCs/>
          <w:color w:val="000000"/>
          <w:kern w:val="24"/>
          <w:sz w:val="24"/>
          <w:szCs w:val="24"/>
          <w:lang w:val="ru-RU"/>
        </w:rPr>
        <w:t>загальношкільних</w:t>
      </w:r>
      <w:proofErr w:type="spellEnd"/>
      <w:r>
        <w:rPr>
          <w:rFonts w:ascii="Times New Roman" w:eastAsiaTheme="minorEastAsia" w:hAnsi="Times New Roman" w:cs="Times New Roman"/>
          <w:bCs/>
          <w:color w:val="000000"/>
          <w:kern w:val="24"/>
          <w:sz w:val="24"/>
          <w:szCs w:val="24"/>
          <w:lang w:val="ru-RU"/>
        </w:rPr>
        <w:t xml:space="preserve"> заходах, концертах, </w:t>
      </w:r>
      <w:proofErr w:type="spellStart"/>
      <w:r>
        <w:rPr>
          <w:rFonts w:ascii="Times New Roman" w:eastAsiaTheme="minorEastAsia" w:hAnsi="Times New Roman" w:cs="Times New Roman"/>
          <w:bCs/>
          <w:color w:val="000000"/>
          <w:kern w:val="24"/>
          <w:sz w:val="24"/>
          <w:szCs w:val="24"/>
          <w:lang w:val="ru-RU"/>
        </w:rPr>
        <w:t>святах</w:t>
      </w:r>
      <w:proofErr w:type="spellEnd"/>
      <w:r>
        <w:rPr>
          <w:rFonts w:ascii="Times New Roman" w:eastAsiaTheme="minorEastAsia" w:hAnsi="Times New Roman" w:cs="Times New Roman"/>
          <w:bCs/>
          <w:color w:val="000000"/>
          <w:kern w:val="24"/>
          <w:sz w:val="24"/>
          <w:szCs w:val="24"/>
          <w:lang w:val="ru-RU"/>
        </w:rPr>
        <w:t xml:space="preserve">: «День </w:t>
      </w:r>
      <w:proofErr w:type="spellStart"/>
      <w:r>
        <w:rPr>
          <w:rFonts w:ascii="Times New Roman" w:eastAsiaTheme="minorEastAsia" w:hAnsi="Times New Roman" w:cs="Times New Roman"/>
          <w:bCs/>
          <w:color w:val="000000"/>
          <w:kern w:val="24"/>
          <w:sz w:val="24"/>
          <w:szCs w:val="24"/>
          <w:lang w:val="ru-RU"/>
        </w:rPr>
        <w:t>знань</w:t>
      </w:r>
      <w:proofErr w:type="spellEnd"/>
      <w:r>
        <w:rPr>
          <w:rFonts w:ascii="Times New Roman" w:eastAsiaTheme="minorEastAsia" w:hAnsi="Times New Roman" w:cs="Times New Roman"/>
          <w:bCs/>
          <w:color w:val="000000"/>
          <w:kern w:val="24"/>
          <w:sz w:val="24"/>
          <w:szCs w:val="24"/>
          <w:lang w:val="ru-RU"/>
        </w:rPr>
        <w:t xml:space="preserve">», «Зоря </w:t>
      </w:r>
      <w:proofErr w:type="spellStart"/>
      <w:r>
        <w:rPr>
          <w:rFonts w:ascii="Times New Roman" w:eastAsiaTheme="minorEastAsia" w:hAnsi="Times New Roman" w:cs="Times New Roman"/>
          <w:bCs/>
          <w:color w:val="000000"/>
          <w:kern w:val="24"/>
          <w:sz w:val="24"/>
          <w:szCs w:val="24"/>
          <w:lang w:val="ru-RU"/>
        </w:rPr>
        <w:t>любові</w:t>
      </w:r>
      <w:proofErr w:type="spellEnd"/>
      <w:r>
        <w:rPr>
          <w:rFonts w:ascii="Times New Roman" w:eastAsiaTheme="minorEastAsia" w:hAnsi="Times New Roman" w:cs="Times New Roman"/>
          <w:bCs/>
          <w:color w:val="000000"/>
          <w:kern w:val="24"/>
          <w:sz w:val="24"/>
          <w:szCs w:val="24"/>
          <w:lang w:val="ru-RU"/>
        </w:rPr>
        <w:t xml:space="preserve"> і добра, </w:t>
      </w:r>
      <w:proofErr w:type="spellStart"/>
      <w:r>
        <w:rPr>
          <w:rFonts w:ascii="Times New Roman" w:eastAsiaTheme="minorEastAsia" w:hAnsi="Times New Roman" w:cs="Times New Roman"/>
          <w:bCs/>
          <w:color w:val="000000"/>
          <w:kern w:val="24"/>
          <w:sz w:val="24"/>
          <w:szCs w:val="24"/>
          <w:lang w:val="ru-RU"/>
        </w:rPr>
        <w:t>дитячих</w:t>
      </w:r>
      <w:proofErr w:type="spellEnd"/>
      <w:r>
        <w:rPr>
          <w:rFonts w:ascii="Times New Roman" w:eastAsiaTheme="minorEastAsia" w:hAnsi="Times New Roman" w:cs="Times New Roman"/>
          <w:bCs/>
          <w:color w:val="000000"/>
          <w:kern w:val="24"/>
          <w:sz w:val="24"/>
          <w:szCs w:val="24"/>
          <w:lang w:val="ru-RU"/>
        </w:rPr>
        <w:t xml:space="preserve"> душ хранитель», «</w:t>
      </w:r>
      <w:proofErr w:type="spellStart"/>
      <w:r>
        <w:rPr>
          <w:rFonts w:ascii="Times New Roman" w:eastAsiaTheme="minorEastAsia" w:hAnsi="Times New Roman" w:cs="Times New Roman"/>
          <w:bCs/>
          <w:color w:val="000000"/>
          <w:kern w:val="24"/>
          <w:sz w:val="24"/>
          <w:szCs w:val="24"/>
          <w:lang w:val="ru-RU"/>
        </w:rPr>
        <w:t>Осінній</w:t>
      </w:r>
      <w:proofErr w:type="spellEnd"/>
      <w:r>
        <w:rPr>
          <w:rFonts w:ascii="Times New Roman" w:eastAsiaTheme="minorEastAsia" w:hAnsi="Times New Roman" w:cs="Times New Roman"/>
          <w:bCs/>
          <w:color w:val="000000"/>
          <w:kern w:val="24"/>
          <w:sz w:val="24"/>
          <w:szCs w:val="24"/>
          <w:lang w:val="ru-RU"/>
        </w:rPr>
        <w:t xml:space="preserve"> ярмарок»,  «День святого </w:t>
      </w:r>
      <w:proofErr w:type="spellStart"/>
      <w:r>
        <w:rPr>
          <w:rFonts w:ascii="Times New Roman" w:eastAsiaTheme="minorEastAsia" w:hAnsi="Times New Roman" w:cs="Times New Roman"/>
          <w:bCs/>
          <w:color w:val="000000"/>
          <w:kern w:val="24"/>
          <w:sz w:val="24"/>
          <w:szCs w:val="24"/>
          <w:lang w:val="ru-RU"/>
        </w:rPr>
        <w:t>Миколая</w:t>
      </w:r>
      <w:proofErr w:type="spellEnd"/>
      <w:r>
        <w:rPr>
          <w:rFonts w:ascii="Times New Roman" w:eastAsiaTheme="minorEastAsia" w:hAnsi="Times New Roman" w:cs="Times New Roman"/>
          <w:bCs/>
          <w:color w:val="000000"/>
          <w:kern w:val="24"/>
          <w:sz w:val="24"/>
          <w:szCs w:val="24"/>
          <w:lang w:val="ru-RU"/>
        </w:rPr>
        <w:t xml:space="preserve"> », «</w:t>
      </w:r>
      <w:proofErr w:type="spellStart"/>
      <w:r>
        <w:rPr>
          <w:rFonts w:ascii="Times New Roman" w:eastAsiaTheme="minorEastAsia" w:hAnsi="Times New Roman" w:cs="Times New Roman"/>
          <w:bCs/>
          <w:color w:val="000000"/>
          <w:kern w:val="24"/>
          <w:sz w:val="24"/>
          <w:szCs w:val="24"/>
          <w:lang w:val="ru-RU"/>
        </w:rPr>
        <w:t>Новорічне</w:t>
      </w:r>
      <w:proofErr w:type="spellEnd"/>
      <w:r>
        <w:rPr>
          <w:rFonts w:ascii="Times New Roman" w:eastAsiaTheme="minorEastAsia" w:hAnsi="Times New Roman" w:cs="Times New Roman"/>
          <w:bCs/>
          <w:color w:val="000000"/>
          <w:kern w:val="24"/>
          <w:sz w:val="24"/>
          <w:szCs w:val="24"/>
          <w:lang w:val="ru-RU"/>
        </w:rPr>
        <w:t xml:space="preserve"> диво». </w:t>
      </w:r>
      <w:proofErr w:type="spellStart"/>
      <w:r>
        <w:rPr>
          <w:rFonts w:ascii="Times New Roman" w:eastAsiaTheme="minorEastAsia" w:hAnsi="Times New Roman" w:cs="Times New Roman"/>
          <w:bCs/>
          <w:color w:val="000000"/>
          <w:kern w:val="24"/>
          <w:sz w:val="24"/>
          <w:szCs w:val="24"/>
          <w:lang w:val="ru-RU"/>
        </w:rPr>
        <w:t>Це</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сприяє</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розвитку</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творчих</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ораторських</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здібностей</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допомагає</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дитині</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самореалізовуватися</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виявляти</w:t>
      </w:r>
      <w:proofErr w:type="spellEnd"/>
      <w:r>
        <w:rPr>
          <w:rFonts w:ascii="Times New Roman" w:eastAsiaTheme="minorEastAsia" w:hAnsi="Times New Roman" w:cs="Times New Roman"/>
          <w:bCs/>
          <w:color w:val="000000"/>
          <w:kern w:val="24"/>
          <w:sz w:val="24"/>
          <w:szCs w:val="24"/>
          <w:lang w:val="ru-RU"/>
        </w:rPr>
        <w:t xml:space="preserve"> та </w:t>
      </w:r>
      <w:proofErr w:type="spellStart"/>
      <w:r>
        <w:rPr>
          <w:rFonts w:ascii="Times New Roman" w:eastAsiaTheme="minorEastAsia" w:hAnsi="Times New Roman" w:cs="Times New Roman"/>
          <w:bCs/>
          <w:color w:val="000000"/>
          <w:kern w:val="24"/>
          <w:sz w:val="24"/>
          <w:szCs w:val="24"/>
          <w:lang w:val="ru-RU"/>
        </w:rPr>
        <w:t>демонструвати</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свої</w:t>
      </w:r>
      <w:proofErr w:type="spellEnd"/>
      <w:r>
        <w:rPr>
          <w:rFonts w:ascii="Times New Roman" w:eastAsiaTheme="minorEastAsia" w:hAnsi="Times New Roman" w:cs="Times New Roman"/>
          <w:bCs/>
          <w:color w:val="000000"/>
          <w:kern w:val="24"/>
          <w:sz w:val="24"/>
          <w:szCs w:val="24"/>
          <w:lang w:val="ru-RU"/>
        </w:rPr>
        <w:t xml:space="preserve"> </w:t>
      </w:r>
      <w:proofErr w:type="spellStart"/>
      <w:r>
        <w:rPr>
          <w:rFonts w:ascii="Times New Roman" w:eastAsiaTheme="minorEastAsia" w:hAnsi="Times New Roman" w:cs="Times New Roman"/>
          <w:bCs/>
          <w:color w:val="000000"/>
          <w:kern w:val="24"/>
          <w:sz w:val="24"/>
          <w:szCs w:val="24"/>
          <w:lang w:val="ru-RU"/>
        </w:rPr>
        <w:t>таланти</w:t>
      </w:r>
      <w:proofErr w:type="spellEnd"/>
      <w:r>
        <w:rPr>
          <w:rFonts w:ascii="Times New Roman" w:eastAsiaTheme="minorEastAsia" w:hAnsi="Times New Roman" w:cs="Times New Roman"/>
          <w:bCs/>
          <w:color w:val="000000"/>
          <w:kern w:val="24"/>
          <w:sz w:val="24"/>
          <w:szCs w:val="24"/>
          <w:lang w:val="ru-RU"/>
        </w:rPr>
        <w:t>.</w:t>
      </w:r>
      <w:r>
        <w:rPr>
          <w:rFonts w:ascii="Times New Roman" w:eastAsiaTheme="minorEastAsia" w:hAnsi="Times New Roman" w:cs="Times New Roman"/>
          <w:b/>
          <w:bCs/>
          <w:color w:val="000000"/>
          <w:kern w:val="24"/>
          <w:sz w:val="24"/>
          <w:szCs w:val="24"/>
          <w:lang w:val="ru-RU"/>
        </w:rPr>
        <w:t xml:space="preserve"> </w:t>
      </w:r>
      <w:r>
        <w:rPr>
          <w:rFonts w:ascii="Times New Roman" w:eastAsiaTheme="minorEastAsia" w:hAnsi="Times New Roman" w:cs="Times New Roman"/>
          <w:bCs/>
          <w:color w:val="000000"/>
          <w:kern w:val="24"/>
          <w:sz w:val="24"/>
          <w:szCs w:val="24"/>
        </w:rPr>
        <w:t xml:space="preserve">В гімназії працює танцювальний </w:t>
      </w:r>
      <w:proofErr w:type="spellStart"/>
      <w:r>
        <w:rPr>
          <w:rFonts w:ascii="Times New Roman" w:eastAsiaTheme="minorEastAsia" w:hAnsi="Times New Roman" w:cs="Times New Roman"/>
          <w:bCs/>
          <w:color w:val="000000"/>
          <w:kern w:val="24"/>
          <w:sz w:val="24"/>
          <w:szCs w:val="24"/>
        </w:rPr>
        <w:t>гурток,в</w:t>
      </w:r>
      <w:proofErr w:type="spellEnd"/>
      <w:r>
        <w:rPr>
          <w:rFonts w:ascii="Times New Roman" w:eastAsiaTheme="minorEastAsia" w:hAnsi="Times New Roman" w:cs="Times New Roman"/>
          <w:bCs/>
          <w:color w:val="000000"/>
          <w:kern w:val="24"/>
          <w:sz w:val="24"/>
          <w:szCs w:val="24"/>
        </w:rPr>
        <w:t xml:space="preserve"> якому  навчаються танцювальному мистецтву15 учнів (Терещук Л.Б.).</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color w:val="000000"/>
          <w:sz w:val="24"/>
          <w:szCs w:val="24"/>
          <w:lang w:eastAsia="uk-UA"/>
        </w:rPr>
        <w:t>ІІІ. Ефективне управління</w:t>
      </w:r>
    </w:p>
    <w:p w:rsidR="00512981" w:rsidRDefault="00512981" w:rsidP="00512981">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Управління закладом було спрямовано на здійснення державної політики в галузі «Освіта», упровадження Державних стандартів освіти, збереження кількісних і якісних параметрів мережі, створення належних умов для навчання й виховання учнів, удосконалення змісту освітнього процесу та здійснюється відповідно до річного плану роботи закладу, плану </w:t>
      </w:r>
      <w:proofErr w:type="spellStart"/>
      <w:r>
        <w:rPr>
          <w:rFonts w:ascii="Times New Roman" w:eastAsia="Times New Roman" w:hAnsi="Times New Roman" w:cs="Times New Roman"/>
          <w:color w:val="000000"/>
          <w:sz w:val="24"/>
          <w:szCs w:val="24"/>
          <w:lang w:eastAsia="uk-UA"/>
        </w:rPr>
        <w:t>внутрішкільного</w:t>
      </w:r>
      <w:proofErr w:type="spellEnd"/>
      <w:r>
        <w:rPr>
          <w:rFonts w:ascii="Times New Roman" w:eastAsia="Times New Roman" w:hAnsi="Times New Roman" w:cs="Times New Roman"/>
          <w:color w:val="000000"/>
          <w:sz w:val="24"/>
          <w:szCs w:val="24"/>
          <w:lang w:eastAsia="uk-UA"/>
        </w:rPr>
        <w:t xml:space="preserve"> контролю і планів виховної роботи класних керівників.</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У закладі освіти в наявності усі нормативно-правові документи, що регламентують діяльність ЗЗСО. З підключенням школи до мережі Інтернет є можливим користуватися матеріалами сайтів Міністерства освіти і науки, молоді та спорту України, Інституту національної академії наук, що дає можливість </w:t>
      </w:r>
      <w:proofErr w:type="spellStart"/>
      <w:r>
        <w:rPr>
          <w:rFonts w:ascii="Times New Roman" w:eastAsia="Times New Roman" w:hAnsi="Times New Roman" w:cs="Times New Roman"/>
          <w:color w:val="000000"/>
          <w:sz w:val="24"/>
          <w:szCs w:val="24"/>
          <w:lang w:eastAsia="uk-UA"/>
        </w:rPr>
        <w:t>оперативно</w:t>
      </w:r>
      <w:proofErr w:type="spellEnd"/>
      <w:r>
        <w:rPr>
          <w:rFonts w:ascii="Times New Roman" w:eastAsia="Times New Roman" w:hAnsi="Times New Roman" w:cs="Times New Roman"/>
          <w:color w:val="000000"/>
          <w:sz w:val="24"/>
          <w:szCs w:val="24"/>
          <w:lang w:eastAsia="uk-UA"/>
        </w:rPr>
        <w:t xml:space="preserve"> й мобільно користуватися достовірною інформацією вчителям і адміністрації гімназії, вчасно знайомитися з новими документами та, навіть, їх </w:t>
      </w:r>
      <w:proofErr w:type="spellStart"/>
      <w:r>
        <w:rPr>
          <w:rFonts w:ascii="Times New Roman" w:eastAsia="Times New Roman" w:hAnsi="Times New Roman" w:cs="Times New Roman"/>
          <w:color w:val="000000"/>
          <w:sz w:val="24"/>
          <w:szCs w:val="24"/>
          <w:lang w:eastAsia="uk-UA"/>
        </w:rPr>
        <w:t>проєктами</w:t>
      </w:r>
      <w:proofErr w:type="spellEnd"/>
      <w:r>
        <w:rPr>
          <w:rFonts w:ascii="Times New Roman" w:eastAsia="Times New Roman" w:hAnsi="Times New Roman" w:cs="Times New Roman"/>
          <w:color w:val="000000"/>
          <w:sz w:val="24"/>
          <w:szCs w:val="24"/>
          <w:lang w:eastAsia="uk-UA"/>
        </w:rPr>
        <w:t>. </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lastRenderedPageBreak/>
        <w:t>Працює програма «Курс школа», функціонує сайт закладу,  завдяки чому є змога діяти згідно із Законом про доступ до публічної інформації, а також вести просвітницьку роботу та всеобуч з батьками та учнями нашого закладу. </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Адміністрація закладу приділяє велику увагу мотивації колективу до самоосвіти, удосконалення навичок роботи з ІКТ, обміном досвіду з цих питань. Основними формами спілкування є наради, індивідуальні бесіди, інформування. </w:t>
      </w:r>
    </w:p>
    <w:p w:rsidR="00512981" w:rsidRDefault="00512981" w:rsidP="005129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Дієвим органом у структурі методичної роботи є педагогічні ради, проведення яких мали на меті стимулювання розвитку творчого потенціалу педколективу, забезпечення підвищення якості освітнього процесу, зокрема, реалізацію річного плану та стратегії розвитку закладу: </w:t>
      </w:r>
    </w:p>
    <w:p w:rsidR="00512981" w:rsidRDefault="00512981" w:rsidP="005129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eastAsia="ru-RU"/>
        </w:rPr>
      </w:pPr>
      <w:r>
        <w:rPr>
          <w:rFonts w:ascii="Times New Roman" w:hAnsi="Times New Roman" w:cs="Times New Roman"/>
          <w:sz w:val="24"/>
          <w:szCs w:val="24"/>
          <w:lang w:eastAsia="ru-RU"/>
        </w:rPr>
        <w:t>Жовтень 27.10.2022 Педрада-Консиліум.</w:t>
      </w:r>
    </w:p>
    <w:p w:rsidR="00512981" w:rsidRDefault="00512981" w:rsidP="005129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1.Адаптація учнів п'ятого класу до навчання в основній </w:t>
      </w:r>
      <w:proofErr w:type="spellStart"/>
      <w:r>
        <w:rPr>
          <w:rFonts w:ascii="Times New Roman" w:hAnsi="Times New Roman" w:cs="Times New Roman"/>
          <w:color w:val="000000"/>
          <w:sz w:val="24"/>
          <w:szCs w:val="24"/>
        </w:rPr>
        <w:t>школі.Теслав</w:t>
      </w:r>
      <w:proofErr w:type="spellEnd"/>
      <w:r>
        <w:rPr>
          <w:rFonts w:ascii="Times New Roman" w:hAnsi="Times New Roman" w:cs="Times New Roman"/>
          <w:color w:val="000000"/>
          <w:sz w:val="24"/>
          <w:szCs w:val="24"/>
        </w:rPr>
        <w:t xml:space="preserve"> Л.Л.</w:t>
      </w:r>
    </w:p>
    <w:p w:rsidR="00512981" w:rsidRDefault="00512981" w:rsidP="005129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2.Про моніторинг результатів діагностичних робіт в 5 класі з основних навчальних предметів з метою визначення рівня засвоєння матеріалу </w:t>
      </w:r>
      <w:proofErr w:type="spellStart"/>
      <w:r>
        <w:rPr>
          <w:rFonts w:ascii="Times New Roman" w:hAnsi="Times New Roman" w:cs="Times New Roman"/>
          <w:sz w:val="24"/>
          <w:szCs w:val="24"/>
          <w:lang w:eastAsia="ru-RU"/>
        </w:rPr>
        <w:t>учнями.Весельська</w:t>
      </w:r>
      <w:proofErr w:type="spellEnd"/>
      <w:r>
        <w:rPr>
          <w:rFonts w:ascii="Times New Roman" w:hAnsi="Times New Roman" w:cs="Times New Roman"/>
          <w:sz w:val="24"/>
          <w:szCs w:val="24"/>
          <w:lang w:eastAsia="ru-RU"/>
        </w:rPr>
        <w:t xml:space="preserve"> Т.Ф.</w:t>
      </w:r>
    </w:p>
    <w:p w:rsidR="00512981" w:rsidRDefault="00512981" w:rsidP="00512981">
      <w:pPr>
        <w:shd w:val="clear" w:color="auto" w:fill="FFFFFF"/>
        <w:spacing w:after="0"/>
        <w:jc w:val="both"/>
        <w:rPr>
          <w:rFonts w:ascii="Times New Roman" w:hAnsi="Times New Roman" w:cs="Times New Roman"/>
          <w:bCs/>
          <w:color w:val="000000"/>
          <w:kern w:val="36"/>
          <w:sz w:val="24"/>
          <w:szCs w:val="24"/>
          <w:lang w:eastAsia="uk-UA"/>
        </w:rPr>
      </w:pPr>
      <w:r>
        <w:rPr>
          <w:rFonts w:ascii="Times New Roman" w:hAnsi="Times New Roman" w:cs="Times New Roman"/>
          <w:color w:val="111111"/>
          <w:sz w:val="24"/>
          <w:szCs w:val="24"/>
          <w:lang w:eastAsia="uk-UA"/>
        </w:rPr>
        <w:t xml:space="preserve">3. </w:t>
      </w:r>
      <w:r>
        <w:rPr>
          <w:rFonts w:ascii="Times New Roman" w:hAnsi="Times New Roman" w:cs="Times New Roman"/>
          <w:bCs/>
          <w:color w:val="000000"/>
          <w:kern w:val="36"/>
          <w:sz w:val="24"/>
          <w:szCs w:val="24"/>
          <w:lang w:eastAsia="uk-UA"/>
        </w:rPr>
        <w:t xml:space="preserve">Сучасний урок в умовах реформування освітнього </w:t>
      </w:r>
      <w:proofErr w:type="spellStart"/>
      <w:r>
        <w:rPr>
          <w:rFonts w:ascii="Times New Roman" w:hAnsi="Times New Roman" w:cs="Times New Roman"/>
          <w:bCs/>
          <w:color w:val="000000"/>
          <w:kern w:val="36"/>
          <w:sz w:val="24"/>
          <w:szCs w:val="24"/>
          <w:lang w:eastAsia="uk-UA"/>
        </w:rPr>
        <w:t>процесу.Гордієнко</w:t>
      </w:r>
      <w:proofErr w:type="spellEnd"/>
      <w:r>
        <w:rPr>
          <w:rFonts w:ascii="Times New Roman" w:hAnsi="Times New Roman" w:cs="Times New Roman"/>
          <w:bCs/>
          <w:color w:val="000000"/>
          <w:kern w:val="36"/>
          <w:sz w:val="24"/>
          <w:szCs w:val="24"/>
          <w:lang w:eastAsia="uk-UA"/>
        </w:rPr>
        <w:t xml:space="preserve"> І.Л.,  Волошин М.В., </w:t>
      </w:r>
      <w:proofErr w:type="spellStart"/>
      <w:r>
        <w:rPr>
          <w:rFonts w:ascii="Times New Roman" w:hAnsi="Times New Roman" w:cs="Times New Roman"/>
          <w:bCs/>
          <w:color w:val="000000"/>
          <w:kern w:val="36"/>
          <w:sz w:val="24"/>
          <w:szCs w:val="24"/>
          <w:lang w:eastAsia="uk-UA"/>
        </w:rPr>
        <w:t>Цибульський</w:t>
      </w:r>
      <w:proofErr w:type="spellEnd"/>
      <w:r>
        <w:rPr>
          <w:rFonts w:ascii="Times New Roman" w:hAnsi="Times New Roman" w:cs="Times New Roman"/>
          <w:bCs/>
          <w:color w:val="000000"/>
          <w:kern w:val="36"/>
          <w:sz w:val="24"/>
          <w:szCs w:val="24"/>
          <w:lang w:eastAsia="uk-UA"/>
        </w:rPr>
        <w:t xml:space="preserve"> А.О.</w:t>
      </w:r>
    </w:p>
    <w:p w:rsidR="00512981" w:rsidRDefault="00512981" w:rsidP="00512981">
      <w:pPr>
        <w:shd w:val="clear" w:color="auto" w:fill="FFFFFF"/>
        <w:spacing w:after="0"/>
        <w:jc w:val="both"/>
        <w:rPr>
          <w:rFonts w:ascii="Times New Roman" w:hAnsi="Times New Roman" w:cs="Times New Roman"/>
          <w:color w:val="111111"/>
          <w:sz w:val="24"/>
          <w:szCs w:val="24"/>
          <w:lang w:eastAsia="uk-UA"/>
        </w:rPr>
      </w:pPr>
      <w:r>
        <w:rPr>
          <w:rFonts w:ascii="Times New Roman" w:hAnsi="Times New Roman" w:cs="Times New Roman"/>
          <w:bCs/>
          <w:color w:val="000000"/>
          <w:kern w:val="36"/>
          <w:sz w:val="24"/>
          <w:szCs w:val="24"/>
          <w:lang w:eastAsia="uk-UA"/>
        </w:rPr>
        <w:t xml:space="preserve">Січень 11.01.2023 </w:t>
      </w:r>
      <w:r>
        <w:rPr>
          <w:rFonts w:ascii="Times New Roman" w:hAnsi="Times New Roman" w:cs="Times New Roman"/>
          <w:sz w:val="24"/>
          <w:szCs w:val="24"/>
          <w:lang w:eastAsia="ru-RU"/>
        </w:rPr>
        <w:t>Педрада-Консиліум.</w:t>
      </w:r>
    </w:p>
    <w:p w:rsidR="00512981" w:rsidRDefault="00512981" w:rsidP="00512981">
      <w:pPr>
        <w:shd w:val="clear" w:color="auto" w:fill="FFFFFF"/>
        <w:spacing w:after="0"/>
        <w:rPr>
          <w:rFonts w:ascii="Times New Roman" w:hAnsi="Times New Roman" w:cs="Times New Roman"/>
          <w:color w:val="111111"/>
          <w:sz w:val="24"/>
          <w:szCs w:val="24"/>
          <w:lang w:eastAsia="uk-UA"/>
        </w:rPr>
      </w:pPr>
      <w:r>
        <w:rPr>
          <w:rFonts w:ascii="Times New Roman" w:hAnsi="Times New Roman" w:cs="Times New Roman"/>
          <w:color w:val="111111"/>
          <w:sz w:val="24"/>
          <w:szCs w:val="24"/>
          <w:lang w:eastAsia="uk-UA"/>
        </w:rPr>
        <w:t xml:space="preserve"> </w:t>
      </w:r>
      <w:r>
        <w:rPr>
          <w:rFonts w:ascii="Times New Roman" w:hAnsi="Times New Roman" w:cs="Times New Roman"/>
          <w:sz w:val="24"/>
          <w:szCs w:val="24"/>
          <w:lang w:eastAsia="ru-RU"/>
        </w:rPr>
        <w:t>1. Про роль національно-патріотичного виховання в становленні гармонійної</w:t>
      </w:r>
    </w:p>
    <w:p w:rsidR="00512981" w:rsidRDefault="00512981" w:rsidP="005129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особистості.Терещук</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Л.Б.,Лакейчук</w:t>
      </w:r>
      <w:proofErr w:type="spellEnd"/>
      <w:r>
        <w:rPr>
          <w:rFonts w:ascii="Times New Roman" w:hAnsi="Times New Roman" w:cs="Times New Roman"/>
          <w:sz w:val="24"/>
          <w:szCs w:val="24"/>
          <w:lang w:eastAsia="ru-RU"/>
        </w:rPr>
        <w:t xml:space="preserve"> Н.С., </w:t>
      </w:r>
      <w:proofErr w:type="spellStart"/>
      <w:r>
        <w:rPr>
          <w:rFonts w:ascii="Times New Roman" w:hAnsi="Times New Roman" w:cs="Times New Roman"/>
          <w:sz w:val="24"/>
          <w:szCs w:val="24"/>
          <w:lang w:eastAsia="ru-RU"/>
        </w:rPr>
        <w:t>Пригодська</w:t>
      </w:r>
      <w:proofErr w:type="spellEnd"/>
      <w:r>
        <w:rPr>
          <w:rFonts w:ascii="Times New Roman" w:hAnsi="Times New Roman" w:cs="Times New Roman"/>
          <w:sz w:val="24"/>
          <w:szCs w:val="24"/>
          <w:lang w:eastAsia="ru-RU"/>
        </w:rPr>
        <w:t xml:space="preserve"> М.І.</w:t>
      </w:r>
    </w:p>
    <w:p w:rsidR="00512981" w:rsidRDefault="00512981" w:rsidP="00512981">
      <w:pPr>
        <w:tabs>
          <w:tab w:val="left" w:pos="3544"/>
          <w:tab w:val="left" w:pos="4035"/>
          <w:tab w:val="left" w:pos="5610"/>
        </w:tabs>
        <w:spacing w:after="0"/>
        <w:rPr>
          <w:rFonts w:ascii="Times New Roman" w:eastAsia="Calibri" w:hAnsi="Times New Roman" w:cs="Times New Roman"/>
          <w:sz w:val="24"/>
          <w:szCs w:val="24"/>
          <w:lang w:eastAsia="ru-RU"/>
        </w:rPr>
      </w:pPr>
      <w:r>
        <w:rPr>
          <w:rFonts w:ascii="Times New Roman" w:hAnsi="Times New Roman" w:cs="Times New Roman"/>
          <w:sz w:val="24"/>
          <w:szCs w:val="24"/>
          <w:lang w:eastAsia="ru-RU"/>
        </w:rPr>
        <w:t>2.Про управління адаптацією учнів 1-го класу до умов навчання в  гімназії (в умовах Нової української школи). Волошин Г.В.</w:t>
      </w:r>
    </w:p>
    <w:p w:rsidR="00512981" w:rsidRDefault="00512981" w:rsidP="00512981">
      <w:pPr>
        <w:tabs>
          <w:tab w:val="left" w:pos="3544"/>
          <w:tab w:val="left" w:pos="4035"/>
          <w:tab w:val="left" w:pos="5610"/>
        </w:tabs>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3.Про моніторинг результатів  рівня навчальних </w:t>
      </w:r>
      <w:proofErr w:type="spellStart"/>
      <w:r>
        <w:rPr>
          <w:rFonts w:ascii="Times New Roman" w:hAnsi="Times New Roman" w:cs="Times New Roman"/>
          <w:sz w:val="24"/>
          <w:szCs w:val="24"/>
          <w:lang w:eastAsia="ru-RU"/>
        </w:rPr>
        <w:t>досягнеь</w:t>
      </w:r>
      <w:proofErr w:type="spellEnd"/>
      <w:r>
        <w:rPr>
          <w:rFonts w:ascii="Times New Roman" w:hAnsi="Times New Roman" w:cs="Times New Roman"/>
          <w:sz w:val="24"/>
          <w:szCs w:val="24"/>
          <w:lang w:eastAsia="ru-RU"/>
        </w:rPr>
        <w:t xml:space="preserve"> учнів з математики.  </w:t>
      </w:r>
      <w:proofErr w:type="spellStart"/>
      <w:r>
        <w:rPr>
          <w:rFonts w:ascii="Times New Roman" w:hAnsi="Times New Roman" w:cs="Times New Roman"/>
          <w:sz w:val="24"/>
          <w:szCs w:val="24"/>
          <w:lang w:eastAsia="ru-RU"/>
        </w:rPr>
        <w:t>Весельська</w:t>
      </w:r>
      <w:proofErr w:type="spellEnd"/>
      <w:r>
        <w:rPr>
          <w:rFonts w:ascii="Times New Roman" w:hAnsi="Times New Roman" w:cs="Times New Roman"/>
          <w:sz w:val="24"/>
          <w:szCs w:val="24"/>
          <w:lang w:eastAsia="ru-RU"/>
        </w:rPr>
        <w:t xml:space="preserve"> Т.Ф.</w:t>
      </w:r>
      <w:r>
        <w:rPr>
          <w:rFonts w:ascii="Times New Roman" w:hAnsi="Times New Roman" w:cs="Times New Roman"/>
          <w:sz w:val="24"/>
          <w:szCs w:val="24"/>
          <w:lang w:eastAsia="ru-RU"/>
        </w:rPr>
        <w:tab/>
        <w:t xml:space="preserve">                                                   </w:t>
      </w:r>
    </w:p>
    <w:p w:rsidR="00512981" w:rsidRDefault="00512981" w:rsidP="00512981">
      <w:pPr>
        <w:shd w:val="clear" w:color="auto" w:fill="FFFFFF"/>
        <w:spacing w:after="0"/>
        <w:rPr>
          <w:rFonts w:ascii="Times New Roman" w:hAnsi="Times New Roman" w:cs="Times New Roman"/>
          <w:color w:val="111111"/>
          <w:sz w:val="24"/>
          <w:szCs w:val="24"/>
          <w:lang w:eastAsia="uk-UA"/>
        </w:rPr>
      </w:pPr>
      <w:r>
        <w:rPr>
          <w:rFonts w:ascii="Times New Roman" w:hAnsi="Times New Roman" w:cs="Times New Roman"/>
          <w:color w:val="111111"/>
          <w:sz w:val="24"/>
          <w:szCs w:val="24"/>
          <w:lang w:eastAsia="uk-UA"/>
        </w:rPr>
        <w:t>Березень</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29.03.2023  Майстер – клас.</w:t>
      </w:r>
    </w:p>
    <w:p w:rsidR="00512981" w:rsidRDefault="00512981" w:rsidP="005129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Кроки до майстерності. </w:t>
      </w:r>
      <w:proofErr w:type="spellStart"/>
      <w:r>
        <w:rPr>
          <w:rFonts w:ascii="Times New Roman" w:hAnsi="Times New Roman" w:cs="Times New Roman"/>
          <w:sz w:val="24"/>
          <w:szCs w:val="24"/>
          <w:lang w:eastAsia="ru-RU"/>
        </w:rPr>
        <w:t>Теслав</w:t>
      </w:r>
      <w:proofErr w:type="spellEnd"/>
      <w:r>
        <w:rPr>
          <w:rFonts w:ascii="Times New Roman" w:hAnsi="Times New Roman" w:cs="Times New Roman"/>
          <w:sz w:val="24"/>
          <w:szCs w:val="24"/>
          <w:lang w:eastAsia="ru-RU"/>
        </w:rPr>
        <w:t xml:space="preserve"> Л.Л., </w:t>
      </w:r>
      <w:proofErr w:type="spellStart"/>
      <w:r>
        <w:rPr>
          <w:rFonts w:ascii="Times New Roman" w:hAnsi="Times New Roman" w:cs="Times New Roman"/>
          <w:sz w:val="24"/>
          <w:szCs w:val="24"/>
          <w:lang w:eastAsia="ru-RU"/>
        </w:rPr>
        <w:t>Боровак</w:t>
      </w:r>
      <w:proofErr w:type="spellEnd"/>
      <w:r>
        <w:rPr>
          <w:rFonts w:ascii="Times New Roman" w:hAnsi="Times New Roman" w:cs="Times New Roman"/>
          <w:sz w:val="24"/>
          <w:szCs w:val="24"/>
          <w:lang w:eastAsia="ru-RU"/>
        </w:rPr>
        <w:t xml:space="preserve"> К.П., Романюк Т.М., </w:t>
      </w:r>
      <w:proofErr w:type="spellStart"/>
      <w:r>
        <w:rPr>
          <w:rFonts w:ascii="Times New Roman" w:hAnsi="Times New Roman" w:cs="Times New Roman"/>
          <w:sz w:val="24"/>
          <w:szCs w:val="24"/>
          <w:lang w:eastAsia="ru-RU"/>
        </w:rPr>
        <w:t>Кутовська</w:t>
      </w:r>
      <w:proofErr w:type="spellEnd"/>
      <w:r>
        <w:rPr>
          <w:rFonts w:ascii="Times New Roman" w:hAnsi="Times New Roman" w:cs="Times New Roman"/>
          <w:sz w:val="24"/>
          <w:szCs w:val="24"/>
          <w:lang w:eastAsia="ru-RU"/>
        </w:rPr>
        <w:t xml:space="preserve"> Н.А.</w:t>
      </w:r>
    </w:p>
    <w:p w:rsidR="00512981" w:rsidRDefault="00512981" w:rsidP="00512981">
      <w:pPr>
        <w:shd w:val="clear" w:color="auto" w:fill="FFFFFF"/>
        <w:spacing w:after="0"/>
        <w:rPr>
          <w:rFonts w:ascii="Times New Roman" w:hAnsi="Times New Roman" w:cs="Times New Roman"/>
          <w:color w:val="111111"/>
          <w:sz w:val="24"/>
          <w:szCs w:val="24"/>
          <w:lang w:eastAsia="uk-UA"/>
        </w:rPr>
      </w:pPr>
      <w:r>
        <w:rPr>
          <w:rFonts w:ascii="Times New Roman" w:hAnsi="Times New Roman" w:cs="Times New Roman"/>
          <w:sz w:val="24"/>
          <w:szCs w:val="24"/>
          <w:lang w:eastAsia="ru-RU"/>
        </w:rPr>
        <w:t xml:space="preserve">                                           </w:t>
      </w:r>
      <w:r>
        <w:rPr>
          <w:rFonts w:ascii="Times New Roman" w:eastAsia="Times New Roman" w:hAnsi="Times New Roman" w:cs="Times New Roman"/>
          <w:b/>
          <w:bCs/>
          <w:color w:val="000000"/>
          <w:sz w:val="24"/>
          <w:szCs w:val="24"/>
          <w:lang w:eastAsia="uk-UA"/>
        </w:rPr>
        <w:t>ІY. Сучасне освітнє середовище</w:t>
      </w:r>
    </w:p>
    <w:p w:rsidR="00512981" w:rsidRDefault="00512981" w:rsidP="0051298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Дизайн освітнього простору спрямований на розвиток дитини та мотивацію її до навчання. Навчальні приміщення закладу сучасні, теплі, комфортні та відповідають санітарно-гігієнічним вимогам. </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Освітній простір організований так, що вчитель може спостерігати за діяльністю дітей в усіх осередках, діти мають змогу безпечно переміщуватися і мають місце для зберігання особистих речей, простір для організації інтелектуальних турнірів, семінарів, форумів.</w:t>
      </w:r>
    </w:p>
    <w:p w:rsidR="00512981" w:rsidRDefault="00512981" w:rsidP="00512981">
      <w:pPr>
        <w:shd w:val="clear" w:color="auto" w:fill="FFFFFF"/>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Педагогічний колектив намагався створити в закладі атмосферу </w:t>
      </w:r>
      <w:r>
        <w:rPr>
          <w:rFonts w:ascii="Times New Roman" w:eastAsia="Times New Roman" w:hAnsi="Times New Roman" w:cs="Times New Roman"/>
          <w:color w:val="000000"/>
          <w:sz w:val="24"/>
          <w:szCs w:val="24"/>
          <w:shd w:val="clear" w:color="auto" w:fill="FFFFFF"/>
          <w:lang w:eastAsia="uk-UA"/>
        </w:rPr>
        <w:t xml:space="preserve">спільної поваги та відповідального ставлення один до одного під час міжособистісної взаємодії учасників освітнього процесу. Так найефективнішим інструментом запобігання насильства та </w:t>
      </w:r>
      <w:proofErr w:type="spellStart"/>
      <w:r>
        <w:rPr>
          <w:rFonts w:ascii="Times New Roman" w:eastAsia="Times New Roman" w:hAnsi="Times New Roman" w:cs="Times New Roman"/>
          <w:color w:val="000000"/>
          <w:sz w:val="24"/>
          <w:szCs w:val="24"/>
          <w:shd w:val="clear" w:color="auto" w:fill="FFFFFF"/>
          <w:lang w:eastAsia="uk-UA"/>
        </w:rPr>
        <w:t>булінгу</w:t>
      </w:r>
      <w:proofErr w:type="spellEnd"/>
      <w:r>
        <w:rPr>
          <w:rFonts w:ascii="Times New Roman" w:eastAsia="Times New Roman" w:hAnsi="Times New Roman" w:cs="Times New Roman"/>
          <w:color w:val="000000"/>
          <w:sz w:val="24"/>
          <w:szCs w:val="24"/>
          <w:shd w:val="clear" w:color="auto" w:fill="FFFFFF"/>
          <w:lang w:eastAsia="uk-UA"/>
        </w:rPr>
        <w:t xml:space="preserve"> (цькування) є профілактика. У 2022-2023 </w:t>
      </w:r>
      <w:proofErr w:type="spellStart"/>
      <w:r>
        <w:rPr>
          <w:rFonts w:ascii="Times New Roman" w:eastAsia="Times New Roman" w:hAnsi="Times New Roman" w:cs="Times New Roman"/>
          <w:color w:val="000000"/>
          <w:sz w:val="24"/>
          <w:szCs w:val="24"/>
          <w:shd w:val="clear" w:color="auto" w:fill="FFFFFF"/>
          <w:lang w:eastAsia="uk-UA"/>
        </w:rPr>
        <w:t>н.р</w:t>
      </w:r>
      <w:proofErr w:type="spellEnd"/>
      <w:r>
        <w:rPr>
          <w:rFonts w:ascii="Times New Roman" w:eastAsia="Times New Roman" w:hAnsi="Times New Roman" w:cs="Times New Roman"/>
          <w:color w:val="000000"/>
          <w:sz w:val="24"/>
          <w:szCs w:val="24"/>
          <w:shd w:val="clear" w:color="auto" w:fill="FFFFFF"/>
          <w:lang w:eastAsia="uk-UA"/>
        </w:rPr>
        <w:t xml:space="preserve">. проводилися навчання, просвітницька робота  для учасників освітнього процесу з метою виявлення ознак </w:t>
      </w:r>
      <w:proofErr w:type="spellStart"/>
      <w:r>
        <w:rPr>
          <w:rFonts w:ascii="Times New Roman" w:eastAsia="Times New Roman" w:hAnsi="Times New Roman" w:cs="Times New Roman"/>
          <w:color w:val="000000"/>
          <w:sz w:val="24"/>
          <w:szCs w:val="24"/>
          <w:shd w:val="clear" w:color="auto" w:fill="FFFFFF"/>
          <w:lang w:eastAsia="uk-UA"/>
        </w:rPr>
        <w:t>булінгу</w:t>
      </w:r>
      <w:proofErr w:type="spellEnd"/>
      <w:r>
        <w:rPr>
          <w:rFonts w:ascii="Times New Roman" w:eastAsia="Times New Roman" w:hAnsi="Times New Roman" w:cs="Times New Roman"/>
          <w:color w:val="000000"/>
          <w:sz w:val="24"/>
          <w:szCs w:val="24"/>
          <w:shd w:val="clear" w:color="auto" w:fill="FFFFFF"/>
          <w:lang w:eastAsia="uk-UA"/>
        </w:rPr>
        <w:t xml:space="preserve"> (цькування) та запобігання його прояву. Але прояви </w:t>
      </w:r>
      <w:proofErr w:type="spellStart"/>
      <w:r>
        <w:rPr>
          <w:rFonts w:ascii="Times New Roman" w:eastAsia="Times New Roman" w:hAnsi="Times New Roman" w:cs="Times New Roman"/>
          <w:color w:val="000000"/>
          <w:sz w:val="24"/>
          <w:szCs w:val="24"/>
          <w:shd w:val="clear" w:color="auto" w:fill="FFFFFF"/>
          <w:lang w:eastAsia="uk-UA"/>
        </w:rPr>
        <w:t>булінгу</w:t>
      </w:r>
      <w:proofErr w:type="spellEnd"/>
      <w:r>
        <w:rPr>
          <w:rFonts w:ascii="Times New Roman" w:eastAsia="Times New Roman" w:hAnsi="Times New Roman" w:cs="Times New Roman"/>
          <w:color w:val="000000"/>
          <w:sz w:val="24"/>
          <w:szCs w:val="24"/>
          <w:shd w:val="clear" w:color="auto" w:fill="FFFFFF"/>
          <w:lang w:eastAsia="uk-UA"/>
        </w:rPr>
        <w:t xml:space="preserve"> залишаються.</w:t>
      </w:r>
    </w:p>
    <w:p w:rsidR="00512981" w:rsidRDefault="00512981" w:rsidP="00512981">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Керівництво закладу сприяє створенню психологічного комфортного середовища, яке забезпечує конструктивну взаємодію здобувачів освіти, їх батьків, педагогічних та інших працівників закладу та взаємну довіру.</w:t>
      </w: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Навчальними підручниками, виданими за рахунок державних коштів, охоплено: учнів 1-4 класів – 80%</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5 класу – 10%</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6-9 класів – 80%</w:t>
      </w:r>
    </w:p>
    <w:p w:rsidR="00512981" w:rsidRDefault="00512981" w:rsidP="00512981">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color w:val="000000"/>
          <w:sz w:val="24"/>
          <w:szCs w:val="24"/>
          <w:lang w:eastAsia="uk-UA"/>
        </w:rPr>
        <w:t>Фінансова діяльність</w:t>
      </w: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Придбання матеріалів і предметів довгострокового користування за період вересень 2022р. - червень 2023р.</w:t>
      </w:r>
    </w:p>
    <w:p w:rsidR="00512981" w:rsidRDefault="00512981" w:rsidP="00512981">
      <w:pPr>
        <w:spacing w:after="0" w:line="240" w:lineRule="auto"/>
        <w:rPr>
          <w:rFonts w:ascii="Times New Roman" w:eastAsia="Times New Roman" w:hAnsi="Times New Roman" w:cs="Times New Roman"/>
          <w:bCs/>
          <w:color w:val="000000"/>
          <w:sz w:val="24"/>
          <w:szCs w:val="24"/>
          <w:lang w:eastAsia="uk-UA"/>
        </w:rPr>
      </w:pP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sz w:val="24"/>
          <w:szCs w:val="24"/>
          <w:lang w:eastAsia="uk-UA"/>
        </w:rPr>
        <w:t xml:space="preserve">ЗА БЮДЖЕТНІ КОШТИ  -  </w:t>
      </w:r>
    </w:p>
    <w:p w:rsidR="00512981" w:rsidRDefault="00512981" w:rsidP="00512981">
      <w:pPr>
        <w:spacing w:after="0" w:line="240" w:lineRule="auto"/>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БУДМАТЕРІАЛИ та  ГОСПОДАРСЬКІ ТОВАРИ :віники, відра, цемент, вапно, фарба, щітки, водоемульсійна фарба; світильники(24 штуки), 2 дошки.</w:t>
      </w:r>
    </w:p>
    <w:p w:rsidR="00512981" w:rsidRDefault="00512981" w:rsidP="00512981">
      <w:pPr>
        <w:spacing w:after="0" w:line="240" w:lineRule="auto"/>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МИЮЧІ ЗАСОБИ:   рідке мило.</w:t>
      </w:r>
    </w:p>
    <w:p w:rsidR="00512981" w:rsidRDefault="00512981" w:rsidP="0051298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НОУТБУКИ:  8 штук.</w:t>
      </w:r>
    </w:p>
    <w:p w:rsidR="00512981" w:rsidRDefault="00512981" w:rsidP="0051298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Тривожну кнопку охорони.</w:t>
      </w:r>
    </w:p>
    <w:p w:rsidR="00512981" w:rsidRDefault="00512981" w:rsidP="0051298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Проведений ремонт даху прибудови, укриття.</w:t>
      </w:r>
    </w:p>
    <w:p w:rsidR="00512981" w:rsidRDefault="00512981" w:rsidP="00512981">
      <w:pPr>
        <w:tabs>
          <w:tab w:val="left" w:pos="540"/>
          <w:tab w:val="left" w:pos="851"/>
          <w:tab w:val="left" w:pos="1440"/>
        </w:tabs>
        <w:spacing w:after="0"/>
        <w:rPr>
          <w:rFonts w:ascii="Times New Roman" w:hAnsi="Times New Roman" w:cs="Times New Roman"/>
          <w:b/>
          <w:sz w:val="24"/>
          <w:szCs w:val="24"/>
          <w:lang w:eastAsia="ru-RU"/>
        </w:rPr>
      </w:pPr>
    </w:p>
    <w:p w:rsidR="00512981" w:rsidRPr="0003236A" w:rsidRDefault="00512981" w:rsidP="00512981">
      <w:pPr>
        <w:spacing w:line="240" w:lineRule="auto"/>
        <w:jc w:val="both"/>
        <w:rPr>
          <w:rFonts w:ascii="Times New Roman" w:eastAsia="Times New Roman" w:hAnsi="Times New Roman" w:cs="Times New Roman"/>
          <w:sz w:val="24"/>
          <w:szCs w:val="24"/>
          <w:lang w:eastAsia="uk-UA"/>
        </w:rPr>
      </w:pPr>
      <w:r w:rsidRPr="0003236A">
        <w:rPr>
          <w:rFonts w:ascii="Times New Roman" w:eastAsia="Times New Roman" w:hAnsi="Times New Roman" w:cs="Times New Roman"/>
          <w:color w:val="000000"/>
          <w:sz w:val="24"/>
          <w:szCs w:val="24"/>
          <w:lang w:eastAsia="uk-UA"/>
        </w:rPr>
        <w:t>Висловлюю вдячність за співпрацю всім учасникам освітнього процесу:</w:t>
      </w:r>
    </w:p>
    <w:p w:rsidR="00512981" w:rsidRPr="0003236A" w:rsidRDefault="00512981" w:rsidP="00512981">
      <w:pPr>
        <w:spacing w:after="0" w:line="240" w:lineRule="auto"/>
        <w:ind w:right="20"/>
        <w:jc w:val="both"/>
        <w:textAlignment w:val="baseline"/>
        <w:rPr>
          <w:rFonts w:ascii="Arial" w:eastAsia="Times New Roman" w:hAnsi="Arial" w:cs="Arial"/>
          <w:color w:val="000000"/>
          <w:sz w:val="24"/>
          <w:szCs w:val="24"/>
          <w:lang w:eastAsia="uk-UA"/>
        </w:rPr>
      </w:pPr>
      <w:r w:rsidRPr="0003236A">
        <w:rPr>
          <w:rFonts w:ascii="Times New Roman" w:eastAsia="Times New Roman" w:hAnsi="Times New Roman" w:cs="Times New Roman"/>
          <w:color w:val="000000"/>
          <w:sz w:val="24"/>
          <w:szCs w:val="24"/>
          <w:lang w:eastAsia="uk-UA"/>
        </w:rPr>
        <w:t xml:space="preserve">- </w:t>
      </w:r>
      <w:r w:rsidRPr="0003236A">
        <w:rPr>
          <w:rFonts w:ascii="Times New Roman" w:eastAsia="Times New Roman" w:hAnsi="Times New Roman" w:cs="Times New Roman"/>
          <w:color w:val="000000"/>
          <w:sz w:val="24"/>
          <w:szCs w:val="24"/>
          <w:lang w:eastAsia="uk-UA"/>
        </w:rPr>
        <w:t xml:space="preserve">учителям за творчість, самовдосконалення, бажання </w:t>
      </w:r>
      <w:proofErr w:type="spellStart"/>
      <w:r w:rsidRPr="0003236A">
        <w:rPr>
          <w:rFonts w:ascii="Times New Roman" w:eastAsia="Times New Roman" w:hAnsi="Times New Roman" w:cs="Times New Roman"/>
          <w:color w:val="000000"/>
          <w:sz w:val="24"/>
          <w:szCs w:val="24"/>
          <w:lang w:eastAsia="uk-UA"/>
        </w:rPr>
        <w:t>професійно</w:t>
      </w:r>
      <w:proofErr w:type="spellEnd"/>
      <w:r w:rsidRPr="0003236A">
        <w:rPr>
          <w:rFonts w:ascii="Times New Roman" w:eastAsia="Times New Roman" w:hAnsi="Times New Roman" w:cs="Times New Roman"/>
          <w:color w:val="000000"/>
          <w:sz w:val="24"/>
          <w:szCs w:val="24"/>
          <w:lang w:eastAsia="uk-UA"/>
        </w:rPr>
        <w:t xml:space="preserve"> зростати;</w:t>
      </w:r>
    </w:p>
    <w:p w:rsidR="00512981" w:rsidRPr="0003236A" w:rsidRDefault="00512981" w:rsidP="00512981">
      <w:pPr>
        <w:spacing w:after="0" w:line="240" w:lineRule="auto"/>
        <w:jc w:val="both"/>
        <w:textAlignment w:val="baseline"/>
        <w:rPr>
          <w:rFonts w:ascii="Arial" w:eastAsia="Times New Roman" w:hAnsi="Arial" w:cs="Arial"/>
          <w:color w:val="000000"/>
          <w:sz w:val="24"/>
          <w:szCs w:val="24"/>
          <w:lang w:eastAsia="uk-UA"/>
        </w:rPr>
      </w:pPr>
      <w:r w:rsidRPr="0003236A">
        <w:rPr>
          <w:rFonts w:ascii="Times New Roman" w:eastAsia="Times New Roman" w:hAnsi="Times New Roman" w:cs="Times New Roman"/>
          <w:color w:val="000000"/>
          <w:sz w:val="24"/>
          <w:szCs w:val="24"/>
          <w:lang w:eastAsia="uk-UA"/>
        </w:rPr>
        <w:t xml:space="preserve">- </w:t>
      </w:r>
      <w:r w:rsidRPr="0003236A">
        <w:rPr>
          <w:rFonts w:ascii="Times New Roman" w:eastAsia="Times New Roman" w:hAnsi="Times New Roman" w:cs="Times New Roman"/>
          <w:color w:val="000000"/>
          <w:sz w:val="24"/>
          <w:szCs w:val="24"/>
          <w:lang w:eastAsia="uk-UA"/>
        </w:rPr>
        <w:t>батькам за активну співпрацю, розуміння і підтримку ініціатив закладу;</w:t>
      </w:r>
    </w:p>
    <w:p w:rsidR="00512981" w:rsidRPr="0003236A" w:rsidRDefault="00512981" w:rsidP="00512981">
      <w:pPr>
        <w:spacing w:after="0" w:line="240" w:lineRule="auto"/>
        <w:jc w:val="both"/>
        <w:textAlignment w:val="baseline"/>
        <w:rPr>
          <w:rFonts w:ascii="Times New Roman" w:eastAsia="Times New Roman" w:hAnsi="Times New Roman" w:cs="Times New Roman"/>
          <w:color w:val="000000"/>
          <w:sz w:val="24"/>
          <w:szCs w:val="24"/>
          <w:lang w:eastAsia="uk-UA"/>
        </w:rPr>
      </w:pPr>
      <w:r w:rsidRPr="0003236A">
        <w:rPr>
          <w:rFonts w:ascii="Times New Roman" w:eastAsia="Times New Roman" w:hAnsi="Times New Roman" w:cs="Times New Roman"/>
          <w:color w:val="000000"/>
          <w:sz w:val="24"/>
          <w:szCs w:val="24"/>
          <w:lang w:eastAsia="uk-UA"/>
        </w:rPr>
        <w:t xml:space="preserve">- </w:t>
      </w:r>
      <w:r w:rsidRPr="0003236A">
        <w:rPr>
          <w:rFonts w:ascii="Times New Roman" w:eastAsia="Times New Roman" w:hAnsi="Times New Roman" w:cs="Times New Roman"/>
          <w:color w:val="000000"/>
          <w:sz w:val="24"/>
          <w:szCs w:val="24"/>
          <w:lang w:eastAsia="uk-UA"/>
        </w:rPr>
        <w:t>учням за бажання вчитися, творити, розвиватися та відстоювати інтереси школи.</w:t>
      </w:r>
    </w:p>
    <w:p w:rsidR="00512981" w:rsidRPr="0003236A" w:rsidRDefault="00512981" w:rsidP="00512981">
      <w:pPr>
        <w:spacing w:after="0" w:line="240" w:lineRule="auto"/>
        <w:rPr>
          <w:rFonts w:ascii="Times New Roman" w:eastAsia="Times New Roman" w:hAnsi="Times New Roman" w:cs="Times New Roman"/>
          <w:sz w:val="24"/>
          <w:szCs w:val="24"/>
          <w:lang w:eastAsia="uk-UA"/>
        </w:rPr>
      </w:pPr>
    </w:p>
    <w:p w:rsidR="00512981" w:rsidRPr="0003236A" w:rsidRDefault="00512981" w:rsidP="00512981">
      <w:pPr>
        <w:spacing w:after="0" w:line="240" w:lineRule="auto"/>
        <w:ind w:firstLine="426"/>
        <w:jc w:val="both"/>
        <w:rPr>
          <w:rFonts w:ascii="Times New Roman" w:eastAsia="Times New Roman" w:hAnsi="Times New Roman" w:cs="Times New Roman"/>
          <w:sz w:val="24"/>
          <w:szCs w:val="24"/>
          <w:lang w:eastAsia="uk-UA"/>
        </w:rPr>
      </w:pPr>
      <w:r w:rsidRPr="0003236A">
        <w:rPr>
          <w:rFonts w:ascii="Times New Roman" w:eastAsia="Times New Roman" w:hAnsi="Times New Roman" w:cs="Times New Roman"/>
          <w:color w:val="000000"/>
          <w:sz w:val="24"/>
          <w:szCs w:val="24"/>
          <w:lang w:eastAsia="uk-UA"/>
        </w:rPr>
        <w:t>Бажаю усім миру, любові, злагоди, благополуччя, віри в себе і Україну!</w:t>
      </w:r>
    </w:p>
    <w:p w:rsidR="00512981" w:rsidRPr="0003236A" w:rsidRDefault="00512981" w:rsidP="00512981">
      <w:pPr>
        <w:spacing w:after="0" w:line="240" w:lineRule="auto"/>
        <w:ind w:firstLine="426"/>
        <w:jc w:val="both"/>
        <w:rPr>
          <w:rFonts w:ascii="Times New Roman" w:eastAsia="Times New Roman" w:hAnsi="Times New Roman" w:cs="Times New Roman"/>
          <w:sz w:val="24"/>
          <w:szCs w:val="24"/>
          <w:lang w:eastAsia="uk-UA"/>
        </w:rPr>
      </w:pPr>
      <w:r w:rsidRPr="0003236A">
        <w:rPr>
          <w:rFonts w:ascii="Times New Roman" w:eastAsia="Times New Roman" w:hAnsi="Times New Roman" w:cs="Times New Roman"/>
          <w:color w:val="000000"/>
          <w:sz w:val="24"/>
          <w:szCs w:val="24"/>
          <w:lang w:eastAsia="uk-UA"/>
        </w:rPr>
        <w:t xml:space="preserve"> </w:t>
      </w:r>
    </w:p>
    <w:p w:rsidR="00E97BD1" w:rsidRDefault="00E97BD1">
      <w:bookmarkStart w:id="0" w:name="_GoBack"/>
      <w:bookmarkEnd w:id="0"/>
    </w:p>
    <w:sectPr w:rsidR="00E97B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6815"/>
    <w:multiLevelType w:val="multilevel"/>
    <w:tmpl w:val="7D0EF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E634DD2"/>
    <w:multiLevelType w:val="hybridMultilevel"/>
    <w:tmpl w:val="50A89E90"/>
    <w:lvl w:ilvl="0" w:tplc="B6300894">
      <w:numFmt w:val="bullet"/>
      <w:lvlText w:val="-"/>
      <w:lvlJc w:val="left"/>
      <w:pPr>
        <w:ind w:left="36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34C40DB8"/>
    <w:multiLevelType w:val="multilevel"/>
    <w:tmpl w:val="EAE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95F31"/>
    <w:multiLevelType w:val="hybridMultilevel"/>
    <w:tmpl w:val="8548AD74"/>
    <w:lvl w:ilvl="0" w:tplc="B6300894">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44177081"/>
    <w:multiLevelType w:val="multilevel"/>
    <w:tmpl w:val="C10A4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1FB0DBF"/>
    <w:multiLevelType w:val="multilevel"/>
    <w:tmpl w:val="FFB68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E997764"/>
    <w:multiLevelType w:val="multilevel"/>
    <w:tmpl w:val="0E08AD6C"/>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81"/>
    <w:rsid w:val="0003236A"/>
    <w:rsid w:val="00512981"/>
    <w:rsid w:val="00E97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9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12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9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1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7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26863</Words>
  <Characters>15313</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санор</dc:creator>
  <cp:lastModifiedBy>санор</cp:lastModifiedBy>
  <cp:revision>2</cp:revision>
  <dcterms:created xsi:type="dcterms:W3CDTF">2023-09-27T10:12:00Z</dcterms:created>
  <dcterms:modified xsi:type="dcterms:W3CDTF">2023-09-27T10:30:00Z</dcterms:modified>
</cp:coreProperties>
</file>