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134"/>
        <w:gridCol w:w="1174"/>
        <w:gridCol w:w="1134"/>
        <w:gridCol w:w="1134"/>
        <w:gridCol w:w="1134"/>
        <w:gridCol w:w="1094"/>
      </w:tblGrid>
      <w:tr w:rsidR="00F2123E" w:rsidRPr="006D7DE2" w:rsidTr="00F2123E">
        <w:trPr>
          <w:trHeight w:val="745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 xml:space="preserve">2018/2019 </w:t>
            </w:r>
            <w:proofErr w:type="spellStart"/>
            <w:r w:rsidRPr="006D7DE2">
              <w:rPr>
                <w:rFonts w:ascii="Times New Roman" w:hAnsi="Times New Roman"/>
                <w:b/>
                <w:sz w:val="20"/>
              </w:rPr>
              <w:t>н.р</w:t>
            </w:r>
            <w:proofErr w:type="spellEnd"/>
            <w:r w:rsidRPr="006D7DE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 xml:space="preserve">2019/2020 </w:t>
            </w:r>
            <w:proofErr w:type="spellStart"/>
            <w:r w:rsidRPr="006D7DE2">
              <w:rPr>
                <w:rFonts w:ascii="Times New Roman" w:hAnsi="Times New Roman"/>
                <w:b/>
                <w:sz w:val="20"/>
              </w:rPr>
              <w:t>н.р</w:t>
            </w:r>
            <w:proofErr w:type="spellEnd"/>
            <w:r w:rsidRPr="006D7DE2">
              <w:rPr>
                <w:rFonts w:ascii="Times New Roman" w:hAnsi="Times New Roman"/>
                <w:b/>
                <w:sz w:val="20"/>
              </w:rPr>
              <w:t>.</w:t>
            </w:r>
          </w:p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 xml:space="preserve">2020/2021 </w:t>
            </w:r>
            <w:proofErr w:type="spellStart"/>
            <w:r w:rsidRPr="006D7DE2">
              <w:rPr>
                <w:rFonts w:ascii="Times New Roman" w:hAnsi="Times New Roman"/>
                <w:b/>
                <w:sz w:val="20"/>
              </w:rPr>
              <w:t>н.р</w:t>
            </w:r>
            <w:proofErr w:type="spellEnd"/>
            <w:r w:rsidRPr="006D7DE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2021/2022</w:t>
            </w:r>
          </w:p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b/>
                <w:sz w:val="20"/>
              </w:rPr>
              <w:t>н.р</w:t>
            </w:r>
            <w:proofErr w:type="spellEnd"/>
            <w:r w:rsidRPr="006D7DE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 xml:space="preserve">2022/2023 </w:t>
            </w:r>
            <w:proofErr w:type="spellStart"/>
            <w:r w:rsidRPr="006D7DE2">
              <w:rPr>
                <w:rFonts w:ascii="Times New Roman" w:hAnsi="Times New Roman"/>
                <w:b/>
                <w:sz w:val="20"/>
              </w:rPr>
              <w:t>н.р</w:t>
            </w:r>
            <w:proofErr w:type="spellEnd"/>
            <w:r w:rsidRPr="006D7DE2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2023/2024</w:t>
            </w:r>
          </w:p>
          <w:p w:rsidR="00F2123E" w:rsidRPr="00B06B0B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Українська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мова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color w:val="000000"/>
                <w:sz w:val="20"/>
              </w:rPr>
            </w:pPr>
            <w:r w:rsidRPr="006D7DE2">
              <w:rPr>
                <w:rFonts w:ascii="Georgia" w:hAnsi="Georgia"/>
                <w:color w:val="000000"/>
                <w:sz w:val="20"/>
              </w:rPr>
              <w:t>7,12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7,6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7,6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Українська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л-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ра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color w:val="000000"/>
                <w:sz w:val="20"/>
              </w:rPr>
            </w:pPr>
            <w:r w:rsidRPr="006D7DE2">
              <w:rPr>
                <w:rFonts w:ascii="Georgia" w:hAnsi="Georgia"/>
                <w:color w:val="000000"/>
                <w:sz w:val="20"/>
              </w:rPr>
              <w:t>7,7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8,7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Зарубіжна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л-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ра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color w:val="000000"/>
                <w:sz w:val="20"/>
              </w:rPr>
            </w:pPr>
            <w:r w:rsidRPr="006D7DE2">
              <w:rPr>
                <w:rFonts w:ascii="Georgia" w:hAnsi="Georgia"/>
                <w:color w:val="000000"/>
                <w:sz w:val="20"/>
              </w:rPr>
              <w:t>7,36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8,6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B06B0B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>4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6D7DE2">
              <w:rPr>
                <w:rFonts w:ascii="Times New Roman" w:hAnsi="Times New Roman"/>
                <w:sz w:val="20"/>
              </w:rPr>
              <w:t>Математика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6D7DE2">
              <w:rPr>
                <w:rFonts w:ascii="Times New Roman" w:hAnsi="Times New Roman"/>
                <w:sz w:val="20"/>
              </w:rPr>
              <w:t>5-6 к)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color w:val="000000"/>
                <w:sz w:val="20"/>
              </w:rPr>
            </w:pPr>
            <w:r w:rsidRPr="006D7DE2">
              <w:rPr>
                <w:rFonts w:ascii="Georgia" w:hAnsi="Georgia"/>
                <w:color w:val="000000"/>
                <w:sz w:val="20"/>
              </w:rPr>
              <w:t>6,95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7,5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7,9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7,5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7,9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Алгебра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(7-9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6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color w:val="000000"/>
                <w:sz w:val="20"/>
              </w:rPr>
            </w:pPr>
            <w:r w:rsidRPr="006D7DE2">
              <w:rPr>
                <w:rFonts w:ascii="Georgia" w:hAnsi="Georgia"/>
                <w:color w:val="000000"/>
                <w:sz w:val="20"/>
              </w:rPr>
              <w:t>5,3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7,5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7,5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7,1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7,5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6D7DE2">
              <w:rPr>
                <w:rFonts w:ascii="Times New Roman" w:hAnsi="Times New Roman"/>
                <w:sz w:val="20"/>
              </w:rPr>
              <w:t>Геометрія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6D7DE2">
              <w:rPr>
                <w:rFonts w:ascii="Times New Roman" w:hAnsi="Times New Roman"/>
                <w:sz w:val="20"/>
              </w:rPr>
              <w:t xml:space="preserve">7-9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6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color w:val="000000"/>
                <w:sz w:val="20"/>
              </w:rPr>
            </w:pPr>
            <w:r w:rsidRPr="006D7DE2">
              <w:rPr>
                <w:rFonts w:ascii="Georgia" w:hAnsi="Georgia"/>
                <w:color w:val="000000"/>
                <w:sz w:val="20"/>
              </w:rPr>
              <w:t>5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7,3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Фізика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10,6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8,4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B06B0B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9,5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Хімія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9,9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Біологія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8,7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8,5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9,2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9,5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9,2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Географія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8,16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7,9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9,3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Природознавство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8,7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8,6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Інформатика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9,1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</w:t>
            </w:r>
          </w:p>
        </w:tc>
      </w:tr>
      <w:tr w:rsidR="00F2123E" w:rsidRPr="006D7DE2" w:rsidTr="00F2123E">
        <w:trPr>
          <w:trHeight w:val="376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Англійська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мова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7,5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7,9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7,9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Історія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України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8,6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8,2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8,9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  <w:r w:rsidRPr="006D7DE2">
              <w:rPr>
                <w:rFonts w:ascii="Times New Roman" w:hAnsi="Times New Roman"/>
                <w:b/>
                <w:sz w:val="20"/>
              </w:rPr>
              <w:t>,2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Всесвітня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історія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74" w:type="dxa"/>
            <w:shd w:val="clear" w:color="auto" w:fill="D6E3BC"/>
            <w:vAlign w:val="bottom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8,5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8,1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8,7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B06B0B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</w:t>
            </w:r>
          </w:p>
        </w:tc>
      </w:tr>
      <w:tr w:rsidR="00F2123E" w:rsidRPr="006D7DE2" w:rsidTr="00F2123E">
        <w:trPr>
          <w:trHeight w:val="75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Правознавство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7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9,2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Мистецтво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9,7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Основи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здоров’я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8,9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9,1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B06B0B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Фізична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культура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9,3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Музичне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м-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во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10,3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Образотворче</w:t>
            </w:r>
            <w:proofErr w:type="spellEnd"/>
            <w:r w:rsidRPr="006D7DE2">
              <w:rPr>
                <w:rFonts w:ascii="Times New Roman" w:hAnsi="Times New Roman"/>
                <w:sz w:val="20"/>
              </w:rPr>
              <w:t xml:space="preserve"> м-</w:t>
            </w:r>
            <w:proofErr w:type="spellStart"/>
            <w:r w:rsidRPr="006D7DE2">
              <w:rPr>
                <w:rFonts w:ascii="Times New Roman" w:hAnsi="Times New Roman"/>
                <w:sz w:val="20"/>
              </w:rPr>
              <w:t>во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9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F2123E" w:rsidRPr="006D7DE2" w:rsidTr="00F2123E">
        <w:trPr>
          <w:trHeight w:val="391"/>
          <w:jc w:val="center"/>
        </w:trPr>
        <w:tc>
          <w:tcPr>
            <w:tcW w:w="1985" w:type="dxa"/>
            <w:shd w:val="clear" w:color="auto" w:fill="F2F2F2"/>
          </w:tcPr>
          <w:p w:rsidR="00F2123E" w:rsidRPr="006D7DE2" w:rsidRDefault="00F2123E" w:rsidP="00387DC9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D7DE2">
              <w:rPr>
                <w:rFonts w:ascii="Times New Roman" w:hAnsi="Times New Roman"/>
                <w:sz w:val="20"/>
              </w:rPr>
              <w:t>Труд.навч</w:t>
            </w:r>
            <w:proofErr w:type="spellEnd"/>
          </w:p>
        </w:tc>
        <w:tc>
          <w:tcPr>
            <w:tcW w:w="1134" w:type="dxa"/>
            <w:shd w:val="clear" w:color="auto" w:fill="E5DFE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74" w:type="dxa"/>
            <w:shd w:val="clear" w:color="auto" w:fill="D7E3BC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C6D9F1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Georgia" w:hAnsi="Georgia"/>
                <w:sz w:val="20"/>
              </w:rPr>
              <w:t>10</w:t>
            </w:r>
          </w:p>
        </w:tc>
        <w:tc>
          <w:tcPr>
            <w:tcW w:w="1134" w:type="dxa"/>
            <w:shd w:val="clear" w:color="auto" w:fill="FBD5B5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2DBDB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10,2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F2123E" w:rsidRPr="006D7DE2" w:rsidRDefault="00F2123E" w:rsidP="00387DC9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D7DE2"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</w:tbl>
    <w:p w:rsidR="00E325FF" w:rsidRDefault="00E325FF"/>
    <w:sectPr w:rsidR="00E325FF" w:rsidSect="00862D4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123E" w:rsidRDefault="00F2123E" w:rsidP="00F2123E">
      <w:r>
        <w:separator/>
      </w:r>
    </w:p>
  </w:endnote>
  <w:endnote w:type="continuationSeparator" w:id="0">
    <w:p w:rsidR="00F2123E" w:rsidRDefault="00F2123E" w:rsidP="00F2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123E" w:rsidRDefault="00F2123E" w:rsidP="00F2123E">
      <w:r>
        <w:separator/>
      </w:r>
    </w:p>
  </w:footnote>
  <w:footnote w:type="continuationSeparator" w:id="0">
    <w:p w:rsidR="00F2123E" w:rsidRDefault="00F2123E" w:rsidP="00F2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23E" w:rsidRDefault="00F2123E">
    <w:pPr>
      <w:pStyle w:val="a3"/>
      <w:rPr>
        <w:sz w:val="36"/>
        <w:szCs w:val="36"/>
        <w:lang w:val="uk-UA"/>
      </w:rPr>
    </w:pPr>
    <w:r>
      <w:rPr>
        <w:sz w:val="36"/>
        <w:szCs w:val="36"/>
        <w:lang w:val="uk-UA"/>
      </w:rPr>
      <w:t xml:space="preserve">  </w:t>
    </w:r>
    <w:r w:rsidRPr="00F2123E">
      <w:rPr>
        <w:sz w:val="36"/>
        <w:szCs w:val="36"/>
        <w:lang w:val="uk-UA"/>
      </w:rPr>
      <w:t>МОНІТОРИНГ НАВЧАЛЬНОЇ ДІЯЛЬНОСТІ ЗА 2023-2024 Н.Р.</w:t>
    </w:r>
  </w:p>
  <w:p w:rsidR="00F2123E" w:rsidRDefault="00F2123E">
    <w:pPr>
      <w:pStyle w:val="a3"/>
      <w:rPr>
        <w:sz w:val="36"/>
        <w:szCs w:val="36"/>
        <w:lang w:val="uk-UA"/>
      </w:rPr>
    </w:pPr>
  </w:p>
  <w:p w:rsidR="00F2123E" w:rsidRPr="00F2123E" w:rsidRDefault="00F2123E">
    <w:pPr>
      <w:pStyle w:val="a3"/>
      <w:rPr>
        <w:sz w:val="36"/>
        <w:szCs w:val="3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E"/>
    <w:rsid w:val="00862D4C"/>
    <w:rsid w:val="00E325FF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4D0"/>
  <w15:chartTrackingRefBased/>
  <w15:docId w15:val="{B6DDA7B0-EBDB-427C-B8BB-D5CA12C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23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2123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F2123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2123E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2024-09-06T06:39:00Z</dcterms:created>
  <dcterms:modified xsi:type="dcterms:W3CDTF">2024-09-06T06:41:00Z</dcterms:modified>
</cp:coreProperties>
</file>