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6501"/>
        <w:gridCol w:w="4334"/>
      </w:tblGrid>
      <w:tr w:rsidR="009F0A5E" w:rsidRPr="009F0A5E" w:rsidTr="009F0A5E">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300"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130C46E" wp14:editId="16EC7C9E">
                  <wp:extent cx="571500" cy="765175"/>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5175"/>
                          </a:xfrm>
                          <a:prstGeom prst="rect">
                            <a:avLst/>
                          </a:prstGeom>
                          <a:noFill/>
                          <a:ln>
                            <a:noFill/>
                          </a:ln>
                        </pic:spPr>
                      </pic:pic>
                    </a:graphicData>
                  </a:graphic>
                </wp:inline>
              </w:drawing>
            </w:r>
          </w:p>
        </w:tc>
      </w:tr>
      <w:tr w:rsidR="009F0A5E" w:rsidRPr="009F0A5E" w:rsidTr="009F0A5E">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0" w:line="240" w:lineRule="auto"/>
              <w:jc w:val="center"/>
              <w:rPr>
                <w:rFonts w:ascii="Times New Roman" w:eastAsia="Times New Roman" w:hAnsi="Times New Roman" w:cs="Times New Roman"/>
                <w:sz w:val="24"/>
                <w:szCs w:val="24"/>
                <w:lang w:eastAsia="ru-RU"/>
              </w:rPr>
            </w:pPr>
            <w:r w:rsidRPr="009F0A5E">
              <w:rPr>
                <w:rFonts w:ascii="Times New Roman" w:eastAsia="Times New Roman" w:hAnsi="Times New Roman" w:cs="Times New Roman"/>
                <w:b/>
                <w:bCs/>
                <w:color w:val="000000"/>
                <w:sz w:val="28"/>
                <w:szCs w:val="28"/>
                <w:lang w:eastAsia="ru-RU"/>
              </w:rPr>
              <w:t>МІНІСТЕРСТВО ОСВІТИ І НАУКИ УКРАЇНИ</w:t>
            </w:r>
          </w:p>
        </w:tc>
      </w:tr>
      <w:tr w:rsidR="009F0A5E" w:rsidRPr="009F0A5E" w:rsidTr="009F0A5E">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300" w:after="150" w:line="240" w:lineRule="auto"/>
              <w:jc w:val="center"/>
              <w:rPr>
                <w:rFonts w:ascii="Times New Roman" w:eastAsia="Times New Roman" w:hAnsi="Times New Roman" w:cs="Times New Roman"/>
                <w:sz w:val="24"/>
                <w:szCs w:val="24"/>
                <w:lang w:eastAsia="ru-RU"/>
              </w:rPr>
            </w:pPr>
            <w:r w:rsidRPr="009F0A5E">
              <w:rPr>
                <w:rFonts w:ascii="Times New Roman" w:eastAsia="Times New Roman" w:hAnsi="Times New Roman" w:cs="Times New Roman"/>
                <w:b/>
                <w:bCs/>
                <w:color w:val="000000"/>
                <w:sz w:val="32"/>
                <w:szCs w:val="32"/>
                <w:lang w:eastAsia="ru-RU"/>
              </w:rPr>
              <w:t>НАКАЗ</w:t>
            </w:r>
          </w:p>
        </w:tc>
      </w:tr>
      <w:tr w:rsidR="009F0A5E" w:rsidRPr="009F0A5E" w:rsidTr="009F0A5E">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ind w:left="450" w:right="450"/>
              <w:jc w:val="center"/>
              <w:rPr>
                <w:rFonts w:ascii="Times New Roman" w:eastAsia="Times New Roman" w:hAnsi="Times New Roman" w:cs="Times New Roman"/>
                <w:sz w:val="24"/>
                <w:szCs w:val="24"/>
                <w:lang w:eastAsia="ru-RU"/>
              </w:rPr>
            </w:pPr>
            <w:r w:rsidRPr="009F0A5E">
              <w:rPr>
                <w:rFonts w:ascii="Times New Roman" w:eastAsia="Times New Roman" w:hAnsi="Times New Roman" w:cs="Times New Roman"/>
                <w:b/>
                <w:bCs/>
                <w:color w:val="000000"/>
                <w:sz w:val="24"/>
                <w:szCs w:val="24"/>
                <w:lang w:eastAsia="ru-RU"/>
              </w:rPr>
              <w:t>10.01.2017  № 25</w:t>
            </w:r>
          </w:p>
        </w:tc>
      </w:tr>
      <w:tr w:rsidR="009F0A5E" w:rsidRPr="009F0A5E" w:rsidTr="009F0A5E">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bookmarkStart w:id="0" w:name="n3"/>
            <w:bookmarkEnd w:id="0"/>
            <w:r w:rsidRPr="009F0A5E">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r w:rsidRPr="009F0A5E">
              <w:rPr>
                <w:rFonts w:ascii="Times New Roman" w:eastAsia="Times New Roman" w:hAnsi="Times New Roman" w:cs="Times New Roman"/>
                <w:b/>
                <w:bCs/>
                <w:color w:val="000000"/>
                <w:sz w:val="24"/>
                <w:szCs w:val="24"/>
                <w:lang w:eastAsia="ru-RU"/>
              </w:rPr>
              <w:t>Зареєстровано в Міністерстві</w:t>
            </w:r>
            <w:r w:rsidRPr="009F0A5E">
              <w:rPr>
                <w:rFonts w:ascii="Times New Roman" w:eastAsia="Times New Roman" w:hAnsi="Times New Roman" w:cs="Times New Roman"/>
                <w:sz w:val="24"/>
                <w:szCs w:val="24"/>
                <w:lang w:eastAsia="ru-RU"/>
              </w:rPr>
              <w:t> </w:t>
            </w:r>
            <w:r w:rsidRPr="009F0A5E">
              <w:rPr>
                <w:rFonts w:ascii="Times New Roman" w:eastAsia="Times New Roman" w:hAnsi="Times New Roman" w:cs="Times New Roman"/>
                <w:sz w:val="24"/>
                <w:szCs w:val="24"/>
                <w:lang w:eastAsia="ru-RU"/>
              </w:rPr>
              <w:br/>
            </w:r>
            <w:r w:rsidRPr="009F0A5E">
              <w:rPr>
                <w:rFonts w:ascii="Times New Roman" w:eastAsia="Times New Roman" w:hAnsi="Times New Roman" w:cs="Times New Roman"/>
                <w:b/>
                <w:bCs/>
                <w:color w:val="000000"/>
                <w:sz w:val="24"/>
                <w:szCs w:val="24"/>
                <w:lang w:eastAsia="ru-RU"/>
              </w:rPr>
              <w:t>юстиції України</w:t>
            </w:r>
            <w:r w:rsidRPr="009F0A5E">
              <w:rPr>
                <w:rFonts w:ascii="Times New Roman" w:eastAsia="Times New Roman" w:hAnsi="Times New Roman" w:cs="Times New Roman"/>
                <w:sz w:val="24"/>
                <w:szCs w:val="24"/>
                <w:lang w:eastAsia="ru-RU"/>
              </w:rPr>
              <w:t> </w:t>
            </w:r>
            <w:r w:rsidRPr="009F0A5E">
              <w:rPr>
                <w:rFonts w:ascii="Times New Roman" w:eastAsia="Times New Roman" w:hAnsi="Times New Roman" w:cs="Times New Roman"/>
                <w:sz w:val="24"/>
                <w:szCs w:val="24"/>
                <w:lang w:eastAsia="ru-RU"/>
              </w:rPr>
              <w:br/>
            </w:r>
            <w:r w:rsidRPr="009F0A5E">
              <w:rPr>
                <w:rFonts w:ascii="Times New Roman" w:eastAsia="Times New Roman" w:hAnsi="Times New Roman" w:cs="Times New Roman"/>
                <w:b/>
                <w:bCs/>
                <w:color w:val="000000"/>
                <w:sz w:val="24"/>
                <w:szCs w:val="24"/>
                <w:lang w:eastAsia="ru-RU"/>
              </w:rPr>
              <w:t>27 січня 2017 р.</w:t>
            </w:r>
            <w:r w:rsidRPr="009F0A5E">
              <w:rPr>
                <w:rFonts w:ascii="Times New Roman" w:eastAsia="Times New Roman" w:hAnsi="Times New Roman" w:cs="Times New Roman"/>
                <w:sz w:val="24"/>
                <w:szCs w:val="24"/>
                <w:lang w:eastAsia="ru-RU"/>
              </w:rPr>
              <w:t> </w:t>
            </w:r>
            <w:r w:rsidRPr="009F0A5E">
              <w:rPr>
                <w:rFonts w:ascii="Times New Roman" w:eastAsia="Times New Roman" w:hAnsi="Times New Roman" w:cs="Times New Roman"/>
                <w:sz w:val="24"/>
                <w:szCs w:val="24"/>
                <w:lang w:eastAsia="ru-RU"/>
              </w:rPr>
              <w:br/>
            </w:r>
            <w:r w:rsidRPr="009F0A5E">
              <w:rPr>
                <w:rFonts w:ascii="Times New Roman" w:eastAsia="Times New Roman" w:hAnsi="Times New Roman" w:cs="Times New Roman"/>
                <w:b/>
                <w:bCs/>
                <w:color w:val="000000"/>
                <w:sz w:val="24"/>
                <w:szCs w:val="24"/>
                <w:lang w:eastAsia="ru-RU"/>
              </w:rPr>
              <w:t>за № 118/29986</w:t>
            </w:r>
          </w:p>
        </w:tc>
      </w:tr>
    </w:tbl>
    <w:p w:rsidR="009F0A5E" w:rsidRPr="009F0A5E" w:rsidRDefault="009F0A5E" w:rsidP="009F0A5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9F0A5E">
        <w:rPr>
          <w:rFonts w:ascii="Times New Roman" w:eastAsia="Times New Roman" w:hAnsi="Times New Roman" w:cs="Times New Roman"/>
          <w:b/>
          <w:bCs/>
          <w:color w:val="000000"/>
          <w:sz w:val="32"/>
          <w:szCs w:val="32"/>
          <w:lang w:eastAsia="ru-RU"/>
        </w:rPr>
        <w:t xml:space="preserve">Деякі питання </w:t>
      </w:r>
      <w:bookmarkStart w:id="2" w:name="_GoBack"/>
      <w:proofErr w:type="gramStart"/>
      <w:r w:rsidRPr="009F0A5E">
        <w:rPr>
          <w:rFonts w:ascii="Times New Roman" w:eastAsia="Times New Roman" w:hAnsi="Times New Roman" w:cs="Times New Roman"/>
          <w:b/>
          <w:bCs/>
          <w:color w:val="000000"/>
          <w:sz w:val="32"/>
          <w:szCs w:val="32"/>
          <w:lang w:eastAsia="ru-RU"/>
        </w:rPr>
        <w:t>нормативного</w:t>
      </w:r>
      <w:proofErr w:type="gramEnd"/>
      <w:r w:rsidRPr="009F0A5E">
        <w:rPr>
          <w:rFonts w:ascii="Times New Roman" w:eastAsia="Times New Roman" w:hAnsi="Times New Roman" w:cs="Times New Roman"/>
          <w:b/>
          <w:bCs/>
          <w:color w:val="000000"/>
          <w:sz w:val="32"/>
          <w:szCs w:val="32"/>
          <w:lang w:eastAsia="ru-RU"/>
        </w:rPr>
        <w:t xml:space="preserve"> забезпечення </w:t>
      </w:r>
      <w:bookmarkEnd w:id="2"/>
      <w:r w:rsidRPr="009F0A5E">
        <w:rPr>
          <w:rFonts w:ascii="Times New Roman" w:eastAsia="Times New Roman" w:hAnsi="Times New Roman" w:cs="Times New Roman"/>
          <w:b/>
          <w:bCs/>
          <w:color w:val="000000"/>
          <w:sz w:val="32"/>
          <w:szCs w:val="32"/>
          <w:lang w:eastAsia="ru-RU"/>
        </w:rPr>
        <w:t xml:space="preserve">зовнішнього незалежного оцінювання результатів навчання, здобутих </w:t>
      </w:r>
      <w:proofErr w:type="gramStart"/>
      <w:r w:rsidRPr="009F0A5E">
        <w:rPr>
          <w:rFonts w:ascii="Times New Roman" w:eastAsia="Times New Roman" w:hAnsi="Times New Roman" w:cs="Times New Roman"/>
          <w:b/>
          <w:bCs/>
          <w:color w:val="000000"/>
          <w:sz w:val="32"/>
          <w:szCs w:val="32"/>
          <w:lang w:eastAsia="ru-RU"/>
        </w:rPr>
        <w:t>на</w:t>
      </w:r>
      <w:proofErr w:type="gramEnd"/>
      <w:r w:rsidRPr="009F0A5E">
        <w:rPr>
          <w:rFonts w:ascii="Times New Roman" w:eastAsia="Times New Roman" w:hAnsi="Times New Roman" w:cs="Times New Roman"/>
          <w:b/>
          <w:bCs/>
          <w:color w:val="000000"/>
          <w:sz w:val="32"/>
          <w:szCs w:val="32"/>
          <w:lang w:eastAsia="ru-RU"/>
        </w:rPr>
        <w:t xml:space="preserve"> основі повної загальної середньої освіти</w:t>
      </w:r>
    </w:p>
    <w:p w:rsidR="009F0A5E" w:rsidRPr="009F0A5E" w:rsidRDefault="009F0A5E" w:rsidP="009F0A5E">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3" w:name="n464"/>
      <w:bookmarkEnd w:id="3"/>
      <w:r w:rsidRPr="009F0A5E">
        <w:rPr>
          <w:rFonts w:ascii="Times New Roman" w:eastAsia="Times New Roman" w:hAnsi="Times New Roman" w:cs="Times New Roman"/>
          <w:color w:val="000000"/>
          <w:sz w:val="24"/>
          <w:szCs w:val="24"/>
          <w:lang w:eastAsia="ru-RU"/>
        </w:rPr>
        <w:t>{Із змінами, внесеними згідно з Наказом Міністерства освіти і науки </w:t>
      </w:r>
      <w:r w:rsidRPr="009F0A5E">
        <w:rPr>
          <w:rFonts w:ascii="Times New Roman" w:eastAsia="Times New Roman" w:hAnsi="Times New Roman" w:cs="Times New Roman"/>
          <w:color w:val="000000"/>
          <w:sz w:val="24"/>
          <w:szCs w:val="24"/>
          <w:lang w:eastAsia="ru-RU"/>
        </w:rPr>
        <w:br/>
      </w:r>
      <w:hyperlink r:id="rId6" w:anchor="n8" w:tgtFrame="_blank" w:history="1">
        <w:r w:rsidRPr="009F0A5E">
          <w:rPr>
            <w:rFonts w:ascii="Times New Roman" w:eastAsia="Times New Roman" w:hAnsi="Times New Roman" w:cs="Times New Roman"/>
            <w:color w:val="000099"/>
            <w:sz w:val="24"/>
            <w:szCs w:val="24"/>
            <w:u w:val="single"/>
            <w:lang w:eastAsia="ru-RU"/>
          </w:rPr>
          <w:t>№ 1487 від 15.11.2017</w:t>
        </w:r>
      </w:hyperlink>
      <w:r w:rsidRPr="009F0A5E">
        <w:rPr>
          <w:rFonts w:ascii="Times New Roman" w:eastAsia="Times New Roman" w:hAnsi="Times New Roman" w:cs="Times New Roman"/>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5"/>
      <w:bookmarkEnd w:id="4"/>
      <w:r w:rsidRPr="009F0A5E">
        <w:rPr>
          <w:rFonts w:ascii="Times New Roman" w:eastAsia="Times New Roman" w:hAnsi="Times New Roman" w:cs="Times New Roman"/>
          <w:color w:val="000000"/>
          <w:sz w:val="24"/>
          <w:szCs w:val="24"/>
          <w:lang w:eastAsia="ru-RU"/>
        </w:rPr>
        <w:t>Відповідно до </w:t>
      </w:r>
      <w:hyperlink r:id="rId7" w:anchor="n778" w:tgtFrame="_blank" w:history="1">
        <w:r w:rsidRPr="009F0A5E">
          <w:rPr>
            <w:rFonts w:ascii="Times New Roman" w:eastAsia="Times New Roman" w:hAnsi="Times New Roman" w:cs="Times New Roman"/>
            <w:color w:val="000099"/>
            <w:sz w:val="24"/>
            <w:szCs w:val="24"/>
            <w:u w:val="single"/>
            <w:lang w:eastAsia="ru-RU"/>
          </w:rPr>
          <w:t>статті 45</w:t>
        </w:r>
      </w:hyperlink>
      <w:r w:rsidRPr="009F0A5E">
        <w:rPr>
          <w:rFonts w:ascii="Times New Roman" w:eastAsia="Times New Roman" w:hAnsi="Times New Roman" w:cs="Times New Roman"/>
          <w:color w:val="000000"/>
          <w:sz w:val="24"/>
          <w:szCs w:val="24"/>
          <w:lang w:eastAsia="ru-RU"/>
        </w:rPr>
        <w:t> Закону України «Про вищу освіту», </w:t>
      </w:r>
      <w:hyperlink r:id="rId8" w:anchor="n22" w:tgtFrame="_blank" w:history="1">
        <w:r w:rsidRPr="009F0A5E">
          <w:rPr>
            <w:rFonts w:ascii="Times New Roman" w:eastAsia="Times New Roman" w:hAnsi="Times New Roman" w:cs="Times New Roman"/>
            <w:color w:val="000099"/>
            <w:sz w:val="24"/>
            <w:szCs w:val="24"/>
            <w:u w:val="single"/>
            <w:lang w:eastAsia="ru-RU"/>
          </w:rPr>
          <w:t>Порядку проведення зовнішнього незалежного оцінювання та моніторингу якості освіти</w:t>
        </w:r>
      </w:hyperlink>
      <w:r w:rsidRPr="009F0A5E">
        <w:rPr>
          <w:rFonts w:ascii="Times New Roman" w:eastAsia="Times New Roman" w:hAnsi="Times New Roman" w:cs="Times New Roman"/>
          <w:color w:val="000000"/>
          <w:sz w:val="24"/>
          <w:szCs w:val="24"/>
          <w:lang w:eastAsia="ru-RU"/>
        </w:rPr>
        <w:t>, затвердженого постановою Кабінету Міні</w:t>
      </w:r>
      <w:proofErr w:type="gramStart"/>
      <w:r w:rsidRPr="009F0A5E">
        <w:rPr>
          <w:rFonts w:ascii="Times New Roman" w:eastAsia="Times New Roman" w:hAnsi="Times New Roman" w:cs="Times New Roman"/>
          <w:color w:val="000000"/>
          <w:sz w:val="24"/>
          <w:szCs w:val="24"/>
          <w:lang w:eastAsia="ru-RU"/>
        </w:rPr>
        <w:t>стр</w:t>
      </w:r>
      <w:proofErr w:type="gramEnd"/>
      <w:r w:rsidRPr="009F0A5E">
        <w:rPr>
          <w:rFonts w:ascii="Times New Roman" w:eastAsia="Times New Roman" w:hAnsi="Times New Roman" w:cs="Times New Roman"/>
          <w:color w:val="000000"/>
          <w:sz w:val="24"/>
          <w:szCs w:val="24"/>
          <w:lang w:eastAsia="ru-RU"/>
        </w:rPr>
        <w:t>ів України від 25 серпня 2004 року № 1095 (в редакції постанови Кабінету Міністрів України від 08 липня 2015 року № 533), </w:t>
      </w:r>
      <w:r w:rsidRPr="009F0A5E">
        <w:rPr>
          <w:rFonts w:ascii="Times New Roman" w:eastAsia="Times New Roman" w:hAnsi="Times New Roman" w:cs="Times New Roman"/>
          <w:b/>
          <w:bCs/>
          <w:color w:val="000000"/>
          <w:spacing w:val="30"/>
          <w:sz w:val="24"/>
          <w:szCs w:val="24"/>
          <w:lang w:eastAsia="ru-RU"/>
        </w:rPr>
        <w:t>НАКАЗУЮ:</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6"/>
      <w:bookmarkEnd w:id="5"/>
      <w:r w:rsidRPr="009F0A5E">
        <w:rPr>
          <w:rFonts w:ascii="Times New Roman" w:eastAsia="Times New Roman" w:hAnsi="Times New Roman" w:cs="Times New Roman"/>
          <w:color w:val="000000"/>
          <w:sz w:val="24"/>
          <w:szCs w:val="24"/>
          <w:lang w:eastAsia="ru-RU"/>
        </w:rPr>
        <w:t>1. Затвердити такі, що додаються: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7"/>
      <w:bookmarkEnd w:id="6"/>
      <w:r w:rsidRPr="009F0A5E">
        <w:rPr>
          <w:rFonts w:ascii="Times New Roman" w:eastAsia="Times New Roman" w:hAnsi="Times New Roman" w:cs="Times New Roman"/>
          <w:color w:val="000000"/>
          <w:sz w:val="24"/>
          <w:szCs w:val="24"/>
          <w:lang w:eastAsia="ru-RU"/>
        </w:rPr>
        <w:t>1) </w:t>
      </w:r>
      <w:hyperlink r:id="rId9" w:anchor="n20" w:history="1">
        <w:r w:rsidRPr="009F0A5E">
          <w:rPr>
            <w:rFonts w:ascii="Times New Roman" w:eastAsia="Times New Roman" w:hAnsi="Times New Roman" w:cs="Times New Roman"/>
            <w:color w:val="006600"/>
            <w:sz w:val="24"/>
            <w:szCs w:val="24"/>
            <w:u w:val="single"/>
            <w:lang w:eastAsia="ru-RU"/>
          </w:rPr>
          <w:t>Порядок проведення зовнішнього незалежного оцінювання результатів навчання, здобутих на основі повної загальної середньої освіти</w:t>
        </w:r>
      </w:hyperlink>
      <w:r w:rsidRPr="009F0A5E">
        <w:rPr>
          <w:rFonts w:ascii="Times New Roman" w:eastAsia="Times New Roman" w:hAnsi="Times New Roman" w:cs="Times New Roman"/>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8"/>
      <w:bookmarkEnd w:id="7"/>
      <w:r w:rsidRPr="009F0A5E">
        <w:rPr>
          <w:rFonts w:ascii="Times New Roman" w:eastAsia="Times New Roman" w:hAnsi="Times New Roman" w:cs="Times New Roman"/>
          <w:color w:val="000000"/>
          <w:sz w:val="24"/>
          <w:szCs w:val="24"/>
          <w:lang w:eastAsia="ru-RU"/>
        </w:rPr>
        <w:t>2) </w:t>
      </w:r>
      <w:hyperlink r:id="rId10" w:anchor="n3" w:tgtFrame="_blank" w:history="1">
        <w:r w:rsidRPr="009F0A5E">
          <w:rPr>
            <w:rFonts w:ascii="Times New Roman" w:eastAsia="Times New Roman" w:hAnsi="Times New Roman" w:cs="Times New Roman"/>
            <w:color w:val="000099"/>
            <w:sz w:val="24"/>
            <w:szCs w:val="24"/>
            <w:u w:val="single"/>
            <w:lang w:eastAsia="ru-RU"/>
          </w:rPr>
          <w:t>зразок</w:t>
        </w:r>
      </w:hyperlink>
      <w:r w:rsidRPr="009F0A5E">
        <w:rPr>
          <w:rFonts w:ascii="Times New Roman" w:eastAsia="Times New Roman" w:hAnsi="Times New Roman" w:cs="Times New Roman"/>
          <w:color w:val="000000"/>
          <w:sz w:val="24"/>
          <w:szCs w:val="24"/>
          <w:lang w:eastAsia="ru-RU"/>
        </w:rPr>
        <w:t> та </w:t>
      </w:r>
      <w:hyperlink r:id="rId11" w:anchor="n6" w:tgtFrame="_blank" w:history="1">
        <w:proofErr w:type="gramStart"/>
        <w:r w:rsidRPr="009F0A5E">
          <w:rPr>
            <w:rFonts w:ascii="Times New Roman" w:eastAsia="Times New Roman" w:hAnsi="Times New Roman" w:cs="Times New Roman"/>
            <w:color w:val="000099"/>
            <w:sz w:val="24"/>
            <w:szCs w:val="24"/>
            <w:u w:val="single"/>
            <w:lang w:eastAsia="ru-RU"/>
          </w:rPr>
          <w:t>Техн</w:t>
        </w:r>
        <w:proofErr w:type="gramEnd"/>
        <w:r w:rsidRPr="009F0A5E">
          <w:rPr>
            <w:rFonts w:ascii="Times New Roman" w:eastAsia="Times New Roman" w:hAnsi="Times New Roman" w:cs="Times New Roman"/>
            <w:color w:val="000099"/>
            <w:sz w:val="24"/>
            <w:szCs w:val="24"/>
            <w:u w:val="single"/>
            <w:lang w:eastAsia="ru-RU"/>
          </w:rPr>
          <w:t>ічний опис Сертифіката зовнішнього незалежного оцінювання</w:t>
        </w:r>
      </w:hyperlink>
      <w:r w:rsidRPr="009F0A5E">
        <w:rPr>
          <w:rFonts w:ascii="Times New Roman" w:eastAsia="Times New Roman" w:hAnsi="Times New Roman" w:cs="Times New Roman"/>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9"/>
      <w:bookmarkEnd w:id="8"/>
      <w:r w:rsidRPr="009F0A5E">
        <w:rPr>
          <w:rFonts w:ascii="Times New Roman" w:eastAsia="Times New Roman" w:hAnsi="Times New Roman" w:cs="Times New Roman"/>
          <w:color w:val="000000"/>
          <w:sz w:val="24"/>
          <w:szCs w:val="24"/>
          <w:lang w:eastAsia="ru-RU"/>
        </w:rPr>
        <w:t>3) </w:t>
      </w:r>
      <w:hyperlink r:id="rId12" w:anchor="n3" w:tgtFrame="_blank" w:history="1">
        <w:r w:rsidRPr="009F0A5E">
          <w:rPr>
            <w:rFonts w:ascii="Times New Roman" w:eastAsia="Times New Roman" w:hAnsi="Times New Roman" w:cs="Times New Roman"/>
            <w:color w:val="000099"/>
            <w:sz w:val="24"/>
            <w:szCs w:val="24"/>
            <w:u w:val="single"/>
            <w:lang w:eastAsia="ru-RU"/>
          </w:rPr>
          <w:t>зразок</w:t>
        </w:r>
      </w:hyperlink>
      <w:r w:rsidRPr="009F0A5E">
        <w:rPr>
          <w:rFonts w:ascii="Times New Roman" w:eastAsia="Times New Roman" w:hAnsi="Times New Roman" w:cs="Times New Roman"/>
          <w:color w:val="000000"/>
          <w:sz w:val="24"/>
          <w:szCs w:val="24"/>
          <w:lang w:eastAsia="ru-RU"/>
        </w:rPr>
        <w:t> та </w:t>
      </w:r>
      <w:hyperlink r:id="rId13" w:anchor="n6" w:tgtFrame="_blank" w:history="1">
        <w:proofErr w:type="gramStart"/>
        <w:r w:rsidRPr="009F0A5E">
          <w:rPr>
            <w:rFonts w:ascii="Times New Roman" w:eastAsia="Times New Roman" w:hAnsi="Times New Roman" w:cs="Times New Roman"/>
            <w:color w:val="000099"/>
            <w:sz w:val="24"/>
            <w:szCs w:val="24"/>
            <w:u w:val="single"/>
            <w:lang w:eastAsia="ru-RU"/>
          </w:rPr>
          <w:t>Техн</w:t>
        </w:r>
        <w:proofErr w:type="gramEnd"/>
        <w:r w:rsidRPr="009F0A5E">
          <w:rPr>
            <w:rFonts w:ascii="Times New Roman" w:eastAsia="Times New Roman" w:hAnsi="Times New Roman" w:cs="Times New Roman"/>
            <w:color w:val="000099"/>
            <w:sz w:val="24"/>
            <w:szCs w:val="24"/>
            <w:u w:val="single"/>
            <w:lang w:eastAsia="ru-RU"/>
          </w:rPr>
          <w:t>ічний опис Інформаційної картки до Сертифіката зовнішнього незалежного оцінювання</w:t>
        </w:r>
      </w:hyperlink>
      <w:r w:rsidRPr="009F0A5E">
        <w:rPr>
          <w:rFonts w:ascii="Times New Roman" w:eastAsia="Times New Roman" w:hAnsi="Times New Roman" w:cs="Times New Roman"/>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10"/>
      <w:bookmarkEnd w:id="9"/>
      <w:r w:rsidRPr="009F0A5E">
        <w:rPr>
          <w:rFonts w:ascii="Times New Roman" w:eastAsia="Times New Roman" w:hAnsi="Times New Roman" w:cs="Times New Roman"/>
          <w:color w:val="000000"/>
          <w:sz w:val="24"/>
          <w:szCs w:val="24"/>
          <w:lang w:eastAsia="ru-RU"/>
        </w:rPr>
        <w:t>2. Визнати такими, що втратили чинність:</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 w:name="n11"/>
      <w:bookmarkEnd w:id="10"/>
      <w:r w:rsidRPr="009F0A5E">
        <w:rPr>
          <w:rFonts w:ascii="Times New Roman" w:eastAsia="Times New Roman" w:hAnsi="Times New Roman" w:cs="Times New Roman"/>
          <w:color w:val="000000"/>
          <w:sz w:val="24"/>
          <w:szCs w:val="24"/>
          <w:lang w:eastAsia="ru-RU"/>
        </w:rPr>
        <w:t>1) </w:t>
      </w:r>
      <w:hyperlink r:id="rId14" w:tgtFrame="_blank" w:history="1">
        <w:r w:rsidRPr="009F0A5E">
          <w:rPr>
            <w:rFonts w:ascii="Times New Roman" w:eastAsia="Times New Roman" w:hAnsi="Times New Roman" w:cs="Times New Roman"/>
            <w:color w:val="000099"/>
            <w:sz w:val="24"/>
            <w:szCs w:val="24"/>
            <w:u w:val="single"/>
            <w:lang w:eastAsia="ru-RU"/>
          </w:rPr>
          <w:t>наказ Міністерства освіти і науки України від 29 грудня 2014 року № 1529</w:t>
        </w:r>
      </w:hyperlink>
      <w:r w:rsidRPr="009F0A5E">
        <w:rPr>
          <w:rFonts w:ascii="Times New Roman" w:eastAsia="Times New Roman" w:hAnsi="Times New Roman" w:cs="Times New Roman"/>
          <w:color w:val="000000"/>
          <w:sz w:val="24"/>
          <w:szCs w:val="24"/>
          <w:lang w:eastAsia="ru-RU"/>
        </w:rPr>
        <w:t xml:space="preserve"> «Про затвердження зразка Сертифіката зовнішнього незалежного оцінювання, зразка Інформаційної картки до нього та їх </w:t>
      </w:r>
      <w:proofErr w:type="gramStart"/>
      <w:r w:rsidRPr="009F0A5E">
        <w:rPr>
          <w:rFonts w:ascii="Times New Roman" w:eastAsia="Times New Roman" w:hAnsi="Times New Roman" w:cs="Times New Roman"/>
          <w:color w:val="000000"/>
          <w:sz w:val="24"/>
          <w:szCs w:val="24"/>
          <w:lang w:eastAsia="ru-RU"/>
        </w:rPr>
        <w:t>техн</w:t>
      </w:r>
      <w:proofErr w:type="gramEnd"/>
      <w:r w:rsidRPr="009F0A5E">
        <w:rPr>
          <w:rFonts w:ascii="Times New Roman" w:eastAsia="Times New Roman" w:hAnsi="Times New Roman" w:cs="Times New Roman"/>
          <w:color w:val="000000"/>
          <w:sz w:val="24"/>
          <w:szCs w:val="24"/>
          <w:lang w:eastAsia="ru-RU"/>
        </w:rPr>
        <w:t>ічного опису», зареєстрований в Міністерстві юстиції України 19 січня 2015 року за № 66/26511;</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2"/>
      <w:bookmarkEnd w:id="11"/>
      <w:r w:rsidRPr="009F0A5E">
        <w:rPr>
          <w:rFonts w:ascii="Times New Roman" w:eastAsia="Times New Roman" w:hAnsi="Times New Roman" w:cs="Times New Roman"/>
          <w:color w:val="000000"/>
          <w:sz w:val="24"/>
          <w:szCs w:val="24"/>
          <w:lang w:eastAsia="ru-RU"/>
        </w:rPr>
        <w:t>2) </w:t>
      </w:r>
      <w:hyperlink r:id="rId15" w:tgtFrame="_blank" w:history="1">
        <w:r w:rsidRPr="009F0A5E">
          <w:rPr>
            <w:rFonts w:ascii="Times New Roman" w:eastAsia="Times New Roman" w:hAnsi="Times New Roman" w:cs="Times New Roman"/>
            <w:color w:val="000099"/>
            <w:sz w:val="24"/>
            <w:szCs w:val="24"/>
            <w:u w:val="single"/>
            <w:lang w:eastAsia="ru-RU"/>
          </w:rPr>
          <w:t>наказ Міністерства освіти і науки України від 16 березня 2015 року № 300</w:t>
        </w:r>
      </w:hyperlink>
      <w:r w:rsidRPr="009F0A5E">
        <w:rPr>
          <w:rFonts w:ascii="Times New Roman" w:eastAsia="Times New Roman" w:hAnsi="Times New Roman" w:cs="Times New Roman"/>
          <w:color w:val="000000"/>
          <w:sz w:val="24"/>
          <w:szCs w:val="24"/>
          <w:lang w:eastAsia="ru-RU"/>
        </w:rPr>
        <w:t> «Про затвердження Порядку визначення результатів зовнішнього незалежного оцінювання», зареєстрований в Міністерстві юстиції України 31 березня 2015 року за № 359/26804;</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3"/>
      <w:bookmarkEnd w:id="12"/>
      <w:proofErr w:type="gramStart"/>
      <w:r w:rsidRPr="009F0A5E">
        <w:rPr>
          <w:rFonts w:ascii="Times New Roman" w:eastAsia="Times New Roman" w:hAnsi="Times New Roman" w:cs="Times New Roman"/>
          <w:color w:val="000000"/>
          <w:sz w:val="24"/>
          <w:szCs w:val="24"/>
          <w:lang w:eastAsia="ru-RU"/>
        </w:rPr>
        <w:t>3) </w:t>
      </w:r>
      <w:hyperlink r:id="rId16" w:tgtFrame="_blank" w:history="1">
        <w:r w:rsidRPr="009F0A5E">
          <w:rPr>
            <w:rFonts w:ascii="Times New Roman" w:eastAsia="Times New Roman" w:hAnsi="Times New Roman" w:cs="Times New Roman"/>
            <w:color w:val="000099"/>
            <w:sz w:val="24"/>
            <w:szCs w:val="24"/>
            <w:u w:val="single"/>
            <w:lang w:eastAsia="ru-RU"/>
          </w:rPr>
          <w:t>наказ Міністерства освіти і науки України від 11 грудня 2015 року № 1278</w:t>
        </w:r>
      </w:hyperlink>
      <w:r w:rsidRPr="009F0A5E">
        <w:rPr>
          <w:rFonts w:ascii="Times New Roman" w:eastAsia="Times New Roman" w:hAnsi="Times New Roman" w:cs="Times New Roman"/>
          <w:color w:val="000000"/>
          <w:sz w:val="24"/>
          <w:szCs w:val="24"/>
          <w:lang w:eastAsia="ru-RU"/>
        </w:rPr>
        <w:t> «Про затвердження Порядку реєстрації осіб для участі в зовнішньому незалежному оцінюванні результатів навчання, здобутих на основі повної загальної середньої освіти», зареєстрований в Міністерстві юстиції України 05 січня 2016 року за № 10/28140.</w:t>
      </w:r>
      <w:proofErr w:type="gramEnd"/>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4"/>
      <w:bookmarkEnd w:id="13"/>
      <w:r w:rsidRPr="009F0A5E">
        <w:rPr>
          <w:rFonts w:ascii="Times New Roman" w:eastAsia="Times New Roman" w:hAnsi="Times New Roman" w:cs="Times New Roman"/>
          <w:color w:val="000000"/>
          <w:sz w:val="24"/>
          <w:szCs w:val="24"/>
          <w:lang w:eastAsia="ru-RU"/>
        </w:rPr>
        <w:t>3. Департаменту вищої освіти (Шаров О.І.) подати цей наказ на державну реєстрацію до Міністерства юстиції України.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5"/>
      <w:bookmarkEnd w:id="14"/>
      <w:r w:rsidRPr="009F0A5E">
        <w:rPr>
          <w:rFonts w:ascii="Times New Roman" w:eastAsia="Times New Roman" w:hAnsi="Times New Roman" w:cs="Times New Roman"/>
          <w:color w:val="000000"/>
          <w:sz w:val="24"/>
          <w:szCs w:val="24"/>
          <w:lang w:eastAsia="ru-RU"/>
        </w:rPr>
        <w:t>4. Контроль за виконанням цього наказу покласти на першого заступника Міністра Ковтунця В.В.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6"/>
      <w:bookmarkEnd w:id="15"/>
      <w:r w:rsidRPr="009F0A5E">
        <w:rPr>
          <w:rFonts w:ascii="Times New Roman" w:eastAsia="Times New Roman" w:hAnsi="Times New Roman" w:cs="Times New Roman"/>
          <w:color w:val="000000"/>
          <w:sz w:val="24"/>
          <w:szCs w:val="24"/>
          <w:lang w:eastAsia="ru-RU"/>
        </w:rPr>
        <w:lastRenderedPageBreak/>
        <w:t>5. Цей наказ набирає чинності з дня його офіційного опублікування.</w:t>
      </w:r>
    </w:p>
    <w:tbl>
      <w:tblPr>
        <w:tblW w:w="5000" w:type="pct"/>
        <w:tblCellMar>
          <w:left w:w="0" w:type="dxa"/>
          <w:right w:w="0" w:type="dxa"/>
        </w:tblCellMar>
        <w:tblLook w:val="04A0" w:firstRow="1" w:lastRow="0" w:firstColumn="1" w:lastColumn="0" w:noHBand="0" w:noVBand="1"/>
      </w:tblPr>
      <w:tblGrid>
        <w:gridCol w:w="4551"/>
        <w:gridCol w:w="1950"/>
        <w:gridCol w:w="4334"/>
      </w:tblGrid>
      <w:tr w:rsidR="009F0A5E" w:rsidRPr="009F0A5E" w:rsidTr="009F0A5E">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300" w:after="150" w:line="240" w:lineRule="auto"/>
              <w:jc w:val="center"/>
              <w:rPr>
                <w:rFonts w:ascii="Times New Roman" w:eastAsia="Times New Roman" w:hAnsi="Times New Roman" w:cs="Times New Roman"/>
                <w:sz w:val="24"/>
                <w:szCs w:val="24"/>
                <w:lang w:eastAsia="ru-RU"/>
              </w:rPr>
            </w:pPr>
            <w:bookmarkStart w:id="16" w:name="n17"/>
            <w:bookmarkEnd w:id="16"/>
            <w:r w:rsidRPr="009F0A5E">
              <w:rPr>
                <w:rFonts w:ascii="Times New Roman" w:eastAsia="Times New Roman" w:hAnsi="Times New Roman" w:cs="Times New Roman"/>
                <w:b/>
                <w:bCs/>
                <w:color w:val="000000"/>
                <w:sz w:val="24"/>
                <w:szCs w:val="24"/>
                <w:lang w:eastAsia="ru-RU"/>
              </w:rPr>
              <w:t>Міні</w:t>
            </w:r>
            <w:proofErr w:type="gramStart"/>
            <w:r w:rsidRPr="009F0A5E">
              <w:rPr>
                <w:rFonts w:ascii="Times New Roman" w:eastAsia="Times New Roman" w:hAnsi="Times New Roman" w:cs="Times New Roman"/>
                <w:b/>
                <w:bCs/>
                <w:color w:val="000000"/>
                <w:sz w:val="24"/>
                <w:szCs w:val="24"/>
                <w:lang w:eastAsia="ru-RU"/>
              </w:rPr>
              <w:t>стр</w:t>
            </w:r>
            <w:proofErr w:type="gramEnd"/>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300" w:after="0" w:line="240" w:lineRule="auto"/>
              <w:jc w:val="right"/>
              <w:rPr>
                <w:rFonts w:ascii="Times New Roman" w:eastAsia="Times New Roman" w:hAnsi="Times New Roman" w:cs="Times New Roman"/>
                <w:sz w:val="24"/>
                <w:szCs w:val="24"/>
                <w:lang w:eastAsia="ru-RU"/>
              </w:rPr>
            </w:pPr>
            <w:r w:rsidRPr="009F0A5E">
              <w:rPr>
                <w:rFonts w:ascii="Times New Roman" w:eastAsia="Times New Roman" w:hAnsi="Times New Roman" w:cs="Times New Roman"/>
                <w:b/>
                <w:bCs/>
                <w:color w:val="000000"/>
                <w:sz w:val="24"/>
                <w:szCs w:val="24"/>
                <w:lang w:eastAsia="ru-RU"/>
              </w:rPr>
              <w:t>Л. Гриневич</w:t>
            </w:r>
          </w:p>
        </w:tc>
      </w:tr>
      <w:tr w:rsidR="009F0A5E" w:rsidRPr="009F0A5E" w:rsidTr="009F0A5E">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bookmarkStart w:id="17" w:name="n459"/>
            <w:bookmarkEnd w:id="17"/>
            <w:r w:rsidRPr="009F0A5E">
              <w:rPr>
                <w:rFonts w:ascii="Times New Roman" w:eastAsia="Times New Roman" w:hAnsi="Times New Roman" w:cs="Times New Roman"/>
                <w:sz w:val="24"/>
                <w:szCs w:val="24"/>
                <w:lang w:eastAsia="ru-RU"/>
              </w:rPr>
              <w:t>ПОГОДЖЕНО:</w:t>
            </w:r>
          </w:p>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r w:rsidRPr="009F0A5E">
              <w:rPr>
                <w:rFonts w:ascii="Times New Roman" w:eastAsia="Times New Roman" w:hAnsi="Times New Roman" w:cs="Times New Roman"/>
                <w:sz w:val="24"/>
                <w:szCs w:val="24"/>
                <w:lang w:eastAsia="ru-RU"/>
              </w:rPr>
              <w:t>Голова Всеукраїнської </w:t>
            </w:r>
            <w:r w:rsidRPr="009F0A5E">
              <w:rPr>
                <w:rFonts w:ascii="Times New Roman" w:eastAsia="Times New Roman" w:hAnsi="Times New Roman" w:cs="Times New Roman"/>
                <w:sz w:val="24"/>
                <w:szCs w:val="24"/>
                <w:lang w:eastAsia="ru-RU"/>
              </w:rPr>
              <w:br/>
              <w:t>організації інвалідів </w:t>
            </w:r>
            <w:r w:rsidRPr="009F0A5E">
              <w:rPr>
                <w:rFonts w:ascii="Times New Roman" w:eastAsia="Times New Roman" w:hAnsi="Times New Roman" w:cs="Times New Roman"/>
                <w:sz w:val="24"/>
                <w:szCs w:val="24"/>
                <w:lang w:eastAsia="ru-RU"/>
              </w:rPr>
              <w:br/>
              <w:t>"Союз організацій </w:t>
            </w:r>
            <w:r w:rsidRPr="009F0A5E">
              <w:rPr>
                <w:rFonts w:ascii="Times New Roman" w:eastAsia="Times New Roman" w:hAnsi="Times New Roman" w:cs="Times New Roman"/>
                <w:sz w:val="24"/>
                <w:szCs w:val="24"/>
                <w:lang w:eastAsia="ru-RU"/>
              </w:rPr>
              <w:br/>
              <w:t>інвалідів України"</w:t>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jc w:val="right"/>
              <w:rPr>
                <w:rFonts w:ascii="Times New Roman" w:eastAsia="Times New Roman" w:hAnsi="Times New Roman" w:cs="Times New Roman"/>
                <w:sz w:val="24"/>
                <w:szCs w:val="24"/>
                <w:lang w:eastAsia="ru-RU"/>
              </w:rPr>
            </w:pPr>
          </w:p>
          <w:p w:rsidR="009F0A5E" w:rsidRPr="009F0A5E" w:rsidRDefault="009F0A5E" w:rsidP="009F0A5E">
            <w:pPr>
              <w:spacing w:before="150" w:after="150" w:line="240" w:lineRule="auto"/>
              <w:jc w:val="right"/>
              <w:rPr>
                <w:rFonts w:ascii="Times New Roman" w:eastAsia="Times New Roman" w:hAnsi="Times New Roman" w:cs="Times New Roman"/>
                <w:sz w:val="24"/>
                <w:szCs w:val="24"/>
                <w:lang w:eastAsia="ru-RU"/>
              </w:rPr>
            </w:pPr>
            <w:r w:rsidRPr="009F0A5E">
              <w:rPr>
                <w:rFonts w:ascii="Times New Roman" w:eastAsia="Times New Roman" w:hAnsi="Times New Roman" w:cs="Times New Roman"/>
                <w:sz w:val="24"/>
                <w:szCs w:val="24"/>
                <w:lang w:eastAsia="ru-RU"/>
              </w:rPr>
              <w:br/>
            </w:r>
            <w:r w:rsidRPr="009F0A5E">
              <w:rPr>
                <w:rFonts w:ascii="Times New Roman" w:eastAsia="Times New Roman" w:hAnsi="Times New Roman" w:cs="Times New Roman"/>
                <w:sz w:val="24"/>
                <w:szCs w:val="24"/>
                <w:lang w:eastAsia="ru-RU"/>
              </w:rPr>
              <w:br/>
            </w:r>
            <w:r w:rsidRPr="009F0A5E">
              <w:rPr>
                <w:rFonts w:ascii="Times New Roman" w:eastAsia="Times New Roman" w:hAnsi="Times New Roman" w:cs="Times New Roman"/>
                <w:sz w:val="24"/>
                <w:szCs w:val="24"/>
                <w:lang w:eastAsia="ru-RU"/>
              </w:rPr>
              <w:br/>
              <w:t>В.В. Назаренко</w:t>
            </w:r>
          </w:p>
        </w:tc>
      </w:tr>
    </w:tbl>
    <w:p w:rsidR="009F0A5E" w:rsidRPr="009F0A5E" w:rsidRDefault="00CD6BF3" w:rsidP="009F0A5E">
      <w:pPr>
        <w:spacing w:after="0" w:line="240" w:lineRule="auto"/>
        <w:rPr>
          <w:rFonts w:ascii="Times New Roman" w:eastAsia="Times New Roman" w:hAnsi="Times New Roman" w:cs="Times New Roman"/>
          <w:sz w:val="24"/>
          <w:szCs w:val="24"/>
          <w:lang w:eastAsia="ru-RU"/>
        </w:rPr>
      </w:pPr>
      <w:bookmarkStart w:id="18" w:name="n443"/>
      <w:bookmarkEnd w:id="18"/>
      <w:r>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264"/>
        <w:gridCol w:w="7571"/>
      </w:tblGrid>
      <w:tr w:rsidR="009F0A5E" w:rsidRPr="009F0A5E" w:rsidTr="00CD6BF3">
        <w:tc>
          <w:tcPr>
            <w:tcW w:w="1506"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bookmarkStart w:id="19" w:name="n18"/>
            <w:bookmarkEnd w:id="19"/>
            <w:r w:rsidRPr="009F0A5E">
              <w:rPr>
                <w:rFonts w:ascii="Times New Roman" w:eastAsia="Times New Roman" w:hAnsi="Times New Roman" w:cs="Times New Roman"/>
                <w:b/>
                <w:bCs/>
                <w:color w:val="000000"/>
                <w:sz w:val="24"/>
                <w:szCs w:val="24"/>
                <w:lang w:eastAsia="ru-RU"/>
              </w:rPr>
              <w:br/>
            </w:r>
          </w:p>
        </w:tc>
        <w:tc>
          <w:tcPr>
            <w:tcW w:w="3494"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CD6BF3">
            <w:pPr>
              <w:spacing w:before="150" w:after="150" w:line="240" w:lineRule="auto"/>
              <w:rPr>
                <w:rFonts w:ascii="Times New Roman" w:eastAsia="Times New Roman" w:hAnsi="Times New Roman" w:cs="Times New Roman"/>
                <w:sz w:val="24"/>
                <w:szCs w:val="24"/>
                <w:lang w:eastAsia="ru-RU"/>
              </w:rPr>
            </w:pPr>
            <w:r w:rsidRPr="009F0A5E">
              <w:rPr>
                <w:rFonts w:ascii="Times New Roman" w:eastAsia="Times New Roman" w:hAnsi="Times New Roman" w:cs="Times New Roman"/>
                <w:b/>
                <w:bCs/>
                <w:color w:val="000000"/>
                <w:sz w:val="24"/>
                <w:szCs w:val="24"/>
                <w:lang w:eastAsia="ru-RU"/>
              </w:rPr>
              <w:t>ЗАТВЕРДЖЕНО</w:t>
            </w:r>
            <w:r w:rsidRPr="009F0A5E">
              <w:rPr>
                <w:rFonts w:ascii="Times New Roman" w:eastAsia="Times New Roman" w:hAnsi="Times New Roman" w:cs="Times New Roman"/>
                <w:sz w:val="24"/>
                <w:szCs w:val="24"/>
                <w:lang w:eastAsia="ru-RU"/>
              </w:rPr>
              <w:t> </w:t>
            </w:r>
            <w:r w:rsidRPr="009F0A5E">
              <w:rPr>
                <w:rFonts w:ascii="Times New Roman" w:eastAsia="Times New Roman" w:hAnsi="Times New Roman" w:cs="Times New Roman"/>
                <w:sz w:val="24"/>
                <w:szCs w:val="24"/>
                <w:lang w:eastAsia="ru-RU"/>
              </w:rPr>
              <w:br/>
            </w:r>
            <w:r w:rsidRPr="009F0A5E">
              <w:rPr>
                <w:rFonts w:ascii="Times New Roman" w:eastAsia="Times New Roman" w:hAnsi="Times New Roman" w:cs="Times New Roman"/>
                <w:b/>
                <w:bCs/>
                <w:color w:val="000000"/>
                <w:sz w:val="24"/>
                <w:szCs w:val="24"/>
                <w:lang w:eastAsia="ru-RU"/>
              </w:rPr>
              <w:t>Наказ Міністерства</w:t>
            </w:r>
            <w:r w:rsidRPr="009F0A5E">
              <w:rPr>
                <w:rFonts w:ascii="Times New Roman" w:eastAsia="Times New Roman" w:hAnsi="Times New Roman" w:cs="Times New Roman"/>
                <w:sz w:val="24"/>
                <w:szCs w:val="24"/>
                <w:lang w:eastAsia="ru-RU"/>
              </w:rPr>
              <w:t> </w:t>
            </w:r>
            <w:r w:rsidRPr="009F0A5E">
              <w:rPr>
                <w:rFonts w:ascii="Times New Roman" w:eastAsia="Times New Roman" w:hAnsi="Times New Roman" w:cs="Times New Roman"/>
                <w:b/>
                <w:bCs/>
                <w:color w:val="000000"/>
                <w:sz w:val="24"/>
                <w:szCs w:val="24"/>
                <w:lang w:eastAsia="ru-RU"/>
              </w:rPr>
              <w:t>освіти і науки України</w:t>
            </w:r>
            <w:r w:rsidRPr="009F0A5E">
              <w:rPr>
                <w:rFonts w:ascii="Times New Roman" w:eastAsia="Times New Roman" w:hAnsi="Times New Roman" w:cs="Times New Roman"/>
                <w:sz w:val="24"/>
                <w:szCs w:val="24"/>
                <w:lang w:eastAsia="ru-RU"/>
              </w:rPr>
              <w:t> </w:t>
            </w:r>
            <w:r w:rsidRPr="009F0A5E">
              <w:rPr>
                <w:rFonts w:ascii="Times New Roman" w:eastAsia="Times New Roman" w:hAnsi="Times New Roman" w:cs="Times New Roman"/>
                <w:b/>
                <w:bCs/>
                <w:color w:val="000000"/>
                <w:sz w:val="24"/>
                <w:szCs w:val="24"/>
                <w:lang w:eastAsia="ru-RU"/>
              </w:rPr>
              <w:t>10.01.2017  № 25</w:t>
            </w:r>
          </w:p>
        </w:tc>
      </w:tr>
      <w:tr w:rsidR="009F0A5E" w:rsidRPr="009F0A5E" w:rsidTr="00CD6BF3">
        <w:tc>
          <w:tcPr>
            <w:tcW w:w="1506"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bookmarkStart w:id="20" w:name="n19"/>
            <w:bookmarkEnd w:id="20"/>
            <w:r w:rsidRPr="009F0A5E">
              <w:rPr>
                <w:rFonts w:ascii="Times New Roman" w:eastAsia="Times New Roman" w:hAnsi="Times New Roman" w:cs="Times New Roman"/>
                <w:b/>
                <w:bCs/>
                <w:color w:val="000000"/>
                <w:sz w:val="24"/>
                <w:szCs w:val="24"/>
                <w:lang w:eastAsia="ru-RU"/>
              </w:rPr>
              <w:br/>
            </w:r>
          </w:p>
        </w:tc>
        <w:tc>
          <w:tcPr>
            <w:tcW w:w="3494"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CD6BF3">
            <w:pPr>
              <w:spacing w:before="150" w:after="150" w:line="240" w:lineRule="auto"/>
              <w:rPr>
                <w:rFonts w:ascii="Times New Roman" w:eastAsia="Times New Roman" w:hAnsi="Times New Roman" w:cs="Times New Roman"/>
                <w:sz w:val="24"/>
                <w:szCs w:val="24"/>
                <w:lang w:eastAsia="ru-RU"/>
              </w:rPr>
            </w:pPr>
            <w:r w:rsidRPr="009F0A5E">
              <w:rPr>
                <w:rFonts w:ascii="Times New Roman" w:eastAsia="Times New Roman" w:hAnsi="Times New Roman" w:cs="Times New Roman"/>
                <w:b/>
                <w:bCs/>
                <w:color w:val="000000"/>
                <w:sz w:val="24"/>
                <w:szCs w:val="24"/>
                <w:lang w:eastAsia="ru-RU"/>
              </w:rPr>
              <w:t>Зареєстровано в Міністерстві</w:t>
            </w:r>
            <w:r w:rsidRPr="009F0A5E">
              <w:rPr>
                <w:rFonts w:ascii="Times New Roman" w:eastAsia="Times New Roman" w:hAnsi="Times New Roman" w:cs="Times New Roman"/>
                <w:sz w:val="24"/>
                <w:szCs w:val="24"/>
                <w:lang w:eastAsia="ru-RU"/>
              </w:rPr>
              <w:t> </w:t>
            </w:r>
            <w:r w:rsidRPr="009F0A5E">
              <w:rPr>
                <w:rFonts w:ascii="Times New Roman" w:eastAsia="Times New Roman" w:hAnsi="Times New Roman" w:cs="Times New Roman"/>
                <w:b/>
                <w:bCs/>
                <w:color w:val="000000"/>
                <w:sz w:val="24"/>
                <w:szCs w:val="24"/>
                <w:lang w:eastAsia="ru-RU"/>
              </w:rPr>
              <w:t>юстиції України</w:t>
            </w:r>
            <w:r w:rsidRPr="009F0A5E">
              <w:rPr>
                <w:rFonts w:ascii="Times New Roman" w:eastAsia="Times New Roman" w:hAnsi="Times New Roman" w:cs="Times New Roman"/>
                <w:sz w:val="24"/>
                <w:szCs w:val="24"/>
                <w:lang w:eastAsia="ru-RU"/>
              </w:rPr>
              <w:t> </w:t>
            </w:r>
            <w:r w:rsidRPr="009F0A5E">
              <w:rPr>
                <w:rFonts w:ascii="Times New Roman" w:eastAsia="Times New Roman" w:hAnsi="Times New Roman" w:cs="Times New Roman"/>
                <w:b/>
                <w:bCs/>
                <w:color w:val="000000"/>
                <w:sz w:val="24"/>
                <w:szCs w:val="24"/>
                <w:lang w:eastAsia="ru-RU"/>
              </w:rPr>
              <w:t>27 січня 2017 р.</w:t>
            </w:r>
            <w:r w:rsidRPr="009F0A5E">
              <w:rPr>
                <w:rFonts w:ascii="Times New Roman" w:eastAsia="Times New Roman" w:hAnsi="Times New Roman" w:cs="Times New Roman"/>
                <w:sz w:val="24"/>
                <w:szCs w:val="24"/>
                <w:lang w:eastAsia="ru-RU"/>
              </w:rPr>
              <w:t> </w:t>
            </w:r>
            <w:r w:rsidRPr="009F0A5E">
              <w:rPr>
                <w:rFonts w:ascii="Times New Roman" w:eastAsia="Times New Roman" w:hAnsi="Times New Roman" w:cs="Times New Roman"/>
                <w:sz w:val="24"/>
                <w:szCs w:val="24"/>
                <w:lang w:eastAsia="ru-RU"/>
              </w:rPr>
              <w:br/>
            </w:r>
            <w:r w:rsidRPr="009F0A5E">
              <w:rPr>
                <w:rFonts w:ascii="Times New Roman" w:eastAsia="Times New Roman" w:hAnsi="Times New Roman" w:cs="Times New Roman"/>
                <w:b/>
                <w:bCs/>
                <w:color w:val="000000"/>
                <w:sz w:val="24"/>
                <w:szCs w:val="24"/>
                <w:lang w:eastAsia="ru-RU"/>
              </w:rPr>
              <w:t>за № 118/29986</w:t>
            </w:r>
          </w:p>
        </w:tc>
      </w:tr>
    </w:tbl>
    <w:p w:rsidR="009F0A5E" w:rsidRPr="009F0A5E" w:rsidRDefault="009F0A5E" w:rsidP="009F0A5E">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21" w:name="n20"/>
      <w:bookmarkEnd w:id="21"/>
      <w:r w:rsidRPr="009F0A5E">
        <w:rPr>
          <w:rFonts w:ascii="Times New Roman" w:eastAsia="Times New Roman" w:hAnsi="Times New Roman" w:cs="Times New Roman"/>
          <w:b/>
          <w:bCs/>
          <w:color w:val="000000"/>
          <w:sz w:val="32"/>
          <w:szCs w:val="32"/>
          <w:lang w:eastAsia="ru-RU"/>
        </w:rPr>
        <w:t>ПОРЯДОК </w:t>
      </w:r>
      <w:r w:rsidRPr="009F0A5E">
        <w:rPr>
          <w:rFonts w:ascii="Times New Roman" w:eastAsia="Times New Roman" w:hAnsi="Times New Roman" w:cs="Times New Roman"/>
          <w:color w:val="000000"/>
          <w:sz w:val="24"/>
          <w:szCs w:val="24"/>
          <w:lang w:eastAsia="ru-RU"/>
        </w:rPr>
        <w:br/>
      </w:r>
      <w:r w:rsidRPr="009F0A5E">
        <w:rPr>
          <w:rFonts w:ascii="Times New Roman" w:eastAsia="Times New Roman" w:hAnsi="Times New Roman" w:cs="Times New Roman"/>
          <w:b/>
          <w:bCs/>
          <w:color w:val="000000"/>
          <w:sz w:val="32"/>
          <w:szCs w:val="32"/>
          <w:lang w:eastAsia="ru-RU"/>
        </w:rPr>
        <w:t>проведення зовнішнього незалежного оцінювання результатів навчання, здобутих на основі повної загальної середньої освіти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522"/>
      <w:bookmarkEnd w:id="22"/>
      <w:r w:rsidRPr="009F0A5E">
        <w:rPr>
          <w:rFonts w:ascii="Times New Roman" w:eastAsia="Times New Roman" w:hAnsi="Times New Roman" w:cs="Times New Roman"/>
          <w:i/>
          <w:iCs/>
          <w:color w:val="000000"/>
          <w:sz w:val="24"/>
          <w:szCs w:val="24"/>
          <w:lang w:eastAsia="ru-RU"/>
        </w:rPr>
        <w:t>{У тексті Порядку слова</w:t>
      </w:r>
      <w:r w:rsidRPr="009F0A5E">
        <w:rPr>
          <w:rFonts w:ascii="Times New Roman" w:eastAsia="Times New Roman" w:hAnsi="Times New Roman" w:cs="Times New Roman"/>
          <w:color w:val="000000"/>
          <w:sz w:val="24"/>
          <w:szCs w:val="24"/>
          <w:lang w:eastAsia="ru-RU"/>
        </w:rPr>
        <w:t> </w:t>
      </w:r>
      <w:r w:rsidRPr="009F0A5E">
        <w:rPr>
          <w:rFonts w:ascii="Times New Roman" w:eastAsia="Times New Roman" w:hAnsi="Times New Roman" w:cs="Times New Roman"/>
          <w:i/>
          <w:iCs/>
          <w:color w:val="000000"/>
          <w:sz w:val="24"/>
          <w:szCs w:val="24"/>
          <w:lang w:eastAsia="ru-RU"/>
        </w:rPr>
        <w:t>«вищий навчальний заклад» у всіх відмінках і числах замінено словами «заклад вищої освіти» у відповідних відмінках і числах  згідно з Наказом Міністерства освіти і науки </w:t>
      </w:r>
      <w:hyperlink r:id="rId17" w:anchor="n118"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546"/>
      <w:bookmarkEnd w:id="23"/>
      <w:r w:rsidRPr="009F0A5E">
        <w:rPr>
          <w:rFonts w:ascii="Times New Roman" w:eastAsia="Times New Roman" w:hAnsi="Times New Roman" w:cs="Times New Roman"/>
          <w:i/>
          <w:iCs/>
          <w:color w:val="000000"/>
          <w:sz w:val="24"/>
          <w:szCs w:val="24"/>
          <w:lang w:eastAsia="ru-RU"/>
        </w:rPr>
        <w:t>{У тексті Додатків слова</w:t>
      </w:r>
      <w:r w:rsidRPr="009F0A5E">
        <w:rPr>
          <w:rFonts w:ascii="Times New Roman" w:eastAsia="Times New Roman" w:hAnsi="Times New Roman" w:cs="Times New Roman"/>
          <w:color w:val="000000"/>
          <w:sz w:val="24"/>
          <w:szCs w:val="24"/>
          <w:lang w:eastAsia="ru-RU"/>
        </w:rPr>
        <w:t> </w:t>
      </w:r>
      <w:r w:rsidRPr="009F0A5E">
        <w:rPr>
          <w:rFonts w:ascii="Times New Roman" w:eastAsia="Times New Roman" w:hAnsi="Times New Roman" w:cs="Times New Roman"/>
          <w:i/>
          <w:iCs/>
          <w:color w:val="000000"/>
          <w:sz w:val="24"/>
          <w:szCs w:val="24"/>
          <w:lang w:eastAsia="ru-RU"/>
        </w:rPr>
        <w:t>«навчальний заклад» у всіх відмінках і числах замінено словами «заклад освіти» у відповідних відмінках і числах згідно з Наказом Міністерства освіти і науки </w:t>
      </w:r>
      <w:hyperlink r:id="rId18" w:anchor="n159"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4" w:name="n21"/>
      <w:bookmarkEnd w:id="24"/>
      <w:r w:rsidRPr="009F0A5E">
        <w:rPr>
          <w:rFonts w:ascii="Times New Roman" w:eastAsia="Times New Roman" w:hAnsi="Times New Roman" w:cs="Times New Roman"/>
          <w:b/>
          <w:bCs/>
          <w:color w:val="000000"/>
          <w:sz w:val="28"/>
          <w:szCs w:val="28"/>
          <w:lang w:eastAsia="ru-RU"/>
        </w:rPr>
        <w:t>І. Загальні положення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2"/>
      <w:bookmarkEnd w:id="25"/>
      <w:r w:rsidRPr="009F0A5E">
        <w:rPr>
          <w:rFonts w:ascii="Times New Roman" w:eastAsia="Times New Roman" w:hAnsi="Times New Roman" w:cs="Times New Roman"/>
          <w:color w:val="000000"/>
          <w:sz w:val="24"/>
          <w:szCs w:val="24"/>
          <w:lang w:eastAsia="ru-RU"/>
        </w:rPr>
        <w:t>1. Цей Порядок визначає основні засади підготовки та проведення зовнішнього незалежного оцінювання результатів навчання, здобутих на основі повної загальної середньої освіти (далі - зовнішнє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3"/>
      <w:bookmarkEnd w:id="26"/>
      <w:r w:rsidRPr="009F0A5E">
        <w:rPr>
          <w:rFonts w:ascii="Times New Roman" w:eastAsia="Times New Roman" w:hAnsi="Times New Roman" w:cs="Times New Roman"/>
          <w:color w:val="000000"/>
          <w:sz w:val="24"/>
          <w:szCs w:val="24"/>
          <w:lang w:eastAsia="ru-RU"/>
        </w:rPr>
        <w:t>2. Зовнішнє оцінювання проводиться з метою забезпечення права осіб на рівний доступ до вищої освіти та оцінювання відповідності результатів навчання, здобутих на основі повної загальної середньої освіти, державним вимогам.</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4"/>
      <w:bookmarkEnd w:id="27"/>
      <w:r w:rsidRPr="009F0A5E">
        <w:rPr>
          <w:rFonts w:ascii="Times New Roman" w:eastAsia="Times New Roman" w:hAnsi="Times New Roman" w:cs="Times New Roman"/>
          <w:color w:val="000000"/>
          <w:sz w:val="24"/>
          <w:szCs w:val="24"/>
          <w:lang w:eastAsia="ru-RU"/>
        </w:rPr>
        <w:t>3. Участь у зовнішньому оцінюванні може взяти особа, яка має повну загальну середню освіту або здобуде її у поточному навчальному році та зареєструвалася відповідно до вимог </w:t>
      </w:r>
      <w:hyperlink r:id="rId19" w:anchor="n104" w:history="1">
        <w:r w:rsidRPr="009F0A5E">
          <w:rPr>
            <w:rFonts w:ascii="Times New Roman" w:eastAsia="Times New Roman" w:hAnsi="Times New Roman" w:cs="Times New Roman"/>
            <w:color w:val="006600"/>
            <w:sz w:val="24"/>
            <w:szCs w:val="24"/>
            <w:u w:val="single"/>
            <w:lang w:eastAsia="ru-RU"/>
          </w:rPr>
          <w:t>розділу IV</w:t>
        </w:r>
      </w:hyperlink>
      <w:r w:rsidRPr="009F0A5E">
        <w:rPr>
          <w:rFonts w:ascii="Times New Roman" w:eastAsia="Times New Roman" w:hAnsi="Times New Roman" w:cs="Times New Roman"/>
          <w:color w:val="000000"/>
          <w:sz w:val="24"/>
          <w:szCs w:val="24"/>
          <w:lang w:eastAsia="ru-RU"/>
        </w:rPr>
        <w:t> цього Порядку (далі - учасник зовнішнього оцінювання).</w:t>
      </w:r>
    </w:p>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8" w:name="n25"/>
      <w:bookmarkEnd w:id="28"/>
      <w:r w:rsidRPr="009F0A5E">
        <w:rPr>
          <w:rFonts w:ascii="Times New Roman" w:eastAsia="Times New Roman" w:hAnsi="Times New Roman" w:cs="Times New Roman"/>
          <w:b/>
          <w:bCs/>
          <w:color w:val="000000"/>
          <w:sz w:val="28"/>
          <w:szCs w:val="28"/>
          <w:lang w:eastAsia="ru-RU"/>
        </w:rPr>
        <w:t>ІІ. Суб’єкти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6"/>
      <w:bookmarkEnd w:id="29"/>
      <w:r w:rsidRPr="009F0A5E">
        <w:rPr>
          <w:rFonts w:ascii="Times New Roman" w:eastAsia="Times New Roman" w:hAnsi="Times New Roman" w:cs="Times New Roman"/>
          <w:color w:val="000000"/>
          <w:sz w:val="24"/>
          <w:szCs w:val="24"/>
          <w:lang w:eastAsia="ru-RU"/>
        </w:rPr>
        <w:t>1. До суб’єктів проведення зовнішнього оцінювання належать:</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27"/>
      <w:bookmarkEnd w:id="30"/>
      <w:r w:rsidRPr="009F0A5E">
        <w:rPr>
          <w:rFonts w:ascii="Times New Roman" w:eastAsia="Times New Roman" w:hAnsi="Times New Roman" w:cs="Times New Roman"/>
          <w:color w:val="000000"/>
          <w:sz w:val="24"/>
          <w:szCs w:val="24"/>
          <w:lang w:eastAsia="ru-RU"/>
        </w:rPr>
        <w:t>1) Міністерство освіти і науки України;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28"/>
      <w:bookmarkEnd w:id="31"/>
      <w:r w:rsidRPr="009F0A5E">
        <w:rPr>
          <w:rFonts w:ascii="Times New Roman" w:eastAsia="Times New Roman" w:hAnsi="Times New Roman" w:cs="Times New Roman"/>
          <w:color w:val="000000"/>
          <w:sz w:val="24"/>
          <w:szCs w:val="24"/>
          <w:lang w:eastAsia="ru-RU"/>
        </w:rPr>
        <w:t>2) Український центр оцінювання якості освіти (далі - Український центр);</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29"/>
      <w:bookmarkEnd w:id="32"/>
      <w:r w:rsidRPr="009F0A5E">
        <w:rPr>
          <w:rFonts w:ascii="Times New Roman" w:eastAsia="Times New Roman" w:hAnsi="Times New Roman" w:cs="Times New Roman"/>
          <w:color w:val="000000"/>
          <w:sz w:val="24"/>
          <w:szCs w:val="24"/>
          <w:lang w:eastAsia="ru-RU"/>
        </w:rPr>
        <w:t>3) регіональні центри оцінювання якості освіти (далі - регіональний центр);</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0"/>
      <w:bookmarkEnd w:id="33"/>
      <w:r w:rsidRPr="009F0A5E">
        <w:rPr>
          <w:rFonts w:ascii="Times New Roman" w:eastAsia="Times New Roman" w:hAnsi="Times New Roman" w:cs="Times New Roman"/>
          <w:color w:val="000000"/>
          <w:sz w:val="24"/>
          <w:szCs w:val="24"/>
          <w:lang w:eastAsia="ru-RU"/>
        </w:rPr>
        <w:t>4) орган виконавчої влади Автономної Республіки Крим у сфері освіти, структурні підрозділи з питань освіти і науки обласних, Київської та Севастопольської міських державних адміністрацій (далі - органи управління освітою).</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1"/>
      <w:bookmarkEnd w:id="34"/>
      <w:r w:rsidRPr="009F0A5E">
        <w:rPr>
          <w:rFonts w:ascii="Times New Roman" w:eastAsia="Times New Roman" w:hAnsi="Times New Roman" w:cs="Times New Roman"/>
          <w:color w:val="000000"/>
          <w:sz w:val="24"/>
          <w:szCs w:val="24"/>
          <w:lang w:eastAsia="ru-RU"/>
        </w:rPr>
        <w:t>2. Міністерство освіти і науки України: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2"/>
      <w:bookmarkEnd w:id="35"/>
      <w:r w:rsidRPr="009F0A5E">
        <w:rPr>
          <w:rFonts w:ascii="Times New Roman" w:eastAsia="Times New Roman" w:hAnsi="Times New Roman" w:cs="Times New Roman"/>
          <w:color w:val="000000"/>
          <w:sz w:val="24"/>
          <w:szCs w:val="24"/>
          <w:lang w:eastAsia="ru-RU"/>
        </w:rPr>
        <w:lastRenderedPageBreak/>
        <w:t>1) взаємодіє з іншими центральними органами виконавчої влади та забезпечує співпрацю органів управління освітою з територіальними органами центральних органів виконавчої влади з питань створення безпечних умов для учасників зовнішнього оцінювання, охорони правопорядку в місцях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3"/>
      <w:bookmarkEnd w:id="36"/>
      <w:r w:rsidRPr="009F0A5E">
        <w:rPr>
          <w:rFonts w:ascii="Times New Roman" w:eastAsia="Times New Roman" w:hAnsi="Times New Roman" w:cs="Times New Roman"/>
          <w:color w:val="000000"/>
          <w:sz w:val="24"/>
          <w:szCs w:val="24"/>
          <w:lang w:eastAsia="ru-RU"/>
        </w:rPr>
        <w:t>2) координує процес виконання заходів органами управління освітою, закладами вищої освіти з організації та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4"/>
      <w:bookmarkEnd w:id="37"/>
      <w:r w:rsidRPr="009F0A5E">
        <w:rPr>
          <w:rFonts w:ascii="Times New Roman" w:eastAsia="Times New Roman" w:hAnsi="Times New Roman" w:cs="Times New Roman"/>
          <w:color w:val="000000"/>
          <w:sz w:val="24"/>
          <w:szCs w:val="24"/>
          <w:lang w:eastAsia="ru-RU"/>
        </w:rPr>
        <w:t>3) визначає перелік програм зовнішнього оцінювання, організовує розроблення програм зовнішнього оцінювання, затверджує їх;</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5"/>
      <w:bookmarkEnd w:id="38"/>
      <w:r w:rsidRPr="009F0A5E">
        <w:rPr>
          <w:rFonts w:ascii="Times New Roman" w:eastAsia="Times New Roman" w:hAnsi="Times New Roman" w:cs="Times New Roman"/>
          <w:color w:val="000000"/>
          <w:sz w:val="24"/>
          <w:szCs w:val="24"/>
          <w:lang w:eastAsia="ru-RU"/>
        </w:rPr>
        <w:t>4) затверджує перелік навчальних предметів, із яких буде проведено зовнішнє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36"/>
      <w:bookmarkEnd w:id="39"/>
      <w:r w:rsidRPr="009F0A5E">
        <w:rPr>
          <w:rFonts w:ascii="Times New Roman" w:eastAsia="Times New Roman" w:hAnsi="Times New Roman" w:cs="Times New Roman"/>
          <w:color w:val="000000"/>
          <w:sz w:val="24"/>
          <w:szCs w:val="24"/>
          <w:lang w:eastAsia="ru-RU"/>
        </w:rPr>
        <w:t>5) встановлює строки реєстрації осіб для участі в зовнішньому оцінюванні, організації та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7"/>
      <w:bookmarkEnd w:id="40"/>
      <w:r w:rsidRPr="009F0A5E">
        <w:rPr>
          <w:rFonts w:ascii="Times New Roman" w:eastAsia="Times New Roman" w:hAnsi="Times New Roman" w:cs="Times New Roman"/>
          <w:color w:val="000000"/>
          <w:sz w:val="24"/>
          <w:szCs w:val="24"/>
          <w:lang w:eastAsia="ru-RU"/>
        </w:rPr>
        <w:t>6) контролює здійснення обласними органами управління освітою, закладами вищої освіти повноважень щодо забезпечення підготовки та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38"/>
      <w:bookmarkEnd w:id="41"/>
      <w:r w:rsidRPr="009F0A5E">
        <w:rPr>
          <w:rFonts w:ascii="Times New Roman" w:eastAsia="Times New Roman" w:hAnsi="Times New Roman" w:cs="Times New Roman"/>
          <w:color w:val="000000"/>
          <w:sz w:val="24"/>
          <w:szCs w:val="24"/>
          <w:lang w:eastAsia="ru-RU"/>
        </w:rPr>
        <w:t>3. Український центр:</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39"/>
      <w:bookmarkEnd w:id="42"/>
      <w:r w:rsidRPr="009F0A5E">
        <w:rPr>
          <w:rFonts w:ascii="Times New Roman" w:eastAsia="Times New Roman" w:hAnsi="Times New Roman" w:cs="Times New Roman"/>
          <w:color w:val="000000"/>
          <w:sz w:val="24"/>
          <w:szCs w:val="24"/>
          <w:lang w:eastAsia="ru-RU"/>
        </w:rPr>
        <w:t>1) здійснює організаційно-технологічне забезпечення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0"/>
      <w:bookmarkEnd w:id="43"/>
      <w:r w:rsidRPr="009F0A5E">
        <w:rPr>
          <w:rFonts w:ascii="Times New Roman" w:eastAsia="Times New Roman" w:hAnsi="Times New Roman" w:cs="Times New Roman"/>
          <w:color w:val="000000"/>
          <w:sz w:val="24"/>
          <w:szCs w:val="24"/>
          <w:lang w:eastAsia="ru-RU"/>
        </w:rPr>
        <w:t>2) установлює регламенти роботи та умови формування пунктів реєстрації учасників зовнішнього незалежного оцінювання, пунктів обробки, пунктів перевірки та пунктів проведення зовнішнього незалежного оцінювання (далі - тимчасові пункти), а також вимоги до їх облаштування відповідно до </w:t>
      </w:r>
      <w:hyperlink r:id="rId20" w:anchor="n100" w:tgtFrame="_blank" w:history="1">
        <w:r w:rsidRPr="009F0A5E">
          <w:rPr>
            <w:rFonts w:ascii="Times New Roman" w:eastAsia="Times New Roman" w:hAnsi="Times New Roman" w:cs="Times New Roman"/>
            <w:color w:val="000099"/>
            <w:sz w:val="24"/>
            <w:szCs w:val="24"/>
            <w:u w:val="single"/>
            <w:lang w:eastAsia="ru-RU"/>
          </w:rPr>
          <w:t>підпункту 2</w:t>
        </w:r>
      </w:hyperlink>
      <w:r w:rsidRPr="009F0A5E">
        <w:rPr>
          <w:rFonts w:ascii="Times New Roman" w:eastAsia="Times New Roman" w:hAnsi="Times New Roman" w:cs="Times New Roman"/>
          <w:color w:val="000000"/>
          <w:sz w:val="24"/>
          <w:szCs w:val="24"/>
          <w:lang w:eastAsia="ru-RU"/>
        </w:rPr>
        <w:t> пункту 13 Порядку проведення зовнішнього незалежного оцінювання та моніторингу якості освіти, затвердженого постановою Кабінету Міністрів України від 25 серпня 2004 року № 1095 (в редакції постанови Кабінету Міністрів України від 08 липня 2015 року № 533) (далі - Порядок зовнішнього оцінювання та моніторингу освіти);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1"/>
      <w:bookmarkEnd w:id="44"/>
      <w:r w:rsidRPr="009F0A5E">
        <w:rPr>
          <w:rFonts w:ascii="Times New Roman" w:eastAsia="Times New Roman" w:hAnsi="Times New Roman" w:cs="Times New Roman"/>
          <w:color w:val="000000"/>
          <w:sz w:val="24"/>
          <w:szCs w:val="24"/>
          <w:lang w:eastAsia="ru-RU"/>
        </w:rPr>
        <w:t>3) визначає умови участі в додатковій сесії зовнішнього оцінювання відповідно до </w:t>
      </w:r>
      <w:hyperlink r:id="rId21" w:anchor="n102" w:tgtFrame="_blank" w:history="1">
        <w:r w:rsidRPr="009F0A5E">
          <w:rPr>
            <w:rFonts w:ascii="Times New Roman" w:eastAsia="Times New Roman" w:hAnsi="Times New Roman" w:cs="Times New Roman"/>
            <w:color w:val="000099"/>
            <w:sz w:val="24"/>
            <w:szCs w:val="24"/>
            <w:u w:val="single"/>
            <w:lang w:eastAsia="ru-RU"/>
          </w:rPr>
          <w:t>підпункту 4</w:t>
        </w:r>
      </w:hyperlink>
      <w:r w:rsidRPr="009F0A5E">
        <w:rPr>
          <w:rFonts w:ascii="Times New Roman" w:eastAsia="Times New Roman" w:hAnsi="Times New Roman" w:cs="Times New Roman"/>
          <w:color w:val="000000"/>
          <w:sz w:val="24"/>
          <w:szCs w:val="24"/>
          <w:lang w:eastAsia="ru-RU"/>
        </w:rPr>
        <w:t> пункту 13 Порядку зовнішнього оцінювання та моніторингу освіти;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2"/>
      <w:bookmarkEnd w:id="45"/>
      <w:r w:rsidRPr="009F0A5E">
        <w:rPr>
          <w:rFonts w:ascii="Times New Roman" w:eastAsia="Times New Roman" w:hAnsi="Times New Roman" w:cs="Times New Roman"/>
          <w:color w:val="000000"/>
          <w:sz w:val="24"/>
          <w:szCs w:val="24"/>
          <w:lang w:eastAsia="ru-RU"/>
        </w:rPr>
        <w:t>4) укладає та тиражує в умовах суворої конфіденційності завдання для виконання сертифікаційних робіт зовнішнього незалежного оцінювання (далі - сертифікаційна робота), здійснює їх переклад мовами національних меншин;</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65"/>
      <w:bookmarkEnd w:id="46"/>
      <w:r w:rsidRPr="009F0A5E">
        <w:rPr>
          <w:rFonts w:ascii="Times New Roman" w:eastAsia="Times New Roman" w:hAnsi="Times New Roman" w:cs="Times New Roman"/>
          <w:i/>
          <w:iCs/>
          <w:color w:val="000000"/>
          <w:sz w:val="24"/>
          <w:szCs w:val="24"/>
          <w:lang w:eastAsia="ru-RU"/>
        </w:rPr>
        <w:t>{Підпункт 4 пункту 3 розділу II із змінами, внесеними згідно з Наказом Міністерства освіти і науки </w:t>
      </w:r>
      <w:hyperlink r:id="rId22" w:anchor="n15"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3"/>
      <w:bookmarkEnd w:id="47"/>
      <w:r w:rsidRPr="009F0A5E">
        <w:rPr>
          <w:rFonts w:ascii="Times New Roman" w:eastAsia="Times New Roman" w:hAnsi="Times New Roman" w:cs="Times New Roman"/>
          <w:color w:val="000000"/>
          <w:sz w:val="24"/>
          <w:szCs w:val="24"/>
          <w:lang w:eastAsia="ru-RU"/>
        </w:rPr>
        <w:t>5) здійснює розподіл учасників зовнішнього оцінювання між аудиторіями та робочими місцями в пунктах проведення зовнішнього незалежного оцінювання (далі - пункти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4"/>
      <w:bookmarkEnd w:id="48"/>
      <w:r w:rsidRPr="009F0A5E">
        <w:rPr>
          <w:rFonts w:ascii="Times New Roman" w:eastAsia="Times New Roman" w:hAnsi="Times New Roman" w:cs="Times New Roman"/>
          <w:color w:val="000000"/>
          <w:sz w:val="24"/>
          <w:szCs w:val="24"/>
          <w:lang w:eastAsia="ru-RU"/>
        </w:rPr>
        <w:t>6) визначає порядок видачі засвідчених копій сертифікаційних робіт, виконаних учасниками зовнішнього оцінювання, відповідно до </w:t>
      </w:r>
      <w:hyperlink r:id="rId23" w:anchor="n107" w:tgtFrame="_blank" w:history="1">
        <w:r w:rsidRPr="009F0A5E">
          <w:rPr>
            <w:rFonts w:ascii="Times New Roman" w:eastAsia="Times New Roman" w:hAnsi="Times New Roman" w:cs="Times New Roman"/>
            <w:color w:val="000099"/>
            <w:sz w:val="24"/>
            <w:szCs w:val="24"/>
            <w:u w:val="single"/>
            <w:lang w:eastAsia="ru-RU"/>
          </w:rPr>
          <w:t>підпункту 9</w:t>
        </w:r>
      </w:hyperlink>
      <w:r w:rsidRPr="009F0A5E">
        <w:rPr>
          <w:rFonts w:ascii="Times New Roman" w:eastAsia="Times New Roman" w:hAnsi="Times New Roman" w:cs="Times New Roman"/>
          <w:color w:val="000000"/>
          <w:sz w:val="24"/>
          <w:szCs w:val="24"/>
          <w:lang w:eastAsia="ru-RU"/>
        </w:rPr>
        <w:t> пункту 13 Порядку зовнішнього оцінювання та моніторингу освіти.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5"/>
      <w:bookmarkEnd w:id="49"/>
      <w:r w:rsidRPr="009F0A5E">
        <w:rPr>
          <w:rFonts w:ascii="Times New Roman" w:eastAsia="Times New Roman" w:hAnsi="Times New Roman" w:cs="Times New Roman"/>
          <w:color w:val="000000"/>
          <w:sz w:val="24"/>
          <w:szCs w:val="24"/>
          <w:lang w:eastAsia="ru-RU"/>
        </w:rPr>
        <w:t>4. Регіональні центри: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46"/>
      <w:bookmarkEnd w:id="50"/>
      <w:r w:rsidRPr="009F0A5E">
        <w:rPr>
          <w:rFonts w:ascii="Times New Roman" w:eastAsia="Times New Roman" w:hAnsi="Times New Roman" w:cs="Times New Roman"/>
          <w:color w:val="000000"/>
          <w:sz w:val="24"/>
          <w:szCs w:val="24"/>
          <w:lang w:eastAsia="ru-RU"/>
        </w:rPr>
        <w:t>1) взаємодіють з органами управління освітою, закладами освіти з питань організації та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466"/>
      <w:bookmarkEnd w:id="51"/>
      <w:r w:rsidRPr="009F0A5E">
        <w:rPr>
          <w:rFonts w:ascii="Times New Roman" w:eastAsia="Times New Roman" w:hAnsi="Times New Roman" w:cs="Times New Roman"/>
          <w:i/>
          <w:iCs/>
          <w:color w:val="000000"/>
          <w:sz w:val="24"/>
          <w:szCs w:val="24"/>
          <w:lang w:eastAsia="ru-RU"/>
        </w:rPr>
        <w:t>{Підпункт 1 пункту 4 розділу II із змінами, внесеними згідно з Наказом Міністерства освіти і науки </w:t>
      </w:r>
      <w:hyperlink r:id="rId24" w:anchor="n16"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47"/>
      <w:bookmarkEnd w:id="52"/>
      <w:r w:rsidRPr="009F0A5E">
        <w:rPr>
          <w:rFonts w:ascii="Times New Roman" w:eastAsia="Times New Roman" w:hAnsi="Times New Roman" w:cs="Times New Roman"/>
          <w:color w:val="000000"/>
          <w:sz w:val="24"/>
          <w:szCs w:val="24"/>
          <w:lang w:eastAsia="ru-RU"/>
        </w:rPr>
        <w:t>2) проводять інформаційно-роз’яснювальну роботу серед громадськості з питань організації та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48"/>
      <w:bookmarkEnd w:id="53"/>
      <w:r w:rsidRPr="009F0A5E">
        <w:rPr>
          <w:rFonts w:ascii="Times New Roman" w:eastAsia="Times New Roman" w:hAnsi="Times New Roman" w:cs="Times New Roman"/>
          <w:color w:val="000000"/>
          <w:sz w:val="24"/>
          <w:szCs w:val="24"/>
          <w:lang w:eastAsia="ru-RU"/>
        </w:rPr>
        <w:t>3) організовують та здійснюють реєстрацію осіб для участі в зовнішньому оцінюванні;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49"/>
      <w:bookmarkEnd w:id="54"/>
      <w:r w:rsidRPr="009F0A5E">
        <w:rPr>
          <w:rFonts w:ascii="Times New Roman" w:eastAsia="Times New Roman" w:hAnsi="Times New Roman" w:cs="Times New Roman"/>
          <w:color w:val="000000"/>
          <w:sz w:val="24"/>
          <w:szCs w:val="24"/>
          <w:lang w:eastAsia="ru-RU"/>
        </w:rPr>
        <w:t>4) формують разом з органами управління освітою та закладами освіти мережу пунктів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467"/>
      <w:bookmarkEnd w:id="55"/>
      <w:r w:rsidRPr="009F0A5E">
        <w:rPr>
          <w:rFonts w:ascii="Times New Roman" w:eastAsia="Times New Roman" w:hAnsi="Times New Roman" w:cs="Times New Roman"/>
          <w:i/>
          <w:iCs/>
          <w:color w:val="000000"/>
          <w:sz w:val="24"/>
          <w:szCs w:val="24"/>
          <w:lang w:eastAsia="ru-RU"/>
        </w:rPr>
        <w:t>{Підпункт 4 пункту 4 розділу II із змінами, внесеними згідно з Наказом Міністерства освіти і науки </w:t>
      </w:r>
      <w:hyperlink r:id="rId25" w:anchor="n16"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0"/>
      <w:bookmarkEnd w:id="56"/>
      <w:r w:rsidRPr="009F0A5E">
        <w:rPr>
          <w:rFonts w:ascii="Times New Roman" w:eastAsia="Times New Roman" w:hAnsi="Times New Roman" w:cs="Times New Roman"/>
          <w:color w:val="000000"/>
          <w:sz w:val="24"/>
          <w:szCs w:val="24"/>
          <w:lang w:eastAsia="ru-RU"/>
        </w:rPr>
        <w:t>5) утворюють тимчасові пункти;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1"/>
      <w:bookmarkEnd w:id="57"/>
      <w:r w:rsidRPr="009F0A5E">
        <w:rPr>
          <w:rFonts w:ascii="Times New Roman" w:eastAsia="Times New Roman" w:hAnsi="Times New Roman" w:cs="Times New Roman"/>
          <w:color w:val="000000"/>
          <w:sz w:val="24"/>
          <w:szCs w:val="24"/>
          <w:lang w:eastAsia="ru-RU"/>
        </w:rPr>
        <w:lastRenderedPageBreak/>
        <w:t>6) співпрацюють з органами управління освітою, закладами вищої освіти щодо кадрового забезпечення пунктів зовнішнього оцінювання та пунктів перевірки;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2"/>
      <w:bookmarkEnd w:id="58"/>
      <w:r w:rsidRPr="009F0A5E">
        <w:rPr>
          <w:rFonts w:ascii="Times New Roman" w:eastAsia="Times New Roman" w:hAnsi="Times New Roman" w:cs="Times New Roman"/>
          <w:color w:val="000000"/>
          <w:sz w:val="24"/>
          <w:szCs w:val="24"/>
          <w:lang w:eastAsia="ru-RU"/>
        </w:rPr>
        <w:t>7) організовують добір, реєстрацію, підготовку та розподіл осіб, залучених до проведення зовнішнього оцінювання (далі - залучені працівники), забезпечують їх інформаційними та методичними матеріалами;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3"/>
      <w:bookmarkEnd w:id="59"/>
      <w:r w:rsidRPr="009F0A5E">
        <w:rPr>
          <w:rFonts w:ascii="Times New Roman" w:eastAsia="Times New Roman" w:hAnsi="Times New Roman" w:cs="Times New Roman"/>
          <w:color w:val="000000"/>
          <w:sz w:val="24"/>
          <w:szCs w:val="24"/>
          <w:lang w:eastAsia="ru-RU"/>
        </w:rPr>
        <w:t>8) здійснюють обробку матеріалів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54"/>
      <w:bookmarkEnd w:id="60"/>
      <w:r w:rsidRPr="009F0A5E">
        <w:rPr>
          <w:rFonts w:ascii="Times New Roman" w:eastAsia="Times New Roman" w:hAnsi="Times New Roman" w:cs="Times New Roman"/>
          <w:color w:val="000000"/>
          <w:sz w:val="24"/>
          <w:szCs w:val="24"/>
          <w:lang w:eastAsia="ru-RU"/>
        </w:rPr>
        <w:t>9) організовують перевірку завдань відкритої форми з розгорнутою відповіддю у сертифікаційних роботах.</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55"/>
      <w:bookmarkEnd w:id="61"/>
      <w:r w:rsidRPr="009F0A5E">
        <w:rPr>
          <w:rFonts w:ascii="Times New Roman" w:eastAsia="Times New Roman" w:hAnsi="Times New Roman" w:cs="Times New Roman"/>
          <w:color w:val="000000"/>
          <w:sz w:val="24"/>
          <w:szCs w:val="24"/>
          <w:lang w:eastAsia="ru-RU"/>
        </w:rPr>
        <w:t>5. Органи управління освітою:</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56"/>
      <w:bookmarkEnd w:id="62"/>
      <w:r w:rsidRPr="009F0A5E">
        <w:rPr>
          <w:rFonts w:ascii="Times New Roman" w:eastAsia="Times New Roman" w:hAnsi="Times New Roman" w:cs="Times New Roman"/>
          <w:color w:val="000000"/>
          <w:sz w:val="24"/>
          <w:szCs w:val="24"/>
          <w:lang w:eastAsia="ru-RU"/>
        </w:rPr>
        <w:t>1) координують дії з регіональними центрами та організовують здійснення заходів місцевими органами управління освітою, закладами освіти; щодо організації та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468"/>
      <w:bookmarkEnd w:id="63"/>
      <w:r w:rsidRPr="009F0A5E">
        <w:rPr>
          <w:rFonts w:ascii="Times New Roman" w:eastAsia="Times New Roman" w:hAnsi="Times New Roman" w:cs="Times New Roman"/>
          <w:i/>
          <w:iCs/>
          <w:color w:val="000000"/>
          <w:sz w:val="24"/>
          <w:szCs w:val="24"/>
          <w:lang w:eastAsia="ru-RU"/>
        </w:rPr>
        <w:t>{Підпункт 1 пункту 5 розділу II із змінами, внесеними згідно з Наказом Міністерства освіти і науки </w:t>
      </w:r>
      <w:hyperlink r:id="rId26" w:anchor="n18"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57"/>
      <w:bookmarkEnd w:id="64"/>
      <w:r w:rsidRPr="009F0A5E">
        <w:rPr>
          <w:rFonts w:ascii="Times New Roman" w:eastAsia="Times New Roman" w:hAnsi="Times New Roman" w:cs="Times New Roman"/>
          <w:color w:val="000000"/>
          <w:sz w:val="24"/>
          <w:szCs w:val="24"/>
          <w:lang w:eastAsia="ru-RU"/>
        </w:rPr>
        <w:t>2) взаємодіють з територіальними органами центральних органів виконавчої влади щодо створення безпечних умов для учасників зовнішнього оцінювання, у тому числі здійснення профілактичних оглядів пунктів зовнішнього оцінювання щодо наявності вибухонебезпечних та отруйних речовин, охорони правопорядку в місцях проведення зовнішнього оцінювання, надання медичної допомоги учасникам зовнішнього оцінювання і працівникам пунктів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58"/>
      <w:bookmarkEnd w:id="65"/>
      <w:r w:rsidRPr="009F0A5E">
        <w:rPr>
          <w:rFonts w:ascii="Times New Roman" w:eastAsia="Times New Roman" w:hAnsi="Times New Roman" w:cs="Times New Roman"/>
          <w:color w:val="000000"/>
          <w:sz w:val="24"/>
          <w:szCs w:val="24"/>
          <w:lang w:eastAsia="ru-RU"/>
        </w:rPr>
        <w:t>3) надають регіональним центрам пропозиції щодо утворення пунктів реєстрації учасників зовнішнього незалежного оцінювання, пунктів зовнішнього оцінювання, пунктів перевірки;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59"/>
      <w:bookmarkEnd w:id="66"/>
      <w:r w:rsidRPr="009F0A5E">
        <w:rPr>
          <w:rFonts w:ascii="Times New Roman" w:eastAsia="Times New Roman" w:hAnsi="Times New Roman" w:cs="Times New Roman"/>
          <w:color w:val="000000"/>
          <w:sz w:val="24"/>
          <w:szCs w:val="24"/>
          <w:lang w:eastAsia="ru-RU"/>
        </w:rPr>
        <w:t>4) здійснюють контроль за діяльністю закладів післядипломної освіти, місцевих органів управління освітою щодо повноти та своєчасності забезпечення пунктів зовнішнього оцінювання та пунктів перевірки залученими працівниками, їх підготовки та створення належних умов для роботи в цих пунктах;</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0"/>
      <w:bookmarkEnd w:id="67"/>
      <w:r w:rsidRPr="009F0A5E">
        <w:rPr>
          <w:rFonts w:ascii="Times New Roman" w:eastAsia="Times New Roman" w:hAnsi="Times New Roman" w:cs="Times New Roman"/>
          <w:color w:val="000000"/>
          <w:sz w:val="24"/>
          <w:szCs w:val="24"/>
          <w:lang w:eastAsia="ru-RU"/>
        </w:rPr>
        <w:t>5) організовують підвезення учасників зовнішнього оцінювання, які є учнями закладів загальної середньої освіти, до населених пунктів, де розташовані пункти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469"/>
      <w:bookmarkEnd w:id="68"/>
      <w:r w:rsidRPr="009F0A5E">
        <w:rPr>
          <w:rFonts w:ascii="Times New Roman" w:eastAsia="Times New Roman" w:hAnsi="Times New Roman" w:cs="Times New Roman"/>
          <w:i/>
          <w:iCs/>
          <w:color w:val="000000"/>
          <w:sz w:val="24"/>
          <w:szCs w:val="24"/>
          <w:lang w:eastAsia="ru-RU"/>
        </w:rPr>
        <w:t>{Підпункт 5 пункту 5 розділу II із змінами, внесеними згідно з Наказом Міністерства освіти і науки </w:t>
      </w:r>
      <w:hyperlink r:id="rId27" w:anchor="n19"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61"/>
      <w:bookmarkEnd w:id="69"/>
      <w:r w:rsidRPr="009F0A5E">
        <w:rPr>
          <w:rFonts w:ascii="Times New Roman" w:eastAsia="Times New Roman" w:hAnsi="Times New Roman" w:cs="Times New Roman"/>
          <w:color w:val="000000"/>
          <w:sz w:val="24"/>
          <w:szCs w:val="24"/>
          <w:lang w:eastAsia="ru-RU"/>
        </w:rPr>
        <w:t>6. Суб’єкти проведення зовнішнього оцінювання здійснюють, крім зазначених у цьому розділі, інші функції, передбачені </w:t>
      </w:r>
      <w:hyperlink r:id="rId28" w:anchor="n22" w:tgtFrame="_blank" w:history="1">
        <w:r w:rsidRPr="009F0A5E">
          <w:rPr>
            <w:rFonts w:ascii="Times New Roman" w:eastAsia="Times New Roman" w:hAnsi="Times New Roman" w:cs="Times New Roman"/>
            <w:color w:val="000099"/>
            <w:sz w:val="24"/>
            <w:szCs w:val="24"/>
            <w:u w:val="single"/>
            <w:lang w:eastAsia="ru-RU"/>
          </w:rPr>
          <w:t>Порядком зовнішнього оцінювання та моніторингу освіти</w:t>
        </w:r>
      </w:hyperlink>
      <w:r w:rsidRPr="009F0A5E">
        <w:rPr>
          <w:rFonts w:ascii="Times New Roman" w:eastAsia="Times New Roman" w:hAnsi="Times New Roman" w:cs="Times New Roman"/>
          <w:color w:val="000000"/>
          <w:sz w:val="24"/>
          <w:szCs w:val="24"/>
          <w:lang w:eastAsia="ru-RU"/>
        </w:rPr>
        <w:t>, іншими актами Кабінету Міністрів України, нормативно-правовими актами Міністерства освіти і науки України.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62"/>
      <w:bookmarkEnd w:id="70"/>
      <w:r w:rsidRPr="009F0A5E">
        <w:rPr>
          <w:rFonts w:ascii="Times New Roman" w:eastAsia="Times New Roman" w:hAnsi="Times New Roman" w:cs="Times New Roman"/>
          <w:color w:val="000000"/>
          <w:sz w:val="24"/>
          <w:szCs w:val="24"/>
          <w:lang w:eastAsia="ru-RU"/>
        </w:rPr>
        <w:t>7. З метою забезпечення захисту прав осіб, які беруть участь у зовнішньому оцінюванні, об’єктивного оцінювання сертифікаційних робіт, вирішення питань, що потребують залучення фахівців та експертів, при Українському та регіональних центрах утворюються колегіальні робочі органи: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63"/>
      <w:bookmarkEnd w:id="71"/>
      <w:r w:rsidRPr="009F0A5E">
        <w:rPr>
          <w:rFonts w:ascii="Times New Roman" w:eastAsia="Times New Roman" w:hAnsi="Times New Roman" w:cs="Times New Roman"/>
          <w:color w:val="000000"/>
          <w:sz w:val="24"/>
          <w:szCs w:val="24"/>
          <w:lang w:eastAsia="ru-RU"/>
        </w:rPr>
        <w:t>1) регламентні комісії при регіональних центрах оцінювання якості освіти (далі - регламентні комісії), які діють відповідно до </w:t>
      </w:r>
      <w:hyperlink r:id="rId29" w:anchor="n14" w:tgtFrame="_blank" w:history="1">
        <w:r w:rsidRPr="009F0A5E">
          <w:rPr>
            <w:rFonts w:ascii="Times New Roman" w:eastAsia="Times New Roman" w:hAnsi="Times New Roman" w:cs="Times New Roman"/>
            <w:color w:val="000099"/>
            <w:sz w:val="24"/>
            <w:szCs w:val="24"/>
            <w:u w:val="single"/>
            <w:lang w:eastAsia="ru-RU"/>
          </w:rPr>
          <w:t>Положення про регламентну комісію при регіональному центрі оцінювання якості освіти</w:t>
        </w:r>
      </w:hyperlink>
      <w:r w:rsidRPr="009F0A5E">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від 26 грудня 2014 року № 1526, зареєстрованого в Міністерстві юстиції України 11 березня 2015 року за № 271/26716;</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64"/>
      <w:bookmarkEnd w:id="72"/>
      <w:r w:rsidRPr="009F0A5E">
        <w:rPr>
          <w:rFonts w:ascii="Times New Roman" w:eastAsia="Times New Roman" w:hAnsi="Times New Roman" w:cs="Times New Roman"/>
          <w:color w:val="000000"/>
          <w:sz w:val="24"/>
          <w:szCs w:val="24"/>
          <w:lang w:eastAsia="ru-RU"/>
        </w:rPr>
        <w:t>2) предметні фахові комісії при Українському центрі оцінювання якості освіти (далі - предметні фахові комісії), які діють відповідно до </w:t>
      </w:r>
      <w:hyperlink r:id="rId30" w:anchor="n16" w:tgtFrame="_blank" w:history="1">
        <w:r w:rsidRPr="009F0A5E">
          <w:rPr>
            <w:rFonts w:ascii="Times New Roman" w:eastAsia="Times New Roman" w:hAnsi="Times New Roman" w:cs="Times New Roman"/>
            <w:color w:val="000099"/>
            <w:sz w:val="24"/>
            <w:szCs w:val="24"/>
            <w:u w:val="single"/>
            <w:lang w:eastAsia="ru-RU"/>
          </w:rPr>
          <w:t>Положення про предметну фахову комісію при Українському центрі оцінювання якості освіти</w:t>
        </w:r>
      </w:hyperlink>
      <w:r w:rsidRPr="009F0A5E">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від 16 березня 2015 року № 299, зареєстрованого в Міністерстві юстиції України 31 березня 2015 року за № 356/26801;</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65"/>
      <w:bookmarkEnd w:id="73"/>
      <w:r w:rsidRPr="009F0A5E">
        <w:rPr>
          <w:rFonts w:ascii="Times New Roman" w:eastAsia="Times New Roman" w:hAnsi="Times New Roman" w:cs="Times New Roman"/>
          <w:color w:val="000000"/>
          <w:sz w:val="24"/>
          <w:szCs w:val="24"/>
          <w:lang w:eastAsia="ru-RU"/>
        </w:rPr>
        <w:t>3) експертні комісії з питань визначення результатів зовнішнього незалежного оцінювання, що використовуються як державна підсумкова атестація, при Українському центрі оцінювання якості освіти (далі - експертні комісії з визначення оцінки рівня навчальних досягнень), які діють відповідно до </w:t>
      </w:r>
      <w:hyperlink r:id="rId31" w:anchor="n4" w:tgtFrame="_blank" w:history="1">
        <w:r w:rsidRPr="009F0A5E">
          <w:rPr>
            <w:rFonts w:ascii="Times New Roman" w:eastAsia="Times New Roman" w:hAnsi="Times New Roman" w:cs="Times New Roman"/>
            <w:color w:val="000099"/>
            <w:sz w:val="24"/>
            <w:szCs w:val="24"/>
            <w:u w:val="single"/>
            <w:lang w:eastAsia="ru-RU"/>
          </w:rPr>
          <w:t xml:space="preserve">Положення про експертну комісію з питань визначення результатів зовнішнього незалежного </w:t>
        </w:r>
        <w:r w:rsidRPr="009F0A5E">
          <w:rPr>
            <w:rFonts w:ascii="Times New Roman" w:eastAsia="Times New Roman" w:hAnsi="Times New Roman" w:cs="Times New Roman"/>
            <w:color w:val="000099"/>
            <w:sz w:val="24"/>
            <w:szCs w:val="24"/>
            <w:u w:val="single"/>
            <w:lang w:eastAsia="ru-RU"/>
          </w:rPr>
          <w:lastRenderedPageBreak/>
          <w:t>оцінювання, що використовуються як державна підсумкова атестація, при Українському центрі оцінювання якості освіти</w:t>
        </w:r>
      </w:hyperlink>
      <w:r w:rsidRPr="009F0A5E">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від 16 березня 2015 року </w:t>
      </w:r>
      <w:hyperlink r:id="rId32" w:tgtFrame="_blank" w:history="1">
        <w:r w:rsidRPr="009F0A5E">
          <w:rPr>
            <w:rFonts w:ascii="Times New Roman" w:eastAsia="Times New Roman" w:hAnsi="Times New Roman" w:cs="Times New Roman"/>
            <w:color w:val="000099"/>
            <w:sz w:val="24"/>
            <w:szCs w:val="24"/>
            <w:u w:val="single"/>
            <w:lang w:eastAsia="ru-RU"/>
          </w:rPr>
          <w:t>№ 299</w:t>
        </w:r>
      </w:hyperlink>
      <w:r w:rsidRPr="009F0A5E">
        <w:rPr>
          <w:rFonts w:ascii="Times New Roman" w:eastAsia="Times New Roman" w:hAnsi="Times New Roman" w:cs="Times New Roman"/>
          <w:color w:val="000000"/>
          <w:sz w:val="24"/>
          <w:szCs w:val="24"/>
          <w:lang w:eastAsia="ru-RU"/>
        </w:rPr>
        <w:t>, зареєстрованого в Міністерстві юстиції України 31 березня 2015 року за № 358/26803;</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66"/>
      <w:bookmarkEnd w:id="74"/>
      <w:r w:rsidRPr="009F0A5E">
        <w:rPr>
          <w:rFonts w:ascii="Times New Roman" w:eastAsia="Times New Roman" w:hAnsi="Times New Roman" w:cs="Times New Roman"/>
          <w:color w:val="000000"/>
          <w:sz w:val="24"/>
          <w:szCs w:val="24"/>
          <w:lang w:eastAsia="ru-RU"/>
        </w:rPr>
        <w:t>4) експертна комісія з питань визначення результатів зовнішнього незалежного оцінювання, що використовуються під час прийому до навчальних закладів, при Українському центрі оцінювання якості освіти (далі - експертна комісія з визначення рейтингової оцінки), яка діє відповідно до </w:t>
      </w:r>
      <w:hyperlink r:id="rId33" w:anchor="n4" w:tgtFrame="_blank" w:history="1">
        <w:r w:rsidRPr="009F0A5E">
          <w:rPr>
            <w:rFonts w:ascii="Times New Roman" w:eastAsia="Times New Roman" w:hAnsi="Times New Roman" w:cs="Times New Roman"/>
            <w:color w:val="000099"/>
            <w:sz w:val="24"/>
            <w:szCs w:val="24"/>
            <w:u w:val="single"/>
            <w:lang w:eastAsia="ru-RU"/>
          </w:rPr>
          <w:t>Положення про експертну комісію з питань визначення результатів зовнішнього незалежного оцінювання, що використовуються під час прийому до навчальних закладів, при Українському центрі оцінювання якості освіти</w:t>
        </w:r>
      </w:hyperlink>
      <w:r w:rsidRPr="009F0A5E">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від 16 березня 2015 року </w:t>
      </w:r>
      <w:hyperlink r:id="rId34" w:tgtFrame="_blank" w:history="1">
        <w:r w:rsidRPr="009F0A5E">
          <w:rPr>
            <w:rFonts w:ascii="Times New Roman" w:eastAsia="Times New Roman" w:hAnsi="Times New Roman" w:cs="Times New Roman"/>
            <w:color w:val="000099"/>
            <w:sz w:val="24"/>
            <w:szCs w:val="24"/>
            <w:u w:val="single"/>
            <w:lang w:eastAsia="ru-RU"/>
          </w:rPr>
          <w:t>№ 299</w:t>
        </w:r>
      </w:hyperlink>
      <w:r w:rsidRPr="009F0A5E">
        <w:rPr>
          <w:rFonts w:ascii="Times New Roman" w:eastAsia="Times New Roman" w:hAnsi="Times New Roman" w:cs="Times New Roman"/>
          <w:color w:val="000000"/>
          <w:sz w:val="24"/>
          <w:szCs w:val="24"/>
          <w:lang w:eastAsia="ru-RU"/>
        </w:rPr>
        <w:t>, зареєстрованого в Міністерстві юстиції України 31 березня 2015 року за № 357/26802;</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67"/>
      <w:bookmarkEnd w:id="75"/>
      <w:r w:rsidRPr="009F0A5E">
        <w:rPr>
          <w:rFonts w:ascii="Times New Roman" w:eastAsia="Times New Roman" w:hAnsi="Times New Roman" w:cs="Times New Roman"/>
          <w:color w:val="000000"/>
          <w:sz w:val="24"/>
          <w:szCs w:val="24"/>
          <w:lang w:eastAsia="ru-RU"/>
        </w:rPr>
        <w:t>5) апеляційна комісія при Українському центрі оцінювання якості освіти (далі - апеляційна комісія), яка діє відповідно до </w:t>
      </w:r>
      <w:hyperlink r:id="rId35" w:anchor="n4" w:tgtFrame="_blank" w:history="1">
        <w:r w:rsidRPr="009F0A5E">
          <w:rPr>
            <w:rFonts w:ascii="Times New Roman" w:eastAsia="Times New Roman" w:hAnsi="Times New Roman" w:cs="Times New Roman"/>
            <w:color w:val="000099"/>
            <w:sz w:val="24"/>
            <w:szCs w:val="24"/>
            <w:u w:val="single"/>
            <w:lang w:eastAsia="ru-RU"/>
          </w:rPr>
          <w:t>Положення про апеляційну комісію при Українському центрі оцінювання якості освіти</w:t>
        </w:r>
      </w:hyperlink>
      <w:r w:rsidRPr="009F0A5E">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від 26 грудня 2014 року </w:t>
      </w:r>
      <w:hyperlink r:id="rId36" w:tgtFrame="_blank" w:history="1">
        <w:r w:rsidRPr="009F0A5E">
          <w:rPr>
            <w:rFonts w:ascii="Times New Roman" w:eastAsia="Times New Roman" w:hAnsi="Times New Roman" w:cs="Times New Roman"/>
            <w:color w:val="000099"/>
            <w:sz w:val="24"/>
            <w:szCs w:val="24"/>
            <w:u w:val="single"/>
            <w:lang w:eastAsia="ru-RU"/>
          </w:rPr>
          <w:t>№ 1526</w:t>
        </w:r>
      </w:hyperlink>
      <w:r w:rsidRPr="009F0A5E">
        <w:rPr>
          <w:rFonts w:ascii="Times New Roman" w:eastAsia="Times New Roman" w:hAnsi="Times New Roman" w:cs="Times New Roman"/>
          <w:color w:val="000000"/>
          <w:sz w:val="24"/>
          <w:szCs w:val="24"/>
          <w:lang w:eastAsia="ru-RU"/>
        </w:rPr>
        <w:t>, зареєстрованого в Міністерстві юстиції України 11 березня 2015 року за № 272/26717.</w:t>
      </w:r>
    </w:p>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76" w:name="n68"/>
      <w:bookmarkEnd w:id="76"/>
      <w:r w:rsidRPr="009F0A5E">
        <w:rPr>
          <w:rFonts w:ascii="Times New Roman" w:eastAsia="Times New Roman" w:hAnsi="Times New Roman" w:cs="Times New Roman"/>
          <w:b/>
          <w:bCs/>
          <w:color w:val="000000"/>
          <w:sz w:val="28"/>
          <w:szCs w:val="28"/>
          <w:lang w:eastAsia="ru-RU"/>
        </w:rPr>
        <w:t>ІІІ. Права та обов’язки учасників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69"/>
      <w:bookmarkEnd w:id="77"/>
      <w:r w:rsidRPr="009F0A5E">
        <w:rPr>
          <w:rFonts w:ascii="Times New Roman" w:eastAsia="Times New Roman" w:hAnsi="Times New Roman" w:cs="Times New Roman"/>
          <w:color w:val="000000"/>
          <w:sz w:val="24"/>
          <w:szCs w:val="24"/>
          <w:lang w:eastAsia="ru-RU"/>
        </w:rPr>
        <w:t>1. Учасник зовнішнього оцінювання має право на: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0"/>
      <w:bookmarkEnd w:id="78"/>
      <w:r w:rsidRPr="009F0A5E">
        <w:rPr>
          <w:rFonts w:ascii="Times New Roman" w:eastAsia="Times New Roman" w:hAnsi="Times New Roman" w:cs="Times New Roman"/>
          <w:color w:val="000000"/>
          <w:sz w:val="24"/>
          <w:szCs w:val="24"/>
          <w:lang w:eastAsia="ru-RU"/>
        </w:rPr>
        <w:t>1) доступ до інформації про:</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71"/>
      <w:bookmarkEnd w:id="79"/>
      <w:r w:rsidRPr="009F0A5E">
        <w:rPr>
          <w:rFonts w:ascii="Times New Roman" w:eastAsia="Times New Roman" w:hAnsi="Times New Roman" w:cs="Times New Roman"/>
          <w:color w:val="000000"/>
          <w:sz w:val="24"/>
          <w:szCs w:val="24"/>
          <w:lang w:eastAsia="ru-RU"/>
        </w:rPr>
        <w:t>програми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72"/>
      <w:bookmarkEnd w:id="80"/>
      <w:r w:rsidRPr="009F0A5E">
        <w:rPr>
          <w:rFonts w:ascii="Times New Roman" w:eastAsia="Times New Roman" w:hAnsi="Times New Roman" w:cs="Times New Roman"/>
          <w:color w:val="000000"/>
          <w:sz w:val="24"/>
          <w:szCs w:val="24"/>
          <w:lang w:eastAsia="ru-RU"/>
        </w:rPr>
        <w:t>форми завдань сертифікаційних робіт;</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73"/>
      <w:bookmarkEnd w:id="81"/>
      <w:r w:rsidRPr="009F0A5E">
        <w:rPr>
          <w:rFonts w:ascii="Times New Roman" w:eastAsia="Times New Roman" w:hAnsi="Times New Roman" w:cs="Times New Roman"/>
          <w:color w:val="000000"/>
          <w:sz w:val="24"/>
          <w:szCs w:val="24"/>
          <w:lang w:eastAsia="ru-RU"/>
        </w:rPr>
        <w:t>строки та порядок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74"/>
      <w:bookmarkEnd w:id="82"/>
      <w:r w:rsidRPr="009F0A5E">
        <w:rPr>
          <w:rFonts w:ascii="Times New Roman" w:eastAsia="Times New Roman" w:hAnsi="Times New Roman" w:cs="Times New Roman"/>
          <w:color w:val="000000"/>
          <w:sz w:val="24"/>
          <w:szCs w:val="24"/>
          <w:lang w:eastAsia="ru-RU"/>
        </w:rPr>
        <w:t>час і місце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75"/>
      <w:bookmarkEnd w:id="83"/>
      <w:r w:rsidRPr="009F0A5E">
        <w:rPr>
          <w:rFonts w:ascii="Times New Roman" w:eastAsia="Times New Roman" w:hAnsi="Times New Roman" w:cs="Times New Roman"/>
          <w:color w:val="000000"/>
          <w:sz w:val="24"/>
          <w:szCs w:val="24"/>
          <w:lang w:eastAsia="ru-RU"/>
        </w:rPr>
        <w:t>використання в пунктах зовнішнього оцінювання технічних пристроїв, необхідних для здійснення контролю за проведенням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76"/>
      <w:bookmarkEnd w:id="84"/>
      <w:r w:rsidRPr="009F0A5E">
        <w:rPr>
          <w:rFonts w:ascii="Times New Roman" w:eastAsia="Times New Roman" w:hAnsi="Times New Roman" w:cs="Times New Roman"/>
          <w:color w:val="000000"/>
          <w:sz w:val="24"/>
          <w:szCs w:val="24"/>
          <w:lang w:eastAsia="ru-RU"/>
        </w:rPr>
        <w:t>порядок визначення, спосіб та час офіційного оголошення результатів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77"/>
      <w:bookmarkEnd w:id="85"/>
      <w:r w:rsidRPr="009F0A5E">
        <w:rPr>
          <w:rFonts w:ascii="Times New Roman" w:eastAsia="Times New Roman" w:hAnsi="Times New Roman" w:cs="Times New Roman"/>
          <w:color w:val="000000"/>
          <w:sz w:val="24"/>
          <w:szCs w:val="24"/>
          <w:lang w:eastAsia="ru-RU"/>
        </w:rPr>
        <w:t>2) виконання сертифікаційних робіт, розроблених згідно з програмами зовнішнього оцінювання, затвердженими наказами Міністерства освіти і науки України;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78"/>
      <w:bookmarkEnd w:id="86"/>
      <w:r w:rsidRPr="009F0A5E">
        <w:rPr>
          <w:rFonts w:ascii="Times New Roman" w:eastAsia="Times New Roman" w:hAnsi="Times New Roman" w:cs="Times New Roman"/>
          <w:color w:val="000000"/>
          <w:sz w:val="24"/>
          <w:szCs w:val="24"/>
          <w:lang w:eastAsia="ru-RU"/>
        </w:rPr>
        <w:t>3) проходження зовнішнього оцінювання з установленої Міністерством освіти і науки України кількості навчальних предметів;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79"/>
      <w:bookmarkEnd w:id="87"/>
      <w:r w:rsidRPr="009F0A5E">
        <w:rPr>
          <w:rFonts w:ascii="Times New Roman" w:eastAsia="Times New Roman" w:hAnsi="Times New Roman" w:cs="Times New Roman"/>
          <w:color w:val="000000"/>
          <w:sz w:val="24"/>
          <w:szCs w:val="24"/>
          <w:lang w:eastAsia="ru-RU"/>
        </w:rPr>
        <w:t>4) ввічливе та неупереджене ставлення до себе з боку осіб, відповідальних за організацію та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0"/>
      <w:bookmarkEnd w:id="88"/>
      <w:r w:rsidRPr="009F0A5E">
        <w:rPr>
          <w:rFonts w:ascii="Times New Roman" w:eastAsia="Times New Roman" w:hAnsi="Times New Roman" w:cs="Times New Roman"/>
          <w:color w:val="000000"/>
          <w:sz w:val="24"/>
          <w:szCs w:val="24"/>
          <w:lang w:eastAsia="ru-RU"/>
        </w:rPr>
        <w:t>5) безпечні умови під час проходження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81"/>
      <w:bookmarkEnd w:id="89"/>
      <w:r w:rsidRPr="009F0A5E">
        <w:rPr>
          <w:rFonts w:ascii="Times New Roman" w:eastAsia="Times New Roman" w:hAnsi="Times New Roman" w:cs="Times New Roman"/>
          <w:color w:val="000000"/>
          <w:sz w:val="24"/>
          <w:szCs w:val="24"/>
          <w:lang w:eastAsia="ru-RU"/>
        </w:rPr>
        <w:t>6) отримання безкоштовної медичної допомоги в пункті зовнішнього оцінювання (у разі потреби);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82"/>
      <w:bookmarkEnd w:id="90"/>
      <w:r w:rsidRPr="009F0A5E">
        <w:rPr>
          <w:rFonts w:ascii="Times New Roman" w:eastAsia="Times New Roman" w:hAnsi="Times New Roman" w:cs="Times New Roman"/>
          <w:color w:val="000000"/>
          <w:sz w:val="24"/>
          <w:szCs w:val="24"/>
          <w:lang w:eastAsia="ru-RU"/>
        </w:rPr>
        <w:t>7) оскарження процедури проведення та результатів зовнішнього оцінювання (апеляцію);</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83"/>
      <w:bookmarkEnd w:id="91"/>
      <w:r w:rsidRPr="009F0A5E">
        <w:rPr>
          <w:rFonts w:ascii="Times New Roman" w:eastAsia="Times New Roman" w:hAnsi="Times New Roman" w:cs="Times New Roman"/>
          <w:color w:val="000000"/>
          <w:sz w:val="24"/>
          <w:szCs w:val="24"/>
          <w:lang w:eastAsia="ru-RU"/>
        </w:rPr>
        <w:t>8) ознайомлення зі своєю сертифікаційною роботою після оголошення результатів зовнішнього оцінювання з відповідного навчального предмета, отримання засвідченої копії такої роботи.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84"/>
      <w:bookmarkEnd w:id="92"/>
      <w:r w:rsidRPr="009F0A5E">
        <w:rPr>
          <w:rFonts w:ascii="Times New Roman" w:eastAsia="Times New Roman" w:hAnsi="Times New Roman" w:cs="Times New Roman"/>
          <w:color w:val="000000"/>
          <w:sz w:val="24"/>
          <w:szCs w:val="24"/>
          <w:lang w:eastAsia="ru-RU"/>
        </w:rPr>
        <w:t>2. Учасник зовнішнього оцінювання зобов’язаний:</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85"/>
      <w:bookmarkEnd w:id="93"/>
      <w:r w:rsidRPr="009F0A5E">
        <w:rPr>
          <w:rFonts w:ascii="Times New Roman" w:eastAsia="Times New Roman" w:hAnsi="Times New Roman" w:cs="Times New Roman"/>
          <w:color w:val="000000"/>
          <w:sz w:val="24"/>
          <w:szCs w:val="24"/>
          <w:lang w:eastAsia="ru-RU"/>
        </w:rPr>
        <w:t>1) ознайомитися з цим Порядком, дотримуватися його вимог;</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86"/>
      <w:bookmarkEnd w:id="94"/>
      <w:r w:rsidRPr="009F0A5E">
        <w:rPr>
          <w:rFonts w:ascii="Times New Roman" w:eastAsia="Times New Roman" w:hAnsi="Times New Roman" w:cs="Times New Roman"/>
          <w:color w:val="000000"/>
          <w:sz w:val="24"/>
          <w:szCs w:val="24"/>
          <w:lang w:eastAsia="ru-RU"/>
        </w:rPr>
        <w:t>2) своєчасно прибути до пункту зовнішнього оцінювання із </w:t>
      </w:r>
      <w:hyperlink r:id="rId37" w:anchor="n3" w:tgtFrame="_blank" w:history="1">
        <w:r w:rsidRPr="009F0A5E">
          <w:rPr>
            <w:rFonts w:ascii="Times New Roman" w:eastAsia="Times New Roman" w:hAnsi="Times New Roman" w:cs="Times New Roman"/>
            <w:color w:val="000099"/>
            <w:sz w:val="24"/>
            <w:szCs w:val="24"/>
            <w:u w:val="single"/>
            <w:lang w:eastAsia="ru-RU"/>
          </w:rPr>
          <w:t>сертифікатом зовнішнього незалежного оцінювання</w:t>
        </w:r>
      </w:hyperlink>
      <w:r w:rsidRPr="009F0A5E">
        <w:rPr>
          <w:rFonts w:ascii="Times New Roman" w:eastAsia="Times New Roman" w:hAnsi="Times New Roman" w:cs="Times New Roman"/>
          <w:color w:val="000000"/>
          <w:sz w:val="24"/>
          <w:szCs w:val="24"/>
          <w:lang w:eastAsia="ru-RU"/>
        </w:rPr>
        <w:t> (далі - Сертифікат) і документом, на підставі якого особу зареєстровано для участі в зовнішньому оцінюванні (серія (за наявності) та номер якого вказані в Сертифікаті);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87"/>
      <w:bookmarkEnd w:id="95"/>
      <w:r w:rsidRPr="009F0A5E">
        <w:rPr>
          <w:rFonts w:ascii="Times New Roman" w:eastAsia="Times New Roman" w:hAnsi="Times New Roman" w:cs="Times New Roman"/>
          <w:color w:val="000000"/>
          <w:sz w:val="24"/>
          <w:szCs w:val="24"/>
          <w:lang w:eastAsia="ru-RU"/>
        </w:rPr>
        <w:t>3) ввічливо ставитися до учасників зовнішнього оцінювання і працівників пункту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88"/>
      <w:bookmarkEnd w:id="96"/>
      <w:r w:rsidRPr="009F0A5E">
        <w:rPr>
          <w:rFonts w:ascii="Times New Roman" w:eastAsia="Times New Roman" w:hAnsi="Times New Roman" w:cs="Times New Roman"/>
          <w:color w:val="000000"/>
          <w:sz w:val="24"/>
          <w:szCs w:val="24"/>
          <w:lang w:eastAsia="ru-RU"/>
        </w:rPr>
        <w:t>4) виконувати вказівки та вимоги працівників пункту зовнішнього оцінювання щодо процедури проходження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89"/>
      <w:bookmarkEnd w:id="97"/>
      <w:r w:rsidRPr="009F0A5E">
        <w:rPr>
          <w:rFonts w:ascii="Times New Roman" w:eastAsia="Times New Roman" w:hAnsi="Times New Roman" w:cs="Times New Roman"/>
          <w:color w:val="000000"/>
          <w:sz w:val="24"/>
          <w:szCs w:val="24"/>
          <w:lang w:eastAsia="ru-RU"/>
        </w:rPr>
        <w:lastRenderedPageBreak/>
        <w:t>5) після завершення часу, відведеного для виконання сертифікаційної роботи, повернути матеріали зовнішнього оцінювання (крім зошита із завданнями сертифікаційної роботи) працівникам пункту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0"/>
      <w:bookmarkEnd w:id="98"/>
      <w:r w:rsidRPr="009F0A5E">
        <w:rPr>
          <w:rFonts w:ascii="Times New Roman" w:eastAsia="Times New Roman" w:hAnsi="Times New Roman" w:cs="Times New Roman"/>
          <w:color w:val="000000"/>
          <w:sz w:val="24"/>
          <w:szCs w:val="24"/>
          <w:lang w:eastAsia="ru-RU"/>
        </w:rPr>
        <w:t>6) виконувати сертифікаційну роботу на робочому місці, визначеному Українським центром;</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91"/>
      <w:bookmarkEnd w:id="99"/>
      <w:r w:rsidRPr="009F0A5E">
        <w:rPr>
          <w:rFonts w:ascii="Times New Roman" w:eastAsia="Times New Roman" w:hAnsi="Times New Roman" w:cs="Times New Roman"/>
          <w:color w:val="000000"/>
          <w:sz w:val="24"/>
          <w:szCs w:val="24"/>
          <w:lang w:eastAsia="ru-RU"/>
        </w:rPr>
        <w:t>7) виконувати та оформляти сертифікаційну роботу згідно з правилами, зазначеними в зошиті із завданнями;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92"/>
      <w:bookmarkEnd w:id="100"/>
      <w:r w:rsidRPr="009F0A5E">
        <w:rPr>
          <w:rFonts w:ascii="Times New Roman" w:eastAsia="Times New Roman" w:hAnsi="Times New Roman" w:cs="Times New Roman"/>
          <w:color w:val="000000"/>
          <w:sz w:val="24"/>
          <w:szCs w:val="24"/>
          <w:lang w:eastAsia="ru-RU"/>
        </w:rPr>
        <w:t>8) до виходу з пункту зовнішнього оцінювання надати уповноваженій особі Українського центру оцінювання якості освіти (далі - уповноважена особа Українського центру) </w:t>
      </w:r>
      <w:hyperlink r:id="rId38" w:anchor="n3" w:tgtFrame="_blank" w:history="1">
        <w:r w:rsidRPr="009F0A5E">
          <w:rPr>
            <w:rFonts w:ascii="Times New Roman" w:eastAsia="Times New Roman" w:hAnsi="Times New Roman" w:cs="Times New Roman"/>
            <w:color w:val="000099"/>
            <w:sz w:val="24"/>
            <w:szCs w:val="24"/>
            <w:u w:val="single"/>
            <w:lang w:eastAsia="ru-RU"/>
          </w:rPr>
          <w:t>Сертифікат</w:t>
        </w:r>
      </w:hyperlink>
      <w:r w:rsidRPr="009F0A5E">
        <w:rPr>
          <w:rFonts w:ascii="Times New Roman" w:eastAsia="Times New Roman" w:hAnsi="Times New Roman" w:cs="Times New Roman"/>
          <w:color w:val="000000"/>
          <w:sz w:val="24"/>
          <w:szCs w:val="24"/>
          <w:lang w:eastAsia="ru-RU"/>
        </w:rPr>
        <w:t>для проставляння відмітки про проходження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93"/>
      <w:bookmarkEnd w:id="101"/>
      <w:r w:rsidRPr="009F0A5E">
        <w:rPr>
          <w:rFonts w:ascii="Times New Roman" w:eastAsia="Times New Roman" w:hAnsi="Times New Roman" w:cs="Times New Roman"/>
          <w:color w:val="000000"/>
          <w:sz w:val="24"/>
          <w:szCs w:val="24"/>
          <w:lang w:eastAsia="ru-RU"/>
        </w:rPr>
        <w:t>3. Учаснику зовнішнього оцінювання забороняється: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94"/>
      <w:bookmarkEnd w:id="102"/>
      <w:r w:rsidRPr="009F0A5E">
        <w:rPr>
          <w:rFonts w:ascii="Times New Roman" w:eastAsia="Times New Roman" w:hAnsi="Times New Roman" w:cs="Times New Roman"/>
          <w:color w:val="000000"/>
          <w:sz w:val="24"/>
          <w:szCs w:val="24"/>
          <w:lang w:eastAsia="ru-RU"/>
        </w:rPr>
        <w:t>1) приносити до пункту зовнішнього оцінювання небезпечні предмети або речовини, що становлять загрозу для життя та здоров’я людини;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95"/>
      <w:bookmarkEnd w:id="103"/>
      <w:r w:rsidRPr="009F0A5E">
        <w:rPr>
          <w:rFonts w:ascii="Times New Roman" w:eastAsia="Times New Roman" w:hAnsi="Times New Roman" w:cs="Times New Roman"/>
          <w:color w:val="000000"/>
          <w:sz w:val="24"/>
          <w:szCs w:val="24"/>
          <w:lang w:eastAsia="ru-RU"/>
        </w:rPr>
        <w:t>2) використовувати в пункті зовнішнього оцінювання та мати при собі або на своєму робочому місці протягом часу, відведеного для виконання сертифікаційної роботи,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 зовнішнього оцінювання (крім дозволених виробів медичного призначення, про наявність яких учасник зовнішнього оцінювання повинен повідомити працівникам пункту зовнішнього оцінювання до початку виконання роботи);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96"/>
      <w:bookmarkEnd w:id="104"/>
      <w:r w:rsidRPr="009F0A5E">
        <w:rPr>
          <w:rFonts w:ascii="Times New Roman" w:eastAsia="Times New Roman" w:hAnsi="Times New Roman" w:cs="Times New Roman"/>
          <w:color w:val="000000"/>
          <w:sz w:val="24"/>
          <w:szCs w:val="24"/>
          <w:lang w:eastAsia="ru-RU"/>
        </w:rPr>
        <w:t>3) протягом часу, відведеного для виконання сертифікаційної роботи: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97"/>
      <w:bookmarkEnd w:id="105"/>
      <w:r w:rsidRPr="009F0A5E">
        <w:rPr>
          <w:rFonts w:ascii="Times New Roman" w:eastAsia="Times New Roman" w:hAnsi="Times New Roman" w:cs="Times New Roman"/>
          <w:color w:val="000000"/>
          <w:sz w:val="24"/>
          <w:szCs w:val="24"/>
          <w:lang w:eastAsia="ru-RU"/>
        </w:rPr>
        <w:t>заважати іншим учасникам зовнішнього оцінювання виконувати роботу;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98"/>
      <w:bookmarkEnd w:id="106"/>
      <w:r w:rsidRPr="009F0A5E">
        <w:rPr>
          <w:rFonts w:ascii="Times New Roman" w:eastAsia="Times New Roman" w:hAnsi="Times New Roman" w:cs="Times New Roman"/>
          <w:color w:val="000000"/>
          <w:sz w:val="24"/>
          <w:szCs w:val="24"/>
          <w:lang w:eastAsia="ru-RU"/>
        </w:rPr>
        <w:t>спілкуватися в будь-якій формі з іншим учасником зовнішнього оцінювання під час виконання сертифікаційної роботи;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99"/>
      <w:bookmarkEnd w:id="107"/>
      <w:r w:rsidRPr="009F0A5E">
        <w:rPr>
          <w:rFonts w:ascii="Times New Roman" w:eastAsia="Times New Roman" w:hAnsi="Times New Roman" w:cs="Times New Roman"/>
          <w:color w:val="000000"/>
          <w:sz w:val="24"/>
          <w:szCs w:val="24"/>
          <w:lang w:eastAsia="ru-RU"/>
        </w:rPr>
        <w:t>списувати відповіді на завдання сертифікаційної роботи в іншого учасника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0"/>
      <w:bookmarkEnd w:id="108"/>
      <w:r w:rsidRPr="009F0A5E">
        <w:rPr>
          <w:rFonts w:ascii="Times New Roman" w:eastAsia="Times New Roman" w:hAnsi="Times New Roman" w:cs="Times New Roman"/>
          <w:color w:val="000000"/>
          <w:sz w:val="24"/>
          <w:szCs w:val="24"/>
          <w:lang w:eastAsia="ru-RU"/>
        </w:rPr>
        <w:t>виносити за межі аудиторії зошити із завданнями сертифікаційної роботи, їх окремі аркуші, бланки відповідей;</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01"/>
      <w:bookmarkEnd w:id="109"/>
      <w:r w:rsidRPr="009F0A5E">
        <w:rPr>
          <w:rFonts w:ascii="Times New Roman" w:eastAsia="Times New Roman" w:hAnsi="Times New Roman" w:cs="Times New Roman"/>
          <w:color w:val="000000"/>
          <w:sz w:val="24"/>
          <w:szCs w:val="24"/>
          <w:lang w:eastAsia="ru-RU"/>
        </w:rPr>
        <w:t>4) псувати майно закладу, у приміщенні якого розміщується пункт зовнішнього оцінювання, чи майно осіб, які перебувають у такому пункті;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02"/>
      <w:bookmarkEnd w:id="110"/>
      <w:r w:rsidRPr="009F0A5E">
        <w:rPr>
          <w:rFonts w:ascii="Times New Roman" w:eastAsia="Times New Roman" w:hAnsi="Times New Roman" w:cs="Times New Roman"/>
          <w:color w:val="000000"/>
          <w:sz w:val="24"/>
          <w:szCs w:val="24"/>
          <w:lang w:eastAsia="ru-RU"/>
        </w:rPr>
        <w:t>5) персоналізувати сертифікаційну роботу.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03"/>
      <w:bookmarkEnd w:id="111"/>
      <w:r w:rsidRPr="009F0A5E">
        <w:rPr>
          <w:rFonts w:ascii="Times New Roman" w:eastAsia="Times New Roman" w:hAnsi="Times New Roman" w:cs="Times New Roman"/>
          <w:color w:val="000000"/>
          <w:sz w:val="24"/>
          <w:szCs w:val="24"/>
          <w:lang w:eastAsia="ru-RU"/>
        </w:rPr>
        <w:t>4. У разі порушення однієї або кількох вимог, передбачених </w:t>
      </w:r>
      <w:hyperlink r:id="rId39" w:anchor="n87" w:history="1">
        <w:r w:rsidRPr="009F0A5E">
          <w:rPr>
            <w:rFonts w:ascii="Times New Roman" w:eastAsia="Times New Roman" w:hAnsi="Times New Roman" w:cs="Times New Roman"/>
            <w:color w:val="006600"/>
            <w:sz w:val="24"/>
            <w:szCs w:val="24"/>
            <w:u w:val="single"/>
            <w:lang w:eastAsia="ru-RU"/>
          </w:rPr>
          <w:t>підпунктами 3</w:t>
        </w:r>
      </w:hyperlink>
      <w:r w:rsidRPr="009F0A5E">
        <w:rPr>
          <w:rFonts w:ascii="Times New Roman" w:eastAsia="Times New Roman" w:hAnsi="Times New Roman" w:cs="Times New Roman"/>
          <w:color w:val="000000"/>
          <w:sz w:val="24"/>
          <w:szCs w:val="24"/>
          <w:lang w:eastAsia="ru-RU"/>
        </w:rPr>
        <w:t>, </w:t>
      </w:r>
      <w:hyperlink r:id="rId40" w:anchor="n88" w:history="1">
        <w:r w:rsidRPr="009F0A5E">
          <w:rPr>
            <w:rFonts w:ascii="Times New Roman" w:eastAsia="Times New Roman" w:hAnsi="Times New Roman" w:cs="Times New Roman"/>
            <w:color w:val="006600"/>
            <w:sz w:val="24"/>
            <w:szCs w:val="24"/>
            <w:u w:val="single"/>
            <w:lang w:eastAsia="ru-RU"/>
          </w:rPr>
          <w:t>4</w:t>
        </w:r>
      </w:hyperlink>
      <w:r w:rsidRPr="009F0A5E">
        <w:rPr>
          <w:rFonts w:ascii="Times New Roman" w:eastAsia="Times New Roman" w:hAnsi="Times New Roman" w:cs="Times New Roman"/>
          <w:color w:val="000000"/>
          <w:sz w:val="24"/>
          <w:szCs w:val="24"/>
          <w:lang w:eastAsia="ru-RU"/>
        </w:rPr>
        <w:t> пункту 2, </w:t>
      </w:r>
      <w:hyperlink r:id="rId41" w:anchor="n94" w:history="1">
        <w:r w:rsidRPr="009F0A5E">
          <w:rPr>
            <w:rFonts w:ascii="Times New Roman" w:eastAsia="Times New Roman" w:hAnsi="Times New Roman" w:cs="Times New Roman"/>
            <w:color w:val="006600"/>
            <w:sz w:val="24"/>
            <w:szCs w:val="24"/>
            <w:u w:val="single"/>
            <w:lang w:eastAsia="ru-RU"/>
          </w:rPr>
          <w:t>підпунктами 1-4</w:t>
        </w:r>
      </w:hyperlink>
      <w:r w:rsidRPr="009F0A5E">
        <w:rPr>
          <w:rFonts w:ascii="Times New Roman" w:eastAsia="Times New Roman" w:hAnsi="Times New Roman" w:cs="Times New Roman"/>
          <w:color w:val="000000"/>
          <w:sz w:val="24"/>
          <w:szCs w:val="24"/>
          <w:lang w:eastAsia="ru-RU"/>
        </w:rPr>
        <w:t> пункту 3 цього розділу, учасник зовнішнього оцінювання за вимогою осіб, відповідальних за організацію та проведення зовнішнього оцінювання, має повернути їм матеріали зовнішнього оцінювання та залишити пункт зовнішнього оцінювання.</w:t>
      </w:r>
    </w:p>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2" w:name="n104"/>
      <w:bookmarkEnd w:id="112"/>
      <w:r w:rsidRPr="009F0A5E">
        <w:rPr>
          <w:rFonts w:ascii="Times New Roman" w:eastAsia="Times New Roman" w:hAnsi="Times New Roman" w:cs="Times New Roman"/>
          <w:b/>
          <w:bCs/>
          <w:color w:val="000000"/>
          <w:sz w:val="28"/>
          <w:szCs w:val="28"/>
          <w:lang w:eastAsia="ru-RU"/>
        </w:rPr>
        <w:t>ІV. Порядок реєстрації осіб, які виявили бажання пройти зовнішнє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05"/>
      <w:bookmarkEnd w:id="113"/>
      <w:r w:rsidRPr="009F0A5E">
        <w:rPr>
          <w:rFonts w:ascii="Times New Roman" w:eastAsia="Times New Roman" w:hAnsi="Times New Roman" w:cs="Times New Roman"/>
          <w:color w:val="000000"/>
          <w:sz w:val="24"/>
          <w:szCs w:val="24"/>
          <w:lang w:eastAsia="ru-RU"/>
        </w:rPr>
        <w:t>1. Подання реєстраційних документів особами, які бажають пройти зовнішнє оцінювання, а також унесення змін до реєстраційних даних (перереєстрація) здійснюються у строки, що встановлюються наказом Міністерства освіти і науки України.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06"/>
      <w:bookmarkEnd w:id="114"/>
      <w:r w:rsidRPr="009F0A5E">
        <w:rPr>
          <w:rFonts w:ascii="Times New Roman" w:eastAsia="Times New Roman" w:hAnsi="Times New Roman" w:cs="Times New Roman"/>
          <w:color w:val="000000"/>
          <w:sz w:val="24"/>
          <w:szCs w:val="24"/>
          <w:lang w:eastAsia="ru-RU"/>
        </w:rPr>
        <w:t>2. Особа, яка реєструється для проходження зовнішнього оцінювання, має подати до відповідного регіонального центру у визначений цим Порядком спосіб комплект реєстраційних документів, що містить:</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07"/>
      <w:bookmarkEnd w:id="115"/>
      <w:r w:rsidRPr="009F0A5E">
        <w:rPr>
          <w:rFonts w:ascii="Times New Roman" w:eastAsia="Times New Roman" w:hAnsi="Times New Roman" w:cs="Times New Roman"/>
          <w:color w:val="000000"/>
          <w:sz w:val="24"/>
          <w:szCs w:val="24"/>
          <w:lang w:eastAsia="ru-RU"/>
        </w:rPr>
        <w:t>1) заповнену реєстраційну картку, оформлену на бланку, виготовленому за Технічним описом реєстраційної картки (</w:t>
      </w:r>
      <w:hyperlink r:id="rId42" w:anchor="n399" w:history="1">
        <w:r w:rsidRPr="009F0A5E">
          <w:rPr>
            <w:rFonts w:ascii="Times New Roman" w:eastAsia="Times New Roman" w:hAnsi="Times New Roman" w:cs="Times New Roman"/>
            <w:color w:val="006600"/>
            <w:sz w:val="24"/>
            <w:szCs w:val="24"/>
            <w:u w:val="single"/>
            <w:lang w:eastAsia="ru-RU"/>
          </w:rPr>
          <w:t>додаток 1</w:t>
        </w:r>
      </w:hyperlink>
      <w:r w:rsidRPr="009F0A5E">
        <w:rPr>
          <w:rFonts w:ascii="Times New Roman" w:eastAsia="Times New Roman" w:hAnsi="Times New Roman" w:cs="Times New Roman"/>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08"/>
      <w:bookmarkEnd w:id="116"/>
      <w:r w:rsidRPr="009F0A5E">
        <w:rPr>
          <w:rFonts w:ascii="Times New Roman" w:eastAsia="Times New Roman" w:hAnsi="Times New Roman" w:cs="Times New Roman"/>
          <w:color w:val="000000"/>
          <w:sz w:val="24"/>
          <w:szCs w:val="24"/>
          <w:lang w:eastAsia="ru-RU"/>
        </w:rPr>
        <w:t>2) копію паспорта громадянина України, а в разі його відсутності - один із таких документів: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09"/>
      <w:bookmarkEnd w:id="117"/>
      <w:r w:rsidRPr="009F0A5E">
        <w:rPr>
          <w:rFonts w:ascii="Times New Roman" w:eastAsia="Times New Roman" w:hAnsi="Times New Roman" w:cs="Times New Roman"/>
          <w:color w:val="000000"/>
          <w:sz w:val="24"/>
          <w:szCs w:val="24"/>
          <w:lang w:eastAsia="ru-RU"/>
        </w:rPr>
        <w:t xml:space="preserve">копію свідоцтва про народження (для осіб, які не мали можливості отримати паспорт громадянина України у зв’язку з тим, що проживають на тимчасово окупованій території (Автономна Республіка </w:t>
      </w:r>
      <w:r w:rsidRPr="009F0A5E">
        <w:rPr>
          <w:rFonts w:ascii="Times New Roman" w:eastAsia="Times New Roman" w:hAnsi="Times New Roman" w:cs="Times New Roman"/>
          <w:color w:val="000000"/>
          <w:sz w:val="24"/>
          <w:szCs w:val="24"/>
          <w:lang w:eastAsia="ru-RU"/>
        </w:rPr>
        <w:lastRenderedPageBreak/>
        <w:t>Крим, м. Севастополь) або в населених пунктах, зазначених у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наведених у </w:t>
      </w:r>
      <w:hyperlink r:id="rId43" w:anchor="n8" w:tgtFrame="_blank" w:history="1">
        <w:r w:rsidRPr="009F0A5E">
          <w:rPr>
            <w:rFonts w:ascii="Times New Roman" w:eastAsia="Times New Roman" w:hAnsi="Times New Roman" w:cs="Times New Roman"/>
            <w:color w:val="000099"/>
            <w:sz w:val="24"/>
            <w:szCs w:val="24"/>
            <w:u w:val="single"/>
            <w:lang w:eastAsia="ru-RU"/>
          </w:rPr>
          <w:t>додатках 1</w:t>
        </w:r>
      </w:hyperlink>
      <w:r w:rsidRPr="009F0A5E">
        <w:rPr>
          <w:rFonts w:ascii="Times New Roman" w:eastAsia="Times New Roman" w:hAnsi="Times New Roman" w:cs="Times New Roman"/>
          <w:color w:val="000000"/>
          <w:sz w:val="24"/>
          <w:szCs w:val="24"/>
          <w:lang w:eastAsia="ru-RU"/>
        </w:rPr>
        <w:t> і </w:t>
      </w:r>
      <w:hyperlink r:id="rId44" w:anchor="n318" w:tgtFrame="_blank" w:history="1">
        <w:r w:rsidRPr="009F0A5E">
          <w:rPr>
            <w:rFonts w:ascii="Times New Roman" w:eastAsia="Times New Roman" w:hAnsi="Times New Roman" w:cs="Times New Roman"/>
            <w:color w:val="000099"/>
            <w:sz w:val="24"/>
            <w:szCs w:val="24"/>
            <w:u w:val="single"/>
            <w:lang w:eastAsia="ru-RU"/>
          </w:rPr>
          <w:t>2</w:t>
        </w:r>
      </w:hyperlink>
      <w:r w:rsidRPr="009F0A5E">
        <w:rPr>
          <w:rFonts w:ascii="Times New Roman" w:eastAsia="Times New Roman" w:hAnsi="Times New Roman" w:cs="Times New Roman"/>
          <w:color w:val="000000"/>
          <w:sz w:val="24"/>
          <w:szCs w:val="24"/>
          <w:lang w:eastAsia="ru-RU"/>
        </w:rPr>
        <w:t> до розпорядження Кабінету Міністрів України від 07 листопада 2014 року № 1085-р «Про затвердження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(у редакції розпорядження Кабінету Міністрів України від 02 грудня 2015 року № 1276-р), або переселилися з них (далі - особи з неконтрольованої території));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470"/>
      <w:bookmarkEnd w:id="118"/>
      <w:r w:rsidRPr="009F0A5E">
        <w:rPr>
          <w:rFonts w:ascii="Times New Roman" w:eastAsia="Times New Roman" w:hAnsi="Times New Roman" w:cs="Times New Roman"/>
          <w:i/>
          <w:iCs/>
          <w:color w:val="000000"/>
          <w:sz w:val="24"/>
          <w:szCs w:val="24"/>
          <w:lang w:eastAsia="ru-RU"/>
        </w:rPr>
        <w:t>{Абзац другий підпункту 2 пункту 2 розділу IV із змінами, внесеними згідно з Наказом Міністерства освіти і науки </w:t>
      </w:r>
      <w:hyperlink r:id="rId45" w:anchor="n23"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10"/>
      <w:bookmarkEnd w:id="119"/>
      <w:r w:rsidRPr="009F0A5E">
        <w:rPr>
          <w:rFonts w:ascii="Times New Roman" w:eastAsia="Times New Roman" w:hAnsi="Times New Roman" w:cs="Times New Roman"/>
          <w:color w:val="000000"/>
          <w:sz w:val="24"/>
          <w:szCs w:val="24"/>
          <w:lang w:eastAsia="ru-RU"/>
        </w:rPr>
        <w:t>копію паспортного або іншого документа, що посвідчує особу (для іноземців та осіб без громадянства);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11"/>
      <w:bookmarkEnd w:id="120"/>
      <w:r w:rsidRPr="009F0A5E">
        <w:rPr>
          <w:rFonts w:ascii="Times New Roman" w:eastAsia="Times New Roman" w:hAnsi="Times New Roman" w:cs="Times New Roman"/>
          <w:color w:val="000000"/>
          <w:sz w:val="24"/>
          <w:szCs w:val="24"/>
          <w:lang w:eastAsia="ru-RU"/>
        </w:rPr>
        <w:t>копію довідки про звернення за захистом в Україні (для особи, яка звернулася за захистом в Україні);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12"/>
      <w:bookmarkEnd w:id="121"/>
      <w:r w:rsidRPr="009F0A5E">
        <w:rPr>
          <w:rFonts w:ascii="Times New Roman" w:eastAsia="Times New Roman" w:hAnsi="Times New Roman" w:cs="Times New Roman"/>
          <w:color w:val="000000"/>
          <w:sz w:val="24"/>
          <w:szCs w:val="24"/>
          <w:lang w:eastAsia="ru-RU"/>
        </w:rPr>
        <w:t>довідку із закладу освіти; (</w:t>
      </w:r>
      <w:hyperlink r:id="rId46" w:anchor="n417" w:history="1">
        <w:r w:rsidRPr="009F0A5E">
          <w:rPr>
            <w:rFonts w:ascii="Times New Roman" w:eastAsia="Times New Roman" w:hAnsi="Times New Roman" w:cs="Times New Roman"/>
            <w:color w:val="006600"/>
            <w:sz w:val="24"/>
            <w:szCs w:val="24"/>
            <w:u w:val="single"/>
            <w:lang w:eastAsia="ru-RU"/>
          </w:rPr>
          <w:t>додаток 2</w:t>
        </w:r>
      </w:hyperlink>
      <w:r w:rsidRPr="009F0A5E">
        <w:rPr>
          <w:rFonts w:ascii="Times New Roman" w:eastAsia="Times New Roman" w:hAnsi="Times New Roman" w:cs="Times New Roman"/>
          <w:color w:val="000000"/>
          <w:sz w:val="24"/>
          <w:szCs w:val="24"/>
          <w:lang w:eastAsia="ru-RU"/>
        </w:rPr>
        <w:t>) з фотокарткою (для осіб з неконтрольованої території, які є учнями (слухачами, студентами) закладів загальної середньої, професійної (професійно-технічної), вищої освіти, розташованих на території, де органи державної влади здійснюють у повному обсязі свої повноваження, та втратили документ, що посвідчує особу, і не мають можливості його відновити);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471"/>
      <w:bookmarkEnd w:id="122"/>
      <w:r w:rsidRPr="009F0A5E">
        <w:rPr>
          <w:rFonts w:ascii="Times New Roman" w:eastAsia="Times New Roman" w:hAnsi="Times New Roman" w:cs="Times New Roman"/>
          <w:i/>
          <w:iCs/>
          <w:color w:val="000000"/>
          <w:sz w:val="24"/>
          <w:szCs w:val="24"/>
          <w:lang w:eastAsia="ru-RU"/>
        </w:rPr>
        <w:t>{Абзац п'ятий підпункту 2 пункту 2 розділу IV із змінами, внесеними згідно з Наказом Міністерства освіти і науки </w:t>
      </w:r>
      <w:hyperlink r:id="rId47" w:anchor="n24"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13"/>
      <w:bookmarkEnd w:id="123"/>
      <w:r w:rsidRPr="009F0A5E">
        <w:rPr>
          <w:rFonts w:ascii="Times New Roman" w:eastAsia="Times New Roman" w:hAnsi="Times New Roman" w:cs="Times New Roman"/>
          <w:color w:val="000000"/>
          <w:sz w:val="24"/>
          <w:szCs w:val="24"/>
          <w:lang w:eastAsia="ru-RU"/>
        </w:rPr>
        <w:t>3) копію документа про повну загальну середню освіту (для осіб, які здобули повну загальну середню освіту (далі - випускники минулих років)) або довідку (</w:t>
      </w:r>
      <w:hyperlink r:id="rId48" w:anchor="n419" w:history="1">
        <w:r w:rsidRPr="009F0A5E">
          <w:rPr>
            <w:rFonts w:ascii="Times New Roman" w:eastAsia="Times New Roman" w:hAnsi="Times New Roman" w:cs="Times New Roman"/>
            <w:color w:val="006600"/>
            <w:sz w:val="24"/>
            <w:szCs w:val="24"/>
            <w:u w:val="single"/>
            <w:lang w:eastAsia="ru-RU"/>
          </w:rPr>
          <w:t>додаток 3</w:t>
        </w:r>
      </w:hyperlink>
      <w:r w:rsidRPr="009F0A5E">
        <w:rPr>
          <w:rFonts w:ascii="Times New Roman" w:eastAsia="Times New Roman" w:hAnsi="Times New Roman" w:cs="Times New Roman"/>
          <w:color w:val="000000"/>
          <w:sz w:val="24"/>
          <w:szCs w:val="24"/>
          <w:lang w:eastAsia="ru-RU"/>
        </w:rPr>
        <w:t>) з місця навчання, яка підтверджує, що особа здобуде повну загальну середню освіту в поточному навчальному році (для учнів (слухачів, студентів) закладів освіти, які здобудуть повну загальну середню освіту в поточному навчальному році та не проходять державну підсумкову атестацію у формі зовнішнього оцінювання у випадках, передбачених законодавством, а також для випускників поточного навчального року закордонних закладів освіти).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472"/>
      <w:bookmarkEnd w:id="124"/>
      <w:r w:rsidRPr="009F0A5E">
        <w:rPr>
          <w:rFonts w:ascii="Times New Roman" w:eastAsia="Times New Roman" w:hAnsi="Times New Roman" w:cs="Times New Roman"/>
          <w:i/>
          <w:iCs/>
          <w:color w:val="000000"/>
          <w:sz w:val="24"/>
          <w:szCs w:val="24"/>
          <w:lang w:eastAsia="ru-RU"/>
        </w:rPr>
        <w:t>{Підпункт 3 пункту 2 розділу IV в редакції Наказу Міністерства освіти і науки </w:t>
      </w:r>
      <w:hyperlink r:id="rId49" w:anchor="n27"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14"/>
      <w:bookmarkEnd w:id="125"/>
      <w:r w:rsidRPr="009F0A5E">
        <w:rPr>
          <w:rFonts w:ascii="Times New Roman" w:eastAsia="Times New Roman" w:hAnsi="Times New Roman" w:cs="Times New Roman"/>
          <w:color w:val="000000"/>
          <w:sz w:val="24"/>
          <w:szCs w:val="24"/>
          <w:lang w:eastAsia="ru-RU"/>
        </w:rPr>
        <w:t>3. Окремі категорії осіб, крім документів, передбачених пунктом 2 цього розділу, мають також подати: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15"/>
      <w:bookmarkEnd w:id="126"/>
      <w:r w:rsidRPr="009F0A5E">
        <w:rPr>
          <w:rFonts w:ascii="Times New Roman" w:eastAsia="Times New Roman" w:hAnsi="Times New Roman" w:cs="Times New Roman"/>
          <w:color w:val="000000"/>
          <w:sz w:val="24"/>
          <w:szCs w:val="24"/>
          <w:lang w:eastAsia="ru-RU"/>
        </w:rPr>
        <w:t>1) медичний висновок про створення особливих (спеціальних) умов для проходження зовнішнього незалежного оцінювання за </w:t>
      </w:r>
      <w:hyperlink r:id="rId50" w:anchor="n4" w:tgtFrame="_blank" w:history="1">
        <w:r w:rsidRPr="009F0A5E">
          <w:rPr>
            <w:rFonts w:ascii="Times New Roman" w:eastAsia="Times New Roman" w:hAnsi="Times New Roman" w:cs="Times New Roman"/>
            <w:color w:val="000099"/>
            <w:sz w:val="24"/>
            <w:szCs w:val="24"/>
            <w:u w:val="single"/>
            <w:lang w:eastAsia="ru-RU"/>
          </w:rPr>
          <w:t>формою первинної облікової документації № 086-3/о</w:t>
        </w:r>
      </w:hyperlink>
      <w:r w:rsidRPr="009F0A5E">
        <w:rPr>
          <w:rFonts w:ascii="Times New Roman" w:eastAsia="Times New Roman" w:hAnsi="Times New Roman" w:cs="Times New Roman"/>
          <w:color w:val="000000"/>
          <w:sz w:val="24"/>
          <w:szCs w:val="24"/>
          <w:lang w:eastAsia="ru-RU"/>
        </w:rPr>
        <w:t>«Медичний висновок про створення особливих (спеціальних) умов для проходження зовнішнього незалежного оцінювання», затвердженою наказом Міністерства освіти і науки України, Міністерства охорони здоров’я України від 29 серпня 2016 року </w:t>
      </w:r>
      <w:hyperlink r:id="rId51" w:tgtFrame="_blank" w:history="1">
        <w:r w:rsidRPr="009F0A5E">
          <w:rPr>
            <w:rFonts w:ascii="Times New Roman" w:eastAsia="Times New Roman" w:hAnsi="Times New Roman" w:cs="Times New Roman"/>
            <w:color w:val="000099"/>
            <w:sz w:val="24"/>
            <w:szCs w:val="24"/>
            <w:u w:val="single"/>
            <w:lang w:eastAsia="ru-RU"/>
          </w:rPr>
          <w:t>№ 1027/900</w:t>
        </w:r>
      </w:hyperlink>
      <w:r w:rsidRPr="009F0A5E">
        <w:rPr>
          <w:rFonts w:ascii="Times New Roman" w:eastAsia="Times New Roman" w:hAnsi="Times New Roman" w:cs="Times New Roman"/>
          <w:color w:val="000000"/>
          <w:sz w:val="24"/>
          <w:szCs w:val="24"/>
          <w:lang w:eastAsia="ru-RU"/>
        </w:rPr>
        <w:t>, зареєстрованим у Міністерстві юстиції України 27 грудня 2016 року за № 1707/29837 (далі - медичний висновок) (для осіб з особливими освітніми потребами);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16"/>
      <w:bookmarkEnd w:id="127"/>
      <w:r w:rsidRPr="009F0A5E">
        <w:rPr>
          <w:rFonts w:ascii="Times New Roman" w:eastAsia="Times New Roman" w:hAnsi="Times New Roman" w:cs="Times New Roman"/>
          <w:color w:val="000000"/>
          <w:sz w:val="24"/>
          <w:szCs w:val="24"/>
          <w:lang w:eastAsia="ru-RU"/>
        </w:rPr>
        <w:t>2) копію свідоцтва про зміну імені, та/або свідоцтва про шлюб, та/або свідоцтва про розірвання шлюбу (для осіб, у документах яких є розбіжності в персональних даних);</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17"/>
      <w:bookmarkEnd w:id="128"/>
      <w:r w:rsidRPr="009F0A5E">
        <w:rPr>
          <w:rFonts w:ascii="Times New Roman" w:eastAsia="Times New Roman" w:hAnsi="Times New Roman" w:cs="Times New Roman"/>
          <w:color w:val="000000"/>
          <w:sz w:val="24"/>
          <w:szCs w:val="24"/>
          <w:lang w:eastAsia="ru-RU"/>
        </w:rPr>
        <w:t>3) копію нотаріально засвідченого перекладу українською мовою документів, наданих для реєстрації (для осіб, які подають документи, оформлені іноземною мовою);</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18"/>
      <w:bookmarkEnd w:id="129"/>
      <w:r w:rsidRPr="009F0A5E">
        <w:rPr>
          <w:rFonts w:ascii="Times New Roman" w:eastAsia="Times New Roman" w:hAnsi="Times New Roman" w:cs="Times New Roman"/>
          <w:color w:val="000000"/>
          <w:sz w:val="24"/>
          <w:szCs w:val="24"/>
          <w:lang w:eastAsia="ru-RU"/>
        </w:rPr>
        <w:t>4) заяву щодо надання можливості пройти зовнішнє оцінювання з певного(их) предмета(ів) під час додаткової сесії, у якій має бути вказана причина, що унеможливлює участь в основній сесії, та документ, що підтверджує цю причину (для осіб, зазначених у </w:t>
      </w:r>
      <w:hyperlink r:id="rId52" w:anchor="n235" w:history="1">
        <w:r w:rsidRPr="009F0A5E">
          <w:rPr>
            <w:rFonts w:ascii="Times New Roman" w:eastAsia="Times New Roman" w:hAnsi="Times New Roman" w:cs="Times New Roman"/>
            <w:color w:val="006600"/>
            <w:sz w:val="24"/>
            <w:szCs w:val="24"/>
            <w:u w:val="single"/>
            <w:lang w:eastAsia="ru-RU"/>
          </w:rPr>
          <w:t>підпунктах 1</w:t>
        </w:r>
      </w:hyperlink>
      <w:r w:rsidRPr="009F0A5E">
        <w:rPr>
          <w:rFonts w:ascii="Times New Roman" w:eastAsia="Times New Roman" w:hAnsi="Times New Roman" w:cs="Times New Roman"/>
          <w:color w:val="000000"/>
          <w:sz w:val="24"/>
          <w:szCs w:val="24"/>
          <w:lang w:eastAsia="ru-RU"/>
        </w:rPr>
        <w:t>, </w:t>
      </w:r>
      <w:hyperlink r:id="rId53" w:anchor="n236" w:history="1">
        <w:r w:rsidRPr="009F0A5E">
          <w:rPr>
            <w:rFonts w:ascii="Times New Roman" w:eastAsia="Times New Roman" w:hAnsi="Times New Roman" w:cs="Times New Roman"/>
            <w:color w:val="006600"/>
            <w:sz w:val="24"/>
            <w:szCs w:val="24"/>
            <w:u w:val="single"/>
            <w:lang w:eastAsia="ru-RU"/>
          </w:rPr>
          <w:t>2</w:t>
        </w:r>
      </w:hyperlink>
      <w:r w:rsidRPr="009F0A5E">
        <w:rPr>
          <w:rFonts w:ascii="Times New Roman" w:eastAsia="Times New Roman" w:hAnsi="Times New Roman" w:cs="Times New Roman"/>
          <w:color w:val="000000"/>
          <w:sz w:val="24"/>
          <w:szCs w:val="24"/>
          <w:lang w:eastAsia="ru-RU"/>
        </w:rPr>
        <w:t>, </w:t>
      </w:r>
      <w:hyperlink r:id="rId54" w:anchor="n239" w:history="1">
        <w:r w:rsidRPr="009F0A5E">
          <w:rPr>
            <w:rFonts w:ascii="Times New Roman" w:eastAsia="Times New Roman" w:hAnsi="Times New Roman" w:cs="Times New Roman"/>
            <w:color w:val="006600"/>
            <w:sz w:val="24"/>
            <w:szCs w:val="24"/>
            <w:u w:val="single"/>
            <w:lang w:eastAsia="ru-RU"/>
          </w:rPr>
          <w:t>5</w:t>
        </w:r>
      </w:hyperlink>
      <w:r w:rsidRPr="009F0A5E">
        <w:rPr>
          <w:rFonts w:ascii="Times New Roman" w:eastAsia="Times New Roman" w:hAnsi="Times New Roman" w:cs="Times New Roman"/>
          <w:color w:val="000000"/>
          <w:sz w:val="24"/>
          <w:szCs w:val="24"/>
          <w:lang w:eastAsia="ru-RU"/>
        </w:rPr>
        <w:t> пункту 4, </w:t>
      </w:r>
      <w:hyperlink r:id="rId55" w:anchor="n242" w:history="1">
        <w:r w:rsidRPr="009F0A5E">
          <w:rPr>
            <w:rFonts w:ascii="Times New Roman" w:eastAsia="Times New Roman" w:hAnsi="Times New Roman" w:cs="Times New Roman"/>
            <w:color w:val="006600"/>
            <w:sz w:val="24"/>
            <w:szCs w:val="24"/>
            <w:u w:val="single"/>
            <w:lang w:eastAsia="ru-RU"/>
          </w:rPr>
          <w:t>підпункті 2</w:t>
        </w:r>
      </w:hyperlink>
      <w:r w:rsidRPr="009F0A5E">
        <w:rPr>
          <w:rFonts w:ascii="Times New Roman" w:eastAsia="Times New Roman" w:hAnsi="Times New Roman" w:cs="Times New Roman"/>
          <w:color w:val="000000"/>
          <w:sz w:val="24"/>
          <w:szCs w:val="24"/>
          <w:lang w:eastAsia="ru-RU"/>
        </w:rPr>
        <w:t> пункту 5 розділу VI цього Порядку).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19"/>
      <w:bookmarkEnd w:id="130"/>
      <w:r w:rsidRPr="009F0A5E">
        <w:rPr>
          <w:rFonts w:ascii="Times New Roman" w:eastAsia="Times New Roman" w:hAnsi="Times New Roman" w:cs="Times New Roman"/>
          <w:color w:val="000000"/>
          <w:sz w:val="24"/>
          <w:szCs w:val="24"/>
          <w:lang w:eastAsia="ru-RU"/>
        </w:rPr>
        <w:t>4. На копіях документів, що подаються для реєстрації, повинен бути напис про засвідчення документа, що складається зі слів «Згідно з оригіналом» (без лапок), а також особистий підпис особи, яка реєструється, її ініціали та прізвище, дата засвідчення копії.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20"/>
      <w:bookmarkEnd w:id="131"/>
      <w:r w:rsidRPr="009F0A5E">
        <w:rPr>
          <w:rFonts w:ascii="Times New Roman" w:eastAsia="Times New Roman" w:hAnsi="Times New Roman" w:cs="Times New Roman"/>
          <w:color w:val="000000"/>
          <w:sz w:val="24"/>
          <w:szCs w:val="24"/>
          <w:lang w:eastAsia="ru-RU"/>
        </w:rPr>
        <w:t>5. Сформувати реєстраційну картку особа може самостійно, скориставшись спеціальним сервісом, розміщеним на веб-сайті Українського центру, указавши такі дані: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21"/>
      <w:bookmarkEnd w:id="132"/>
      <w:r w:rsidRPr="009F0A5E">
        <w:rPr>
          <w:rFonts w:ascii="Times New Roman" w:eastAsia="Times New Roman" w:hAnsi="Times New Roman" w:cs="Times New Roman"/>
          <w:color w:val="000000"/>
          <w:sz w:val="24"/>
          <w:szCs w:val="24"/>
          <w:lang w:eastAsia="ru-RU"/>
        </w:rPr>
        <w:lastRenderedPageBreak/>
        <w:t>1) прізвище, ім’я, по батькові;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22"/>
      <w:bookmarkEnd w:id="133"/>
      <w:r w:rsidRPr="009F0A5E">
        <w:rPr>
          <w:rFonts w:ascii="Times New Roman" w:eastAsia="Times New Roman" w:hAnsi="Times New Roman" w:cs="Times New Roman"/>
          <w:color w:val="000000"/>
          <w:sz w:val="24"/>
          <w:szCs w:val="24"/>
          <w:lang w:eastAsia="ru-RU"/>
        </w:rPr>
        <w:t>2) число, місяць і рік народження;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23"/>
      <w:bookmarkEnd w:id="134"/>
      <w:r w:rsidRPr="009F0A5E">
        <w:rPr>
          <w:rFonts w:ascii="Times New Roman" w:eastAsia="Times New Roman" w:hAnsi="Times New Roman" w:cs="Times New Roman"/>
          <w:color w:val="000000"/>
          <w:sz w:val="24"/>
          <w:szCs w:val="24"/>
          <w:lang w:eastAsia="ru-RU"/>
        </w:rPr>
        <w:t>3) тип, серію (за наявності) та номер документа, на підставі якого здійснюється реєстрація;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24"/>
      <w:bookmarkEnd w:id="135"/>
      <w:r w:rsidRPr="009F0A5E">
        <w:rPr>
          <w:rFonts w:ascii="Times New Roman" w:eastAsia="Times New Roman" w:hAnsi="Times New Roman" w:cs="Times New Roman"/>
          <w:color w:val="000000"/>
          <w:sz w:val="24"/>
          <w:szCs w:val="24"/>
          <w:lang w:eastAsia="ru-RU"/>
        </w:rPr>
        <w:t>4) номери контактних телефонів;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25"/>
      <w:bookmarkEnd w:id="136"/>
      <w:r w:rsidRPr="009F0A5E">
        <w:rPr>
          <w:rFonts w:ascii="Times New Roman" w:eastAsia="Times New Roman" w:hAnsi="Times New Roman" w:cs="Times New Roman"/>
          <w:color w:val="000000"/>
          <w:sz w:val="24"/>
          <w:szCs w:val="24"/>
          <w:lang w:eastAsia="ru-RU"/>
        </w:rPr>
        <w:t>5) поштову адресу, за якою особі може бути надіслана офіційна кореспонденція;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26"/>
      <w:bookmarkEnd w:id="137"/>
      <w:r w:rsidRPr="009F0A5E">
        <w:rPr>
          <w:rFonts w:ascii="Times New Roman" w:eastAsia="Times New Roman" w:hAnsi="Times New Roman" w:cs="Times New Roman"/>
          <w:color w:val="000000"/>
          <w:sz w:val="24"/>
          <w:szCs w:val="24"/>
          <w:lang w:eastAsia="ru-RU"/>
        </w:rPr>
        <w:t>6) категорію випускника;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27"/>
      <w:bookmarkEnd w:id="138"/>
      <w:r w:rsidRPr="009F0A5E">
        <w:rPr>
          <w:rFonts w:ascii="Times New Roman" w:eastAsia="Times New Roman" w:hAnsi="Times New Roman" w:cs="Times New Roman"/>
          <w:color w:val="000000"/>
          <w:sz w:val="24"/>
          <w:szCs w:val="24"/>
          <w:lang w:eastAsia="ru-RU"/>
        </w:rPr>
        <w:t>7) відомості про заклад освіти (для випускників закладів загальної середньої освіти поточного навчального року, учнів (слухачів, студентів) закладів професійної (професійно-технічної), вищої освіти, які здобудуть повну загальну середню освіту в поточному навчальному році (далі - випускники системи середньої освіти поточного навчального року)) та клас, у якому навчається (для випускників закладів загальної середньої освіти поточного навчального року), або про здобуття повної загальної середньої освіти;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473"/>
      <w:bookmarkEnd w:id="139"/>
      <w:r w:rsidRPr="009F0A5E">
        <w:rPr>
          <w:rFonts w:ascii="Times New Roman" w:eastAsia="Times New Roman" w:hAnsi="Times New Roman" w:cs="Times New Roman"/>
          <w:i/>
          <w:iCs/>
          <w:color w:val="000000"/>
          <w:sz w:val="24"/>
          <w:szCs w:val="24"/>
          <w:lang w:eastAsia="ru-RU"/>
        </w:rPr>
        <w:t>{Підпункт 7 пункту 5 розділу IV в редакції Наказу Міністерства освіти і науки </w:t>
      </w:r>
      <w:hyperlink r:id="rId56" w:anchor="n30"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28"/>
      <w:bookmarkEnd w:id="140"/>
      <w:r w:rsidRPr="009F0A5E">
        <w:rPr>
          <w:rFonts w:ascii="Times New Roman" w:eastAsia="Times New Roman" w:hAnsi="Times New Roman" w:cs="Times New Roman"/>
          <w:color w:val="000000"/>
          <w:sz w:val="24"/>
          <w:szCs w:val="24"/>
          <w:lang w:eastAsia="ru-RU"/>
        </w:rPr>
        <w:t>8) перелік навчальних предметів, вибраних для проходження зовнішнього оцінювання, із зазначенням (за наявності) рівня складності завдань сертифікаційної роботи;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474"/>
      <w:bookmarkEnd w:id="141"/>
      <w:r w:rsidRPr="009F0A5E">
        <w:rPr>
          <w:rFonts w:ascii="Times New Roman" w:eastAsia="Times New Roman" w:hAnsi="Times New Roman" w:cs="Times New Roman"/>
          <w:i/>
          <w:iCs/>
          <w:color w:val="000000"/>
          <w:sz w:val="24"/>
          <w:szCs w:val="24"/>
          <w:lang w:eastAsia="ru-RU"/>
        </w:rPr>
        <w:t>{Підпункт 8 пункту 5 розділу IV із змінами, внесеними згідно з Наказом Міністерства освіти і науки </w:t>
      </w:r>
      <w:hyperlink r:id="rId57" w:anchor="n32"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29"/>
      <w:bookmarkEnd w:id="142"/>
      <w:r w:rsidRPr="009F0A5E">
        <w:rPr>
          <w:rFonts w:ascii="Times New Roman" w:eastAsia="Times New Roman" w:hAnsi="Times New Roman" w:cs="Times New Roman"/>
          <w:color w:val="000000"/>
          <w:sz w:val="24"/>
          <w:szCs w:val="24"/>
          <w:lang w:eastAsia="ru-RU"/>
        </w:rPr>
        <w:t>9) назви навчальних предметів, з яких особі будуть зараховані результати зовнішнього оцінювання як оцінки за державну підсумкову атестацію (для випускників системи середньої освіти поточного навчального року);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475"/>
      <w:bookmarkEnd w:id="143"/>
      <w:r w:rsidRPr="009F0A5E">
        <w:rPr>
          <w:rFonts w:ascii="Times New Roman" w:eastAsia="Times New Roman" w:hAnsi="Times New Roman" w:cs="Times New Roman"/>
          <w:i/>
          <w:iCs/>
          <w:color w:val="000000"/>
          <w:sz w:val="24"/>
          <w:szCs w:val="24"/>
          <w:lang w:eastAsia="ru-RU"/>
        </w:rPr>
        <w:t>{Підпункт 9 пункту 5 розділу IV із змінами, внесеними згідно з Наказом Міністерства освіти і науки </w:t>
      </w:r>
      <w:hyperlink r:id="rId58" w:anchor="n32"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30"/>
      <w:bookmarkEnd w:id="144"/>
      <w:r w:rsidRPr="009F0A5E">
        <w:rPr>
          <w:rFonts w:ascii="Times New Roman" w:eastAsia="Times New Roman" w:hAnsi="Times New Roman" w:cs="Times New Roman"/>
          <w:color w:val="000000"/>
          <w:sz w:val="24"/>
          <w:szCs w:val="24"/>
          <w:lang w:eastAsia="ru-RU"/>
        </w:rPr>
        <w:t>10) інформацію про населений пункт, де перебуватиме особа в дні проведення зовнішнього оцінювання (для учнів (слухачів, студентів) закладів професійної (професійно-технічної), вищої освіти, які здобудуть повну загальну середню освіту в поточному навчальному році (крім зовнішнього оцінювання з навчальних предметів, з яких особі будуть зараховані результати зовнішнього оцінювання як оцінки за державну підсумкову атестацію), випускників минулих років, випускників поточного навчального року закордонних закладів освіти);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476"/>
      <w:bookmarkEnd w:id="145"/>
      <w:r w:rsidRPr="009F0A5E">
        <w:rPr>
          <w:rFonts w:ascii="Times New Roman" w:eastAsia="Times New Roman" w:hAnsi="Times New Roman" w:cs="Times New Roman"/>
          <w:i/>
          <w:iCs/>
          <w:color w:val="000000"/>
          <w:sz w:val="24"/>
          <w:szCs w:val="24"/>
          <w:lang w:eastAsia="ru-RU"/>
        </w:rPr>
        <w:t>{Підпункт 10 пункту 5 розділу IV в редакції Наказу Міністерства освіти і науки </w:t>
      </w:r>
      <w:hyperlink r:id="rId59" w:anchor="n34"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31"/>
      <w:bookmarkEnd w:id="146"/>
      <w:r w:rsidRPr="009F0A5E">
        <w:rPr>
          <w:rFonts w:ascii="Times New Roman" w:eastAsia="Times New Roman" w:hAnsi="Times New Roman" w:cs="Times New Roman"/>
          <w:color w:val="000000"/>
          <w:sz w:val="24"/>
          <w:szCs w:val="24"/>
          <w:lang w:eastAsia="ru-RU"/>
        </w:rPr>
        <w:t>11) назву мови національної меншини, якою особа бажає отримати завдання сертифікаційної роботи (у разі потреби);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32"/>
      <w:bookmarkEnd w:id="147"/>
      <w:r w:rsidRPr="009F0A5E">
        <w:rPr>
          <w:rFonts w:ascii="Times New Roman" w:eastAsia="Times New Roman" w:hAnsi="Times New Roman" w:cs="Times New Roman"/>
          <w:color w:val="000000"/>
          <w:sz w:val="24"/>
          <w:szCs w:val="24"/>
          <w:lang w:eastAsia="ru-RU"/>
        </w:rPr>
        <w:t>12) номер і дату медичного висновку (для осіб з особливими освітніми потребами);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33"/>
      <w:bookmarkEnd w:id="148"/>
      <w:r w:rsidRPr="009F0A5E">
        <w:rPr>
          <w:rFonts w:ascii="Times New Roman" w:eastAsia="Times New Roman" w:hAnsi="Times New Roman" w:cs="Times New Roman"/>
          <w:color w:val="000000"/>
          <w:sz w:val="24"/>
          <w:szCs w:val="24"/>
          <w:lang w:eastAsia="ru-RU"/>
        </w:rPr>
        <w:t>13) адресу електронної пошти та регіональний центр, у зоні обслуговування якого буде проходити зовнішнє оцінювання (для осіб, які не можуть указати відповідну поштову адресу в Україні, з числа осіб, які проживають або навчаються за кордоном, або осіб з неконтрольованої території).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34"/>
      <w:bookmarkEnd w:id="149"/>
      <w:r w:rsidRPr="009F0A5E">
        <w:rPr>
          <w:rFonts w:ascii="Times New Roman" w:eastAsia="Times New Roman" w:hAnsi="Times New Roman" w:cs="Times New Roman"/>
          <w:color w:val="000000"/>
          <w:sz w:val="24"/>
          <w:szCs w:val="24"/>
          <w:lang w:eastAsia="ru-RU"/>
        </w:rPr>
        <w:t>6. Для оформлення реєстраційної картки особа, яка бажає зареєструватися для участі в зовнішньому оцінюванні, повинна: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35"/>
      <w:bookmarkEnd w:id="150"/>
      <w:r w:rsidRPr="009F0A5E">
        <w:rPr>
          <w:rFonts w:ascii="Times New Roman" w:eastAsia="Times New Roman" w:hAnsi="Times New Roman" w:cs="Times New Roman"/>
          <w:color w:val="000000"/>
          <w:sz w:val="24"/>
          <w:szCs w:val="24"/>
          <w:lang w:eastAsia="ru-RU"/>
        </w:rPr>
        <w:t>1) заповнити частину «Заява». Для цього необхідно:</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36"/>
      <w:bookmarkEnd w:id="151"/>
      <w:r w:rsidRPr="009F0A5E">
        <w:rPr>
          <w:rFonts w:ascii="Times New Roman" w:eastAsia="Times New Roman" w:hAnsi="Times New Roman" w:cs="Times New Roman"/>
          <w:color w:val="000000"/>
          <w:sz w:val="24"/>
          <w:szCs w:val="24"/>
          <w:lang w:eastAsia="ru-RU"/>
        </w:rPr>
        <w:t>зазначити своє прізвище (у родовому відмінку) та ініціали після найменування регіонального центру;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37"/>
      <w:bookmarkEnd w:id="152"/>
      <w:r w:rsidRPr="009F0A5E">
        <w:rPr>
          <w:rFonts w:ascii="Times New Roman" w:eastAsia="Times New Roman" w:hAnsi="Times New Roman" w:cs="Times New Roman"/>
          <w:color w:val="000000"/>
          <w:sz w:val="24"/>
          <w:szCs w:val="24"/>
          <w:lang w:eastAsia="ru-RU"/>
        </w:rPr>
        <w:t>власноруч написати заяву, у якій засвідчити бажання бути зареєстрованою для участі в зовнішньому оцінюванні, підтвердити факт ознайомлення з цим Порядком;</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3" w:name="n138"/>
      <w:bookmarkEnd w:id="153"/>
      <w:r w:rsidRPr="009F0A5E">
        <w:rPr>
          <w:rFonts w:ascii="Times New Roman" w:eastAsia="Times New Roman" w:hAnsi="Times New Roman" w:cs="Times New Roman"/>
          <w:color w:val="000000"/>
          <w:sz w:val="24"/>
          <w:szCs w:val="24"/>
          <w:lang w:eastAsia="ru-RU"/>
        </w:rPr>
        <w:t>проставити дату заповнення заяви та особистий підпис у спеціально відведених місцях;</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39"/>
      <w:bookmarkEnd w:id="154"/>
      <w:r w:rsidRPr="009F0A5E">
        <w:rPr>
          <w:rFonts w:ascii="Times New Roman" w:eastAsia="Times New Roman" w:hAnsi="Times New Roman" w:cs="Times New Roman"/>
          <w:color w:val="000000"/>
          <w:sz w:val="24"/>
          <w:szCs w:val="24"/>
          <w:lang w:eastAsia="ru-RU"/>
        </w:rPr>
        <w:lastRenderedPageBreak/>
        <w:t>2) наклеїти у спеціально відведених місцях реєстраційної картки дві однакові фотокартки для документів (чорно-білі або кольорові) розміром 3 х 4 см із зображенням, що відповідає досягнутому віку.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40"/>
      <w:bookmarkEnd w:id="155"/>
      <w:r w:rsidRPr="009F0A5E">
        <w:rPr>
          <w:rFonts w:ascii="Times New Roman" w:eastAsia="Times New Roman" w:hAnsi="Times New Roman" w:cs="Times New Roman"/>
          <w:color w:val="000000"/>
          <w:sz w:val="24"/>
          <w:szCs w:val="24"/>
          <w:lang w:eastAsia="ru-RU"/>
        </w:rPr>
        <w:t>7. У разі потреби за консультацією або технічною допомогою з питань реєстрації особа може звернутися до пункту реєстрації учасників зовнішнього незалежного оцінювання або закладу освіти, в якому здобуде у поточному навчальному році повну загальну середню освіту (далі - заклад освіти), у якому навчається.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477"/>
      <w:bookmarkEnd w:id="156"/>
      <w:r w:rsidRPr="009F0A5E">
        <w:rPr>
          <w:rFonts w:ascii="Times New Roman" w:eastAsia="Times New Roman" w:hAnsi="Times New Roman" w:cs="Times New Roman"/>
          <w:i/>
          <w:iCs/>
          <w:color w:val="000000"/>
          <w:sz w:val="24"/>
          <w:szCs w:val="24"/>
          <w:lang w:eastAsia="ru-RU"/>
        </w:rPr>
        <w:t>{Пункт 7 розділу IV із змінами, внесеними згідно з Наказом Міністерства освіти і науки </w:t>
      </w:r>
      <w:hyperlink r:id="rId60" w:anchor="n36"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41"/>
      <w:bookmarkEnd w:id="157"/>
      <w:r w:rsidRPr="009F0A5E">
        <w:rPr>
          <w:rFonts w:ascii="Times New Roman" w:eastAsia="Times New Roman" w:hAnsi="Times New Roman" w:cs="Times New Roman"/>
          <w:color w:val="000000"/>
          <w:sz w:val="24"/>
          <w:szCs w:val="24"/>
          <w:lang w:eastAsia="ru-RU"/>
        </w:rPr>
        <w:t>8. Випускники системи середньої освіти поточного навчального року після формування комплекту реєстраційних документів подають його до закладу, у якому навчаються.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42"/>
      <w:bookmarkEnd w:id="158"/>
      <w:r w:rsidRPr="009F0A5E">
        <w:rPr>
          <w:rFonts w:ascii="Times New Roman" w:eastAsia="Times New Roman" w:hAnsi="Times New Roman" w:cs="Times New Roman"/>
          <w:color w:val="000000"/>
          <w:sz w:val="24"/>
          <w:szCs w:val="24"/>
          <w:lang w:eastAsia="ru-RU"/>
        </w:rPr>
        <w:t>Випускники системи середньої освіти поточного навчального року, які не проходять державну підсумкову атестацію у формі зовнішнього оцінювання у випадках, передбачених законодавством, надсилають комплект реєстраційних документів у спосіб, зазначений у пункті 10 цього розділу.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478"/>
      <w:bookmarkEnd w:id="159"/>
      <w:r w:rsidRPr="009F0A5E">
        <w:rPr>
          <w:rFonts w:ascii="Times New Roman" w:eastAsia="Times New Roman" w:hAnsi="Times New Roman" w:cs="Times New Roman"/>
          <w:color w:val="000000"/>
          <w:sz w:val="24"/>
          <w:szCs w:val="24"/>
          <w:lang w:eastAsia="ru-RU"/>
        </w:rPr>
        <w:t>Випускники закладів загальної середньої освіти з числа осіб з неконтрольованих територій, які навчаються екстерном, можуть надати скан-копії реєстраційних документів та фотокартки на електронну адресу закладу, у якому навчаються (у такому випадку наклеювати фотокартки на реєстраційну картку не потрібно).</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479"/>
      <w:bookmarkEnd w:id="160"/>
      <w:r w:rsidRPr="009F0A5E">
        <w:rPr>
          <w:rFonts w:ascii="Times New Roman" w:eastAsia="Times New Roman" w:hAnsi="Times New Roman" w:cs="Times New Roman"/>
          <w:i/>
          <w:iCs/>
          <w:color w:val="000000"/>
          <w:sz w:val="24"/>
          <w:szCs w:val="24"/>
          <w:lang w:eastAsia="ru-RU"/>
        </w:rPr>
        <w:t>{Пункт 8 розділу IV в редакції  Наказу Міністерства освіти і науки </w:t>
      </w:r>
      <w:hyperlink r:id="rId61" w:anchor="n38"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43"/>
      <w:bookmarkEnd w:id="161"/>
      <w:r w:rsidRPr="009F0A5E">
        <w:rPr>
          <w:rFonts w:ascii="Times New Roman" w:eastAsia="Times New Roman" w:hAnsi="Times New Roman" w:cs="Times New Roman"/>
          <w:color w:val="000000"/>
          <w:sz w:val="24"/>
          <w:szCs w:val="24"/>
          <w:lang w:eastAsia="ru-RU"/>
        </w:rPr>
        <w:t>9. Заклад освіти: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548"/>
      <w:bookmarkEnd w:id="162"/>
      <w:r w:rsidRPr="009F0A5E">
        <w:rPr>
          <w:rFonts w:ascii="Times New Roman" w:eastAsia="Times New Roman" w:hAnsi="Times New Roman" w:cs="Times New Roman"/>
          <w:i/>
          <w:iCs/>
          <w:color w:val="000000"/>
          <w:sz w:val="24"/>
          <w:szCs w:val="24"/>
          <w:lang w:eastAsia="ru-RU"/>
        </w:rPr>
        <w:t>{Абзац перший пункту 9 розділу IV в редакції  Наказу Міністерства освіти і науки </w:t>
      </w:r>
      <w:hyperlink r:id="rId62" w:anchor="n38"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44"/>
      <w:bookmarkEnd w:id="163"/>
      <w:r w:rsidRPr="009F0A5E">
        <w:rPr>
          <w:rFonts w:ascii="Times New Roman" w:eastAsia="Times New Roman" w:hAnsi="Times New Roman" w:cs="Times New Roman"/>
          <w:color w:val="000000"/>
          <w:sz w:val="24"/>
          <w:szCs w:val="24"/>
          <w:lang w:eastAsia="ru-RU"/>
        </w:rPr>
        <w:t>1) після отримання від випускників реєстраційних документів формує список осіб, які проходитимуть державну підсумкову атестацію за освітній рівень повної загальної середньої освіти у формі зовнішнього незалежного оцінювання (далі - список випускників) (</w:t>
      </w:r>
      <w:hyperlink r:id="rId63" w:anchor="n421" w:history="1">
        <w:r w:rsidRPr="009F0A5E">
          <w:rPr>
            <w:rFonts w:ascii="Times New Roman" w:eastAsia="Times New Roman" w:hAnsi="Times New Roman" w:cs="Times New Roman"/>
            <w:color w:val="006600"/>
            <w:sz w:val="24"/>
            <w:szCs w:val="24"/>
            <w:u w:val="single"/>
            <w:lang w:eastAsia="ru-RU"/>
          </w:rPr>
          <w:t>додаток 4</w:t>
        </w:r>
      </w:hyperlink>
      <w:r w:rsidRPr="009F0A5E">
        <w:rPr>
          <w:rFonts w:ascii="Times New Roman" w:eastAsia="Times New Roman" w:hAnsi="Times New Roman" w:cs="Times New Roman"/>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45"/>
      <w:bookmarkEnd w:id="164"/>
      <w:r w:rsidRPr="009F0A5E">
        <w:rPr>
          <w:rFonts w:ascii="Times New Roman" w:eastAsia="Times New Roman" w:hAnsi="Times New Roman" w:cs="Times New Roman"/>
          <w:color w:val="000000"/>
          <w:sz w:val="24"/>
          <w:szCs w:val="24"/>
          <w:lang w:eastAsia="ru-RU"/>
        </w:rPr>
        <w:t>2) надсилає поштою або передає нарочним в установлені строки до відповідного регіонального центру засвідчений підписом керівника та печаткою (за наявності) закладу освіти список випускників і комплекти реєстраційних документів. Дата подання визначається за відбитком штемпеля відправлення на поштовому конверті (у випадку передання нарочним - за днем отримання, зафіксованим у регіональному центрі).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480"/>
      <w:bookmarkEnd w:id="165"/>
      <w:r w:rsidRPr="009F0A5E">
        <w:rPr>
          <w:rFonts w:ascii="Times New Roman" w:eastAsia="Times New Roman" w:hAnsi="Times New Roman" w:cs="Times New Roman"/>
          <w:i/>
          <w:iCs/>
          <w:color w:val="000000"/>
          <w:sz w:val="24"/>
          <w:szCs w:val="24"/>
          <w:lang w:eastAsia="ru-RU"/>
        </w:rPr>
        <w:t>{Підпункт 2 пункту 9 розділу IV в редакції Наказу Міністерства освіти і науки </w:t>
      </w:r>
      <w:hyperlink r:id="rId64" w:anchor="n41"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46"/>
      <w:bookmarkEnd w:id="166"/>
      <w:r w:rsidRPr="009F0A5E">
        <w:rPr>
          <w:rFonts w:ascii="Times New Roman" w:eastAsia="Times New Roman" w:hAnsi="Times New Roman" w:cs="Times New Roman"/>
          <w:color w:val="000000"/>
          <w:sz w:val="24"/>
          <w:szCs w:val="24"/>
          <w:lang w:eastAsia="ru-RU"/>
        </w:rPr>
        <w:t>10. Інші особи надсилають комплект реєстраційних документів рекомендованим листом з повідомленням про вручення у встановлені строки (дата визначається за відтиском штемпеля відправлення на поштовому конверті) до регіонального центру.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47"/>
      <w:bookmarkEnd w:id="167"/>
      <w:r w:rsidRPr="009F0A5E">
        <w:rPr>
          <w:rFonts w:ascii="Times New Roman" w:eastAsia="Times New Roman" w:hAnsi="Times New Roman" w:cs="Times New Roman"/>
          <w:color w:val="000000"/>
          <w:sz w:val="24"/>
          <w:szCs w:val="24"/>
          <w:lang w:eastAsia="ru-RU"/>
        </w:rPr>
        <w:t>11. Випускники минулих років з числа осіб з неконтрольованих територій, які можуть надати документи лише за допомогою електронної пошти, повинні в установлений строк надіслати скан-копії фотокартки (у такому випадку наклеювати фотокартки на реєстраційну картку не потрібно) та реєстраційних документів на електронну адресу регіонального центру, на території обслуговування якого бажають проходити зовнішнє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481"/>
      <w:bookmarkEnd w:id="168"/>
      <w:r w:rsidRPr="009F0A5E">
        <w:rPr>
          <w:rFonts w:ascii="Times New Roman" w:eastAsia="Times New Roman" w:hAnsi="Times New Roman" w:cs="Times New Roman"/>
          <w:i/>
          <w:iCs/>
          <w:color w:val="000000"/>
          <w:sz w:val="24"/>
          <w:szCs w:val="24"/>
          <w:lang w:eastAsia="ru-RU"/>
        </w:rPr>
        <w:t>{Пункт 11 розділу IV із змінами, внесеними згідно з Наказом Міністерства освіти і науки </w:t>
      </w:r>
      <w:hyperlink r:id="rId65" w:anchor="n38"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48"/>
      <w:bookmarkEnd w:id="169"/>
      <w:r w:rsidRPr="009F0A5E">
        <w:rPr>
          <w:rFonts w:ascii="Times New Roman" w:eastAsia="Times New Roman" w:hAnsi="Times New Roman" w:cs="Times New Roman"/>
          <w:color w:val="000000"/>
          <w:sz w:val="24"/>
          <w:szCs w:val="24"/>
          <w:lang w:eastAsia="ru-RU"/>
        </w:rPr>
        <w:t>12. Факт надходження реєстраційної картки до пункту обробки є підставою для опрацювання персональних даних у процесі підготовки та проведення зовнішнього оцінювання, їх використання під час прийому на навчання до закладів вищої освіти відповідно до вимог </w:t>
      </w:r>
      <w:hyperlink r:id="rId66" w:tgtFrame="_blank" w:history="1">
        <w:r w:rsidRPr="009F0A5E">
          <w:rPr>
            <w:rFonts w:ascii="Times New Roman" w:eastAsia="Times New Roman" w:hAnsi="Times New Roman" w:cs="Times New Roman"/>
            <w:color w:val="000099"/>
            <w:sz w:val="24"/>
            <w:szCs w:val="24"/>
            <w:u w:val="single"/>
            <w:lang w:eastAsia="ru-RU"/>
          </w:rPr>
          <w:t>Закону України</w:t>
        </w:r>
      </w:hyperlink>
      <w:r w:rsidRPr="009F0A5E">
        <w:rPr>
          <w:rFonts w:ascii="Times New Roman" w:eastAsia="Times New Roman" w:hAnsi="Times New Roman" w:cs="Times New Roman"/>
          <w:color w:val="000000"/>
          <w:sz w:val="24"/>
          <w:szCs w:val="24"/>
          <w:lang w:eastAsia="ru-RU"/>
        </w:rPr>
        <w:t> «Про захист персональних даних».</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49"/>
      <w:bookmarkEnd w:id="170"/>
      <w:r w:rsidRPr="009F0A5E">
        <w:rPr>
          <w:rFonts w:ascii="Times New Roman" w:eastAsia="Times New Roman" w:hAnsi="Times New Roman" w:cs="Times New Roman"/>
          <w:color w:val="000000"/>
          <w:sz w:val="24"/>
          <w:szCs w:val="24"/>
          <w:lang w:eastAsia="ru-RU"/>
        </w:rPr>
        <w:t>13. Особи, які виявили бажання пройти зовнішнє оцінювання, але через поважні причини не можуть зареєструватися в установленому порядку, повинні в межах часу, відведеного для реєстрації, особисто звернутися до відповідного регіонального центру за місцем проживання (перебування).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50"/>
      <w:bookmarkEnd w:id="171"/>
      <w:r w:rsidRPr="009F0A5E">
        <w:rPr>
          <w:rFonts w:ascii="Times New Roman" w:eastAsia="Times New Roman" w:hAnsi="Times New Roman" w:cs="Times New Roman"/>
          <w:color w:val="000000"/>
          <w:sz w:val="24"/>
          <w:szCs w:val="24"/>
          <w:lang w:eastAsia="ru-RU"/>
        </w:rPr>
        <w:lastRenderedPageBreak/>
        <w:t>14. Для кожного учасника зовнішнього оцінювання регіональний центр формує індивідуальний конверт, що містить:</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51"/>
      <w:bookmarkEnd w:id="172"/>
      <w:r w:rsidRPr="009F0A5E">
        <w:rPr>
          <w:rFonts w:ascii="Times New Roman" w:eastAsia="Times New Roman" w:hAnsi="Times New Roman" w:cs="Times New Roman"/>
          <w:color w:val="000000"/>
          <w:sz w:val="24"/>
          <w:szCs w:val="24"/>
          <w:lang w:eastAsia="ru-RU"/>
        </w:rPr>
        <w:t>1) </w:t>
      </w:r>
      <w:hyperlink r:id="rId67" w:anchor="n3" w:tgtFrame="_blank" w:history="1">
        <w:r w:rsidRPr="009F0A5E">
          <w:rPr>
            <w:rFonts w:ascii="Times New Roman" w:eastAsia="Times New Roman" w:hAnsi="Times New Roman" w:cs="Times New Roman"/>
            <w:color w:val="000099"/>
            <w:sz w:val="24"/>
            <w:szCs w:val="24"/>
            <w:u w:val="single"/>
            <w:lang w:eastAsia="ru-RU"/>
          </w:rPr>
          <w:t>Сертифікат</w:t>
        </w:r>
      </w:hyperlink>
      <w:r w:rsidRPr="009F0A5E">
        <w:rPr>
          <w:rFonts w:ascii="Times New Roman" w:eastAsia="Times New Roman" w:hAnsi="Times New Roman" w:cs="Times New Roman"/>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52"/>
      <w:bookmarkEnd w:id="173"/>
      <w:r w:rsidRPr="009F0A5E">
        <w:rPr>
          <w:rFonts w:ascii="Times New Roman" w:eastAsia="Times New Roman" w:hAnsi="Times New Roman" w:cs="Times New Roman"/>
          <w:color w:val="000000"/>
          <w:sz w:val="24"/>
          <w:szCs w:val="24"/>
          <w:lang w:eastAsia="ru-RU"/>
        </w:rPr>
        <w:t>2) реєстраційне повідомлення учасника зовнішнього незалежного оцінювання (</w:t>
      </w:r>
      <w:hyperlink r:id="rId68" w:anchor="n423" w:history="1">
        <w:r w:rsidRPr="009F0A5E">
          <w:rPr>
            <w:rFonts w:ascii="Times New Roman" w:eastAsia="Times New Roman" w:hAnsi="Times New Roman" w:cs="Times New Roman"/>
            <w:color w:val="006600"/>
            <w:sz w:val="24"/>
            <w:szCs w:val="24"/>
            <w:u w:val="single"/>
            <w:lang w:eastAsia="ru-RU"/>
          </w:rPr>
          <w:t>додаток 5</w:t>
        </w:r>
      </w:hyperlink>
      <w:r w:rsidRPr="009F0A5E">
        <w:rPr>
          <w:rFonts w:ascii="Times New Roman" w:eastAsia="Times New Roman" w:hAnsi="Times New Roman" w:cs="Times New Roman"/>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53"/>
      <w:bookmarkEnd w:id="174"/>
      <w:r w:rsidRPr="009F0A5E">
        <w:rPr>
          <w:rFonts w:ascii="Times New Roman" w:eastAsia="Times New Roman" w:hAnsi="Times New Roman" w:cs="Times New Roman"/>
          <w:color w:val="000000"/>
          <w:sz w:val="24"/>
          <w:szCs w:val="24"/>
          <w:lang w:eastAsia="ru-RU"/>
        </w:rPr>
        <w:t>3) інформаційний бюлетень;</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54"/>
      <w:bookmarkEnd w:id="175"/>
      <w:r w:rsidRPr="009F0A5E">
        <w:rPr>
          <w:rFonts w:ascii="Times New Roman" w:eastAsia="Times New Roman" w:hAnsi="Times New Roman" w:cs="Times New Roman"/>
          <w:color w:val="000000"/>
          <w:sz w:val="24"/>
          <w:szCs w:val="24"/>
          <w:lang w:eastAsia="ru-RU"/>
        </w:rPr>
        <w:t>4) медичний висновок, поданий особою для реєстрації, та повідомлення про створення особливих (спеціальних) умов для проходження зовнішнього оцінювання (для осіб, які надали медичний висновок);</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55"/>
      <w:bookmarkEnd w:id="176"/>
      <w:r w:rsidRPr="009F0A5E">
        <w:rPr>
          <w:rFonts w:ascii="Times New Roman" w:eastAsia="Times New Roman" w:hAnsi="Times New Roman" w:cs="Times New Roman"/>
          <w:color w:val="000000"/>
          <w:sz w:val="24"/>
          <w:szCs w:val="24"/>
          <w:lang w:eastAsia="ru-RU"/>
        </w:rPr>
        <w:t>5) повідомлення про надання можливості пройти зовнішнє оцінювання з певних навчальних предметів під час додаткової сесії (для осіб, які подали заяву щодо участі в додатковій сесії).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56"/>
      <w:bookmarkEnd w:id="177"/>
      <w:r w:rsidRPr="009F0A5E">
        <w:rPr>
          <w:rFonts w:ascii="Times New Roman" w:eastAsia="Times New Roman" w:hAnsi="Times New Roman" w:cs="Times New Roman"/>
          <w:color w:val="000000"/>
          <w:sz w:val="24"/>
          <w:szCs w:val="24"/>
          <w:lang w:eastAsia="ru-RU"/>
        </w:rPr>
        <w:t>15. Індивідуальні конверти надсилаються рекомендованим поштовим відправленням:</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57"/>
      <w:bookmarkEnd w:id="178"/>
      <w:r w:rsidRPr="009F0A5E">
        <w:rPr>
          <w:rFonts w:ascii="Times New Roman" w:eastAsia="Times New Roman" w:hAnsi="Times New Roman" w:cs="Times New Roman"/>
          <w:color w:val="000000"/>
          <w:sz w:val="24"/>
          <w:szCs w:val="24"/>
          <w:lang w:eastAsia="ru-RU"/>
        </w:rPr>
        <w:t>1) випускникам минулих років, випускникам системи середньої освіти поточного навчального року, які не проходять державну підсумкову атестацію у формі зовнішнього оцінювання у випадках, передбачених законодавством, - за адресою, зазначеною в реєстраційній картці;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58"/>
      <w:bookmarkEnd w:id="179"/>
      <w:r w:rsidRPr="009F0A5E">
        <w:rPr>
          <w:rFonts w:ascii="Times New Roman" w:eastAsia="Times New Roman" w:hAnsi="Times New Roman" w:cs="Times New Roman"/>
          <w:color w:val="000000"/>
          <w:sz w:val="24"/>
          <w:szCs w:val="24"/>
          <w:lang w:eastAsia="ru-RU"/>
        </w:rPr>
        <w:t>2) випускникам системи середньої освіти поточного навчального року - за адресою закладу освіти, де вони навчаються. Вручення індивідуальних конвертів забезпечують заклади освіти.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482"/>
      <w:bookmarkEnd w:id="180"/>
      <w:r w:rsidRPr="009F0A5E">
        <w:rPr>
          <w:rFonts w:ascii="Times New Roman" w:eastAsia="Times New Roman" w:hAnsi="Times New Roman" w:cs="Times New Roman"/>
          <w:i/>
          <w:iCs/>
          <w:color w:val="000000"/>
          <w:sz w:val="24"/>
          <w:szCs w:val="24"/>
          <w:lang w:eastAsia="ru-RU"/>
        </w:rPr>
        <w:t>{Пункт 15 розділу IV в редакції Наказу Міністерства освіти і науки </w:t>
      </w:r>
      <w:hyperlink r:id="rId69" w:anchor="n47"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59"/>
      <w:bookmarkEnd w:id="181"/>
      <w:r w:rsidRPr="009F0A5E">
        <w:rPr>
          <w:rFonts w:ascii="Times New Roman" w:eastAsia="Times New Roman" w:hAnsi="Times New Roman" w:cs="Times New Roman"/>
          <w:color w:val="000000"/>
          <w:sz w:val="24"/>
          <w:szCs w:val="24"/>
          <w:lang w:eastAsia="ru-RU"/>
        </w:rPr>
        <w:t>16. Інформація про результати реєстрації осіб, які не можуть указати відповідну поштову адресу в Україні (з числа осіб, які проживають або навчаються за кордоном, або осіб з неконтрольованої території), надсилається на електронну адресу, указану ними під час реєстрації. Індивідуальні конверти таких осіб зберігаються в регіональному центрі, учасники зовнішнього оцінювання зможуть отримати їх в пунктах зовнішнього оцінювання під час проходження першого тестування, або звернувшись до регіонального центру до початку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60"/>
      <w:bookmarkEnd w:id="182"/>
      <w:r w:rsidRPr="009F0A5E">
        <w:rPr>
          <w:rFonts w:ascii="Times New Roman" w:eastAsia="Times New Roman" w:hAnsi="Times New Roman" w:cs="Times New Roman"/>
          <w:color w:val="000000"/>
          <w:sz w:val="24"/>
          <w:szCs w:val="24"/>
          <w:lang w:eastAsia="ru-RU"/>
        </w:rPr>
        <w:t>У регіональному центрі зберігаються індивідуальні конверти учасників зовнішнього оцінювання, які були відправлені за адресою, зазначеною в реєстраційній картці, але повернуті оператором поштового зв’язку відправнику.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61"/>
      <w:bookmarkEnd w:id="183"/>
      <w:r w:rsidRPr="009F0A5E">
        <w:rPr>
          <w:rFonts w:ascii="Times New Roman" w:eastAsia="Times New Roman" w:hAnsi="Times New Roman" w:cs="Times New Roman"/>
          <w:color w:val="000000"/>
          <w:sz w:val="24"/>
          <w:szCs w:val="24"/>
          <w:lang w:eastAsia="ru-RU"/>
        </w:rPr>
        <w:t>17. Інформація про стан опрацювання комплектів реєстраційних документів розміщується на веб-сайті Українського центру.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62"/>
      <w:bookmarkEnd w:id="184"/>
      <w:r w:rsidRPr="009F0A5E">
        <w:rPr>
          <w:rFonts w:ascii="Times New Roman" w:eastAsia="Times New Roman" w:hAnsi="Times New Roman" w:cs="Times New Roman"/>
          <w:color w:val="000000"/>
          <w:sz w:val="24"/>
          <w:szCs w:val="24"/>
          <w:lang w:eastAsia="ru-RU"/>
        </w:rPr>
        <w:t>18. Базу даних учасників і результатів зовнішнього незалежного оцінювання створює Український центр.</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63"/>
      <w:bookmarkEnd w:id="185"/>
      <w:r w:rsidRPr="009F0A5E">
        <w:rPr>
          <w:rFonts w:ascii="Times New Roman" w:eastAsia="Times New Roman" w:hAnsi="Times New Roman" w:cs="Times New Roman"/>
          <w:color w:val="000000"/>
          <w:sz w:val="24"/>
          <w:szCs w:val="24"/>
          <w:lang w:eastAsia="ru-RU"/>
        </w:rPr>
        <w:t>Для кожного учасника зовнішнього оцінювання на веб-сайті Українського центру створюється інформаційна сторінка, доступ до якої здійснюється за номером </w:t>
      </w:r>
      <w:hyperlink r:id="rId70" w:anchor="n3" w:tgtFrame="_blank" w:history="1">
        <w:r w:rsidRPr="009F0A5E">
          <w:rPr>
            <w:rFonts w:ascii="Times New Roman" w:eastAsia="Times New Roman" w:hAnsi="Times New Roman" w:cs="Times New Roman"/>
            <w:color w:val="000099"/>
            <w:sz w:val="24"/>
            <w:szCs w:val="24"/>
            <w:u w:val="single"/>
            <w:lang w:eastAsia="ru-RU"/>
          </w:rPr>
          <w:t>Сертифіката</w:t>
        </w:r>
      </w:hyperlink>
      <w:r w:rsidRPr="009F0A5E">
        <w:rPr>
          <w:rFonts w:ascii="Times New Roman" w:eastAsia="Times New Roman" w:hAnsi="Times New Roman" w:cs="Times New Roman"/>
          <w:color w:val="000000"/>
          <w:sz w:val="24"/>
          <w:szCs w:val="24"/>
          <w:lang w:eastAsia="ru-RU"/>
        </w:rPr>
        <w:t> та PIN-кодом, указаним у ньому.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64"/>
      <w:bookmarkEnd w:id="186"/>
      <w:r w:rsidRPr="009F0A5E">
        <w:rPr>
          <w:rFonts w:ascii="Times New Roman" w:eastAsia="Times New Roman" w:hAnsi="Times New Roman" w:cs="Times New Roman"/>
          <w:color w:val="000000"/>
          <w:sz w:val="24"/>
          <w:szCs w:val="24"/>
          <w:lang w:eastAsia="ru-RU"/>
        </w:rPr>
        <w:t>19. Учасник зовнішнього оцінювання може внести зміни до реєстраційних даних, здійснивши перереєстрацію. Перереєстрація здійснюється в межах часу, відведеного для реєстрації та перереєстрації.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65"/>
      <w:bookmarkEnd w:id="187"/>
      <w:r w:rsidRPr="009F0A5E">
        <w:rPr>
          <w:rFonts w:ascii="Times New Roman" w:eastAsia="Times New Roman" w:hAnsi="Times New Roman" w:cs="Times New Roman"/>
          <w:color w:val="000000"/>
          <w:sz w:val="24"/>
          <w:szCs w:val="24"/>
          <w:lang w:eastAsia="ru-RU"/>
        </w:rPr>
        <w:t>20. Для перереєстрації учаснику зовнішнього оцінювання необхідно:</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66"/>
      <w:bookmarkEnd w:id="188"/>
      <w:r w:rsidRPr="009F0A5E">
        <w:rPr>
          <w:rFonts w:ascii="Times New Roman" w:eastAsia="Times New Roman" w:hAnsi="Times New Roman" w:cs="Times New Roman"/>
          <w:color w:val="000000"/>
          <w:sz w:val="24"/>
          <w:szCs w:val="24"/>
          <w:lang w:eastAsia="ru-RU"/>
        </w:rPr>
        <w:t>унести зміни до реєстраційних даних за допомогою спеціального сервісу, розміщеного на веб-сайті Українського центру, сформувати та оформити нову реєстраційну картку;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67"/>
      <w:bookmarkEnd w:id="189"/>
      <w:r w:rsidRPr="009F0A5E">
        <w:rPr>
          <w:rFonts w:ascii="Times New Roman" w:eastAsia="Times New Roman" w:hAnsi="Times New Roman" w:cs="Times New Roman"/>
          <w:color w:val="000000"/>
          <w:sz w:val="24"/>
          <w:szCs w:val="24"/>
          <w:lang w:eastAsia="ru-RU"/>
        </w:rPr>
        <w:t>повторно сформувати комплект реєстраційних документів, що має містити: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68"/>
      <w:bookmarkEnd w:id="190"/>
      <w:r w:rsidRPr="009F0A5E">
        <w:rPr>
          <w:rFonts w:ascii="Times New Roman" w:eastAsia="Times New Roman" w:hAnsi="Times New Roman" w:cs="Times New Roman"/>
          <w:color w:val="000000"/>
          <w:sz w:val="24"/>
          <w:szCs w:val="24"/>
          <w:lang w:eastAsia="ru-RU"/>
        </w:rPr>
        <w:t>нову реєстраційну картку;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69"/>
      <w:bookmarkEnd w:id="191"/>
      <w:r w:rsidRPr="009F0A5E">
        <w:rPr>
          <w:rFonts w:ascii="Times New Roman" w:eastAsia="Times New Roman" w:hAnsi="Times New Roman" w:cs="Times New Roman"/>
          <w:color w:val="000000"/>
          <w:sz w:val="24"/>
          <w:szCs w:val="24"/>
          <w:lang w:eastAsia="ru-RU"/>
        </w:rPr>
        <w:t>отриманий раніше Сертифікат, що анулюється (особи, яким інформація про результати реєстрації була надіслана на електронну адресу, надсилають копію Сертифіката);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483"/>
      <w:bookmarkEnd w:id="192"/>
      <w:r w:rsidRPr="009F0A5E">
        <w:rPr>
          <w:rFonts w:ascii="Times New Roman" w:eastAsia="Times New Roman" w:hAnsi="Times New Roman" w:cs="Times New Roman"/>
          <w:i/>
          <w:iCs/>
          <w:color w:val="000000"/>
          <w:sz w:val="24"/>
          <w:szCs w:val="24"/>
          <w:lang w:eastAsia="ru-RU"/>
        </w:rPr>
        <w:t>{Абзац п'ятий пункту 20 розділу IV із змінами, внесеними згідно з Наказом Міністерства освіти і науки </w:t>
      </w:r>
      <w:hyperlink r:id="rId71" w:anchor="n51"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70"/>
      <w:bookmarkEnd w:id="193"/>
      <w:r w:rsidRPr="009F0A5E">
        <w:rPr>
          <w:rFonts w:ascii="Times New Roman" w:eastAsia="Times New Roman" w:hAnsi="Times New Roman" w:cs="Times New Roman"/>
          <w:color w:val="000000"/>
          <w:sz w:val="24"/>
          <w:szCs w:val="24"/>
          <w:lang w:eastAsia="ru-RU"/>
        </w:rPr>
        <w:t>інші документи, що передбачені </w:t>
      </w:r>
      <w:hyperlink r:id="rId72" w:anchor="n106" w:history="1">
        <w:r w:rsidRPr="009F0A5E">
          <w:rPr>
            <w:rFonts w:ascii="Times New Roman" w:eastAsia="Times New Roman" w:hAnsi="Times New Roman" w:cs="Times New Roman"/>
            <w:color w:val="006600"/>
            <w:sz w:val="24"/>
            <w:szCs w:val="24"/>
            <w:u w:val="single"/>
            <w:lang w:eastAsia="ru-RU"/>
          </w:rPr>
          <w:t>пунктами 2</w:t>
        </w:r>
      </w:hyperlink>
      <w:r w:rsidRPr="009F0A5E">
        <w:rPr>
          <w:rFonts w:ascii="Times New Roman" w:eastAsia="Times New Roman" w:hAnsi="Times New Roman" w:cs="Times New Roman"/>
          <w:color w:val="000000"/>
          <w:sz w:val="24"/>
          <w:szCs w:val="24"/>
          <w:lang w:eastAsia="ru-RU"/>
        </w:rPr>
        <w:t>, </w:t>
      </w:r>
      <w:hyperlink r:id="rId73" w:anchor="n114" w:history="1">
        <w:r w:rsidRPr="009F0A5E">
          <w:rPr>
            <w:rFonts w:ascii="Times New Roman" w:eastAsia="Times New Roman" w:hAnsi="Times New Roman" w:cs="Times New Roman"/>
            <w:color w:val="006600"/>
            <w:sz w:val="24"/>
            <w:szCs w:val="24"/>
            <w:u w:val="single"/>
            <w:lang w:eastAsia="ru-RU"/>
          </w:rPr>
          <w:t>3</w:t>
        </w:r>
      </w:hyperlink>
      <w:r w:rsidRPr="009F0A5E">
        <w:rPr>
          <w:rFonts w:ascii="Times New Roman" w:eastAsia="Times New Roman" w:hAnsi="Times New Roman" w:cs="Times New Roman"/>
          <w:color w:val="000000"/>
          <w:sz w:val="24"/>
          <w:szCs w:val="24"/>
          <w:lang w:eastAsia="ru-RU"/>
        </w:rPr>
        <w:t> цього розділу.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71"/>
      <w:bookmarkEnd w:id="194"/>
      <w:r w:rsidRPr="009F0A5E">
        <w:rPr>
          <w:rFonts w:ascii="Times New Roman" w:eastAsia="Times New Roman" w:hAnsi="Times New Roman" w:cs="Times New Roman"/>
          <w:color w:val="000000"/>
          <w:sz w:val="24"/>
          <w:szCs w:val="24"/>
          <w:lang w:eastAsia="ru-RU"/>
        </w:rPr>
        <w:lastRenderedPageBreak/>
        <w:t>Сформований учасником зовнішнього оцінювання комплект реєстраційних документів має бути надісланий до регіонального центру в один із способів, зазначених у </w:t>
      </w:r>
      <w:hyperlink r:id="rId74" w:anchor="n141" w:history="1">
        <w:r w:rsidRPr="009F0A5E">
          <w:rPr>
            <w:rFonts w:ascii="Times New Roman" w:eastAsia="Times New Roman" w:hAnsi="Times New Roman" w:cs="Times New Roman"/>
            <w:color w:val="006600"/>
            <w:sz w:val="24"/>
            <w:szCs w:val="24"/>
            <w:u w:val="single"/>
            <w:lang w:eastAsia="ru-RU"/>
          </w:rPr>
          <w:t>пунктах 8</w:t>
        </w:r>
      </w:hyperlink>
      <w:r w:rsidRPr="009F0A5E">
        <w:rPr>
          <w:rFonts w:ascii="Times New Roman" w:eastAsia="Times New Roman" w:hAnsi="Times New Roman" w:cs="Times New Roman"/>
          <w:color w:val="000000"/>
          <w:sz w:val="24"/>
          <w:szCs w:val="24"/>
          <w:lang w:eastAsia="ru-RU"/>
        </w:rPr>
        <w:t>, </w:t>
      </w:r>
      <w:hyperlink r:id="rId75" w:anchor="n146" w:history="1">
        <w:r w:rsidRPr="009F0A5E">
          <w:rPr>
            <w:rFonts w:ascii="Times New Roman" w:eastAsia="Times New Roman" w:hAnsi="Times New Roman" w:cs="Times New Roman"/>
            <w:color w:val="006600"/>
            <w:sz w:val="24"/>
            <w:szCs w:val="24"/>
            <w:u w:val="single"/>
            <w:lang w:eastAsia="ru-RU"/>
          </w:rPr>
          <w:t>10</w:t>
        </w:r>
      </w:hyperlink>
      <w:r w:rsidRPr="009F0A5E">
        <w:rPr>
          <w:rFonts w:ascii="Times New Roman" w:eastAsia="Times New Roman" w:hAnsi="Times New Roman" w:cs="Times New Roman"/>
          <w:color w:val="000000"/>
          <w:sz w:val="24"/>
          <w:szCs w:val="24"/>
          <w:lang w:eastAsia="ru-RU"/>
        </w:rPr>
        <w:t>, </w:t>
      </w:r>
      <w:hyperlink r:id="rId76" w:anchor="n147" w:history="1">
        <w:r w:rsidRPr="009F0A5E">
          <w:rPr>
            <w:rFonts w:ascii="Times New Roman" w:eastAsia="Times New Roman" w:hAnsi="Times New Roman" w:cs="Times New Roman"/>
            <w:color w:val="006600"/>
            <w:sz w:val="24"/>
            <w:szCs w:val="24"/>
            <w:u w:val="single"/>
            <w:lang w:eastAsia="ru-RU"/>
          </w:rPr>
          <w:t>11</w:t>
        </w:r>
      </w:hyperlink>
      <w:r w:rsidRPr="009F0A5E">
        <w:rPr>
          <w:rFonts w:ascii="Times New Roman" w:eastAsia="Times New Roman" w:hAnsi="Times New Roman" w:cs="Times New Roman"/>
          <w:color w:val="000000"/>
          <w:sz w:val="24"/>
          <w:szCs w:val="24"/>
          <w:lang w:eastAsia="ru-RU"/>
        </w:rPr>
        <w:t>цього розділу, передбачених для відповідної категорії осіб, що реєструються (дата подання визначається за відтиском штемпеля відправлення на поштовому конверті).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72"/>
      <w:bookmarkEnd w:id="195"/>
      <w:r w:rsidRPr="009F0A5E">
        <w:rPr>
          <w:rFonts w:ascii="Times New Roman" w:eastAsia="Times New Roman" w:hAnsi="Times New Roman" w:cs="Times New Roman"/>
          <w:color w:val="000000"/>
          <w:sz w:val="24"/>
          <w:szCs w:val="24"/>
          <w:lang w:eastAsia="ru-RU"/>
        </w:rPr>
        <w:t>21. Особі може бути відмовлено в реєстрації (перереєстрації) для участі в зовнішньому оцінюванні на підставі: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73"/>
      <w:bookmarkEnd w:id="196"/>
      <w:r w:rsidRPr="009F0A5E">
        <w:rPr>
          <w:rFonts w:ascii="Times New Roman" w:eastAsia="Times New Roman" w:hAnsi="Times New Roman" w:cs="Times New Roman"/>
          <w:color w:val="000000"/>
          <w:sz w:val="24"/>
          <w:szCs w:val="24"/>
          <w:lang w:eastAsia="ru-RU"/>
        </w:rPr>
        <w:t>1) ненадання документа(ів), що підтверджує(ють) достовірність інформації, зазначеної в реєстраційній картці;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74"/>
      <w:bookmarkEnd w:id="197"/>
      <w:r w:rsidRPr="009F0A5E">
        <w:rPr>
          <w:rFonts w:ascii="Times New Roman" w:eastAsia="Times New Roman" w:hAnsi="Times New Roman" w:cs="Times New Roman"/>
          <w:color w:val="000000"/>
          <w:sz w:val="24"/>
          <w:szCs w:val="24"/>
          <w:lang w:eastAsia="ru-RU"/>
        </w:rPr>
        <w:t>2) надання недостовірної інформації;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75"/>
      <w:bookmarkEnd w:id="198"/>
      <w:r w:rsidRPr="009F0A5E">
        <w:rPr>
          <w:rFonts w:ascii="Times New Roman" w:eastAsia="Times New Roman" w:hAnsi="Times New Roman" w:cs="Times New Roman"/>
          <w:color w:val="000000"/>
          <w:sz w:val="24"/>
          <w:szCs w:val="24"/>
          <w:lang w:eastAsia="ru-RU"/>
        </w:rPr>
        <w:t>3) подання реєстраційних документів особою, яка відповідно до вимог законодавства не має права на участь у зовнішньому оцінюванні;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76"/>
      <w:bookmarkEnd w:id="199"/>
      <w:r w:rsidRPr="009F0A5E">
        <w:rPr>
          <w:rFonts w:ascii="Times New Roman" w:eastAsia="Times New Roman" w:hAnsi="Times New Roman" w:cs="Times New Roman"/>
          <w:color w:val="000000"/>
          <w:sz w:val="24"/>
          <w:szCs w:val="24"/>
          <w:lang w:eastAsia="ru-RU"/>
        </w:rPr>
        <w:t>4) відправлення реєстраційних документів після завершення встановленого строку реєстрації (особі, яка в період реєстрації не подавала реєстраційні документи) або перереєстрації;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484"/>
      <w:bookmarkEnd w:id="200"/>
      <w:r w:rsidRPr="009F0A5E">
        <w:rPr>
          <w:rFonts w:ascii="Times New Roman" w:eastAsia="Times New Roman" w:hAnsi="Times New Roman" w:cs="Times New Roman"/>
          <w:i/>
          <w:iCs/>
          <w:color w:val="000000"/>
          <w:sz w:val="24"/>
          <w:szCs w:val="24"/>
          <w:lang w:eastAsia="ru-RU"/>
        </w:rPr>
        <w:t>{Підпункт 4 пункту 21 розділу IV із змінами, внесеними згідно з Наказом Міністерства освіти і науки </w:t>
      </w:r>
      <w:hyperlink r:id="rId77" w:anchor="n52"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177"/>
      <w:bookmarkEnd w:id="201"/>
      <w:r w:rsidRPr="009F0A5E">
        <w:rPr>
          <w:rFonts w:ascii="Times New Roman" w:eastAsia="Times New Roman" w:hAnsi="Times New Roman" w:cs="Times New Roman"/>
          <w:color w:val="000000"/>
          <w:sz w:val="24"/>
          <w:szCs w:val="24"/>
          <w:lang w:eastAsia="ru-RU"/>
        </w:rPr>
        <w:t>5) неналежного оформлення документів, необхідних для реєстрації;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178"/>
      <w:bookmarkEnd w:id="202"/>
      <w:r w:rsidRPr="009F0A5E">
        <w:rPr>
          <w:rFonts w:ascii="Times New Roman" w:eastAsia="Times New Roman" w:hAnsi="Times New Roman" w:cs="Times New Roman"/>
          <w:color w:val="000000"/>
          <w:sz w:val="24"/>
          <w:szCs w:val="24"/>
          <w:lang w:eastAsia="ru-RU"/>
        </w:rPr>
        <w:t>6) неможливості створення особливих (спеціальних) умов для проходження зовнішнього оцінювання відповідно до медичного висновку.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179"/>
      <w:bookmarkEnd w:id="203"/>
      <w:r w:rsidRPr="009F0A5E">
        <w:rPr>
          <w:rFonts w:ascii="Times New Roman" w:eastAsia="Times New Roman" w:hAnsi="Times New Roman" w:cs="Times New Roman"/>
          <w:color w:val="000000"/>
          <w:sz w:val="24"/>
          <w:szCs w:val="24"/>
          <w:lang w:eastAsia="ru-RU"/>
        </w:rPr>
        <w:t>22. У разі прийняття рішення про відмову в реєстрації (перереєстрації) особі рекомендованим листом надсилається індивідуальний конверт, що містить:</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180"/>
      <w:bookmarkEnd w:id="204"/>
      <w:r w:rsidRPr="009F0A5E">
        <w:rPr>
          <w:rFonts w:ascii="Times New Roman" w:eastAsia="Times New Roman" w:hAnsi="Times New Roman" w:cs="Times New Roman"/>
          <w:color w:val="000000"/>
          <w:sz w:val="24"/>
          <w:szCs w:val="24"/>
          <w:lang w:eastAsia="ru-RU"/>
        </w:rPr>
        <w:t>1) витяг з протоколу засідання регламентної комісії, у якому зазначено причину відмови;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181"/>
      <w:bookmarkEnd w:id="205"/>
      <w:r w:rsidRPr="009F0A5E">
        <w:rPr>
          <w:rFonts w:ascii="Times New Roman" w:eastAsia="Times New Roman" w:hAnsi="Times New Roman" w:cs="Times New Roman"/>
          <w:color w:val="000000"/>
          <w:sz w:val="24"/>
          <w:szCs w:val="24"/>
          <w:lang w:eastAsia="ru-RU"/>
        </w:rPr>
        <w:t>2) документи, надіслані особою для реєстрації (перереєстрації);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182"/>
      <w:bookmarkEnd w:id="206"/>
      <w:r w:rsidRPr="009F0A5E">
        <w:rPr>
          <w:rFonts w:ascii="Times New Roman" w:eastAsia="Times New Roman" w:hAnsi="Times New Roman" w:cs="Times New Roman"/>
          <w:color w:val="000000"/>
          <w:sz w:val="24"/>
          <w:szCs w:val="24"/>
          <w:lang w:eastAsia="ru-RU"/>
        </w:rPr>
        <w:t>3) реєстраційну картку (без частини, що містить заяву);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183"/>
      <w:bookmarkEnd w:id="207"/>
      <w:r w:rsidRPr="009F0A5E">
        <w:rPr>
          <w:rFonts w:ascii="Times New Roman" w:eastAsia="Times New Roman" w:hAnsi="Times New Roman" w:cs="Times New Roman"/>
          <w:color w:val="000000"/>
          <w:sz w:val="24"/>
          <w:szCs w:val="24"/>
          <w:lang w:eastAsia="ru-RU"/>
        </w:rPr>
        <w:t>4) копію медичного висновку, завірену підписом секретаря регламентної комісії та печаткою регіонального центру (для осіб з особливими освітніми потребами, яким неможливо створити особливі (спеціальні) умови).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184"/>
      <w:bookmarkEnd w:id="208"/>
      <w:r w:rsidRPr="009F0A5E">
        <w:rPr>
          <w:rFonts w:ascii="Times New Roman" w:eastAsia="Times New Roman" w:hAnsi="Times New Roman" w:cs="Times New Roman"/>
          <w:color w:val="000000"/>
          <w:sz w:val="24"/>
          <w:szCs w:val="24"/>
          <w:lang w:eastAsia="ru-RU"/>
        </w:rPr>
        <w:t>Заява про участь у зовнішньому оцінюванні, а також копії документів, надісланих особою для реєстрації, зберігаються в регіональному центрі.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185"/>
      <w:bookmarkEnd w:id="209"/>
      <w:r w:rsidRPr="009F0A5E">
        <w:rPr>
          <w:rFonts w:ascii="Times New Roman" w:eastAsia="Times New Roman" w:hAnsi="Times New Roman" w:cs="Times New Roman"/>
          <w:color w:val="000000"/>
          <w:sz w:val="24"/>
          <w:szCs w:val="24"/>
          <w:lang w:eastAsia="ru-RU"/>
        </w:rPr>
        <w:t>23. У разі прийняття рішення про відмову в реєстрації у зв’язку з неможливістю створення особливих (спеціальних) умов для проходження зовнішнього оцінювання відповідно до медичного висновку наданий особою оригінал медичного висновку зберігається в регіональному центрі.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186"/>
      <w:bookmarkEnd w:id="210"/>
      <w:r w:rsidRPr="009F0A5E">
        <w:rPr>
          <w:rFonts w:ascii="Times New Roman" w:eastAsia="Times New Roman" w:hAnsi="Times New Roman" w:cs="Times New Roman"/>
          <w:color w:val="000000"/>
          <w:sz w:val="24"/>
          <w:szCs w:val="24"/>
          <w:lang w:eastAsia="ru-RU"/>
        </w:rPr>
        <w:t>24. Особа, якій відмовлено в реєстрації або перереєстрації, має:</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486"/>
      <w:bookmarkEnd w:id="211"/>
      <w:r w:rsidRPr="009F0A5E">
        <w:rPr>
          <w:rFonts w:ascii="Times New Roman" w:eastAsia="Times New Roman" w:hAnsi="Times New Roman" w:cs="Times New Roman"/>
          <w:color w:val="000000"/>
          <w:sz w:val="24"/>
          <w:szCs w:val="24"/>
          <w:lang w:eastAsia="ru-RU"/>
        </w:rPr>
        <w:t>1) сформувати нову реєстраційну картку;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487"/>
      <w:bookmarkEnd w:id="212"/>
      <w:r w:rsidRPr="009F0A5E">
        <w:rPr>
          <w:rFonts w:ascii="Times New Roman" w:eastAsia="Times New Roman" w:hAnsi="Times New Roman" w:cs="Times New Roman"/>
          <w:color w:val="000000"/>
          <w:sz w:val="24"/>
          <w:szCs w:val="24"/>
          <w:lang w:eastAsia="ru-RU"/>
        </w:rPr>
        <w:t>2) усунути причини, що стали підставою для прийняття рішення про відмову в реєстрації або перереєстрації;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488"/>
      <w:bookmarkEnd w:id="213"/>
      <w:r w:rsidRPr="009F0A5E">
        <w:rPr>
          <w:rFonts w:ascii="Times New Roman" w:eastAsia="Times New Roman" w:hAnsi="Times New Roman" w:cs="Times New Roman"/>
          <w:color w:val="000000"/>
          <w:sz w:val="24"/>
          <w:szCs w:val="24"/>
          <w:lang w:eastAsia="ru-RU"/>
        </w:rPr>
        <w:t>3) надіслати до завершення строку, відведеного для перереєстрації (дата визначається за відбитком штемпеля відправлення на поштовому конверті), до регіонального центру комплект реєстраційних документів в один із способів, зазначених у пунктах 8, 10, 11 цього розділу, що передбачені для відповідної категорії осіб, які реєструються.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485"/>
      <w:bookmarkEnd w:id="214"/>
      <w:r w:rsidRPr="009F0A5E">
        <w:rPr>
          <w:rFonts w:ascii="Times New Roman" w:eastAsia="Times New Roman" w:hAnsi="Times New Roman" w:cs="Times New Roman"/>
          <w:i/>
          <w:iCs/>
          <w:color w:val="000000"/>
          <w:sz w:val="24"/>
          <w:szCs w:val="24"/>
          <w:lang w:eastAsia="ru-RU"/>
        </w:rPr>
        <w:t>{Пункт 24 розділу IV в редакції Наказу Міністерства освіти і науки </w:t>
      </w:r>
      <w:hyperlink r:id="rId78" w:anchor="n53"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187"/>
      <w:bookmarkEnd w:id="215"/>
      <w:r w:rsidRPr="009F0A5E">
        <w:rPr>
          <w:rFonts w:ascii="Times New Roman" w:eastAsia="Times New Roman" w:hAnsi="Times New Roman" w:cs="Times New Roman"/>
          <w:color w:val="000000"/>
          <w:sz w:val="24"/>
          <w:szCs w:val="24"/>
          <w:lang w:eastAsia="ru-RU"/>
        </w:rPr>
        <w:t>25. Особа, якій відмовлено в реєстрації (перереєстрації), може оскаржити рішення регламентної комісії в спосіб, передбачений </w:t>
      </w:r>
      <w:hyperlink r:id="rId79" w:anchor="n337" w:history="1">
        <w:r w:rsidRPr="009F0A5E">
          <w:rPr>
            <w:rFonts w:ascii="Times New Roman" w:eastAsia="Times New Roman" w:hAnsi="Times New Roman" w:cs="Times New Roman"/>
            <w:color w:val="006600"/>
            <w:sz w:val="24"/>
            <w:szCs w:val="24"/>
            <w:u w:val="single"/>
            <w:lang w:eastAsia="ru-RU"/>
          </w:rPr>
          <w:t>пунктами 2</w:t>
        </w:r>
      </w:hyperlink>
      <w:r w:rsidRPr="009F0A5E">
        <w:rPr>
          <w:rFonts w:ascii="Times New Roman" w:eastAsia="Times New Roman" w:hAnsi="Times New Roman" w:cs="Times New Roman"/>
          <w:color w:val="000000"/>
          <w:sz w:val="24"/>
          <w:szCs w:val="24"/>
          <w:lang w:eastAsia="ru-RU"/>
        </w:rPr>
        <w:t>, </w:t>
      </w:r>
      <w:hyperlink r:id="rId80" w:anchor="n338" w:history="1">
        <w:r w:rsidRPr="009F0A5E">
          <w:rPr>
            <w:rFonts w:ascii="Times New Roman" w:eastAsia="Times New Roman" w:hAnsi="Times New Roman" w:cs="Times New Roman"/>
            <w:color w:val="006600"/>
            <w:sz w:val="24"/>
            <w:szCs w:val="24"/>
            <w:u w:val="single"/>
            <w:lang w:eastAsia="ru-RU"/>
          </w:rPr>
          <w:t>3</w:t>
        </w:r>
      </w:hyperlink>
      <w:r w:rsidRPr="009F0A5E">
        <w:rPr>
          <w:rFonts w:ascii="Times New Roman" w:eastAsia="Times New Roman" w:hAnsi="Times New Roman" w:cs="Times New Roman"/>
          <w:color w:val="000000"/>
          <w:sz w:val="24"/>
          <w:szCs w:val="24"/>
          <w:lang w:eastAsia="ru-RU"/>
        </w:rPr>
        <w:t> розділу VІІI цього Порядку.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188"/>
      <w:bookmarkEnd w:id="216"/>
      <w:r w:rsidRPr="009F0A5E">
        <w:rPr>
          <w:rFonts w:ascii="Times New Roman" w:eastAsia="Times New Roman" w:hAnsi="Times New Roman" w:cs="Times New Roman"/>
          <w:color w:val="000000"/>
          <w:sz w:val="24"/>
          <w:szCs w:val="24"/>
          <w:lang w:eastAsia="ru-RU"/>
        </w:rPr>
        <w:t>26. Якщо учасник зовнішнього оцінювання через певні причини не зможе взяти участь у зовнішньому оцінюванні, він повинен не пізніше ніж за п’ять тижнів до початку проведення основної сесії зовнішнього оцінювання надіслати до відповідного регіонального центру раніше отриманий </w:t>
      </w:r>
      <w:hyperlink r:id="rId81" w:anchor="n3" w:tgtFrame="_blank" w:history="1">
        <w:r w:rsidRPr="009F0A5E">
          <w:rPr>
            <w:rFonts w:ascii="Times New Roman" w:eastAsia="Times New Roman" w:hAnsi="Times New Roman" w:cs="Times New Roman"/>
            <w:color w:val="000099"/>
            <w:sz w:val="24"/>
            <w:szCs w:val="24"/>
            <w:u w:val="single"/>
            <w:lang w:eastAsia="ru-RU"/>
          </w:rPr>
          <w:t>Сертифікат</w:t>
        </w:r>
      </w:hyperlink>
      <w:r w:rsidRPr="009F0A5E">
        <w:rPr>
          <w:rFonts w:ascii="Times New Roman" w:eastAsia="Times New Roman" w:hAnsi="Times New Roman" w:cs="Times New Roman"/>
          <w:color w:val="000000"/>
          <w:sz w:val="24"/>
          <w:szCs w:val="24"/>
          <w:lang w:eastAsia="ru-RU"/>
        </w:rPr>
        <w:t> і заяву про відмову в реєстрації.</w:t>
      </w:r>
    </w:p>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17" w:name="n189"/>
      <w:bookmarkEnd w:id="217"/>
      <w:r w:rsidRPr="009F0A5E">
        <w:rPr>
          <w:rFonts w:ascii="Times New Roman" w:eastAsia="Times New Roman" w:hAnsi="Times New Roman" w:cs="Times New Roman"/>
          <w:b/>
          <w:bCs/>
          <w:color w:val="000000"/>
          <w:sz w:val="28"/>
          <w:szCs w:val="28"/>
          <w:lang w:eastAsia="ru-RU"/>
        </w:rPr>
        <w:lastRenderedPageBreak/>
        <w:t>V.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190"/>
      <w:bookmarkEnd w:id="218"/>
      <w:r w:rsidRPr="009F0A5E">
        <w:rPr>
          <w:rFonts w:ascii="Times New Roman" w:eastAsia="Times New Roman" w:hAnsi="Times New Roman" w:cs="Times New Roman"/>
          <w:color w:val="000000"/>
          <w:sz w:val="24"/>
          <w:szCs w:val="24"/>
          <w:lang w:eastAsia="ru-RU"/>
        </w:rPr>
        <w:t>1. Зовнішнє оцінювання проводиться щороку з використанням технологій педагогічного тестування.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191"/>
      <w:bookmarkEnd w:id="219"/>
      <w:r w:rsidRPr="009F0A5E">
        <w:rPr>
          <w:rFonts w:ascii="Times New Roman" w:eastAsia="Times New Roman" w:hAnsi="Times New Roman" w:cs="Times New Roman"/>
          <w:color w:val="000000"/>
          <w:sz w:val="24"/>
          <w:szCs w:val="24"/>
          <w:lang w:eastAsia="ru-RU"/>
        </w:rPr>
        <w:t>2. Для проведення зовнішнього оцінювання використовуються завдання сертифікаційних робіт, укладені Українським центром відповідно до програм зовнішнього оцінювання з певних навчальних предметів (далі - тести).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192"/>
      <w:bookmarkEnd w:id="220"/>
      <w:r w:rsidRPr="009F0A5E">
        <w:rPr>
          <w:rFonts w:ascii="Times New Roman" w:eastAsia="Times New Roman" w:hAnsi="Times New Roman" w:cs="Times New Roman"/>
          <w:color w:val="000000"/>
          <w:sz w:val="24"/>
          <w:szCs w:val="24"/>
          <w:lang w:eastAsia="ru-RU"/>
        </w:rPr>
        <w:t>3. Тести укладаються державною мовою (крім тестів з іноземних мов). За бажанням особи тести їй надаються мовою національної меншини, якщо цією мовою здійснюється навчання в системі загальної середньої освіти України (крім завдань з навчальних предметів мовного компонента).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489"/>
      <w:bookmarkEnd w:id="221"/>
      <w:r w:rsidRPr="009F0A5E">
        <w:rPr>
          <w:rFonts w:ascii="Times New Roman" w:eastAsia="Times New Roman" w:hAnsi="Times New Roman" w:cs="Times New Roman"/>
          <w:i/>
          <w:iCs/>
          <w:color w:val="000000"/>
          <w:sz w:val="24"/>
          <w:szCs w:val="24"/>
          <w:lang w:eastAsia="ru-RU"/>
        </w:rPr>
        <w:t>{Пункт 3 розділу V із змінами, внесеними згідно з Наказом Міністерства освіти і науки </w:t>
      </w:r>
      <w:hyperlink r:id="rId82" w:anchor="n59"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193"/>
      <w:bookmarkEnd w:id="222"/>
      <w:r w:rsidRPr="009F0A5E">
        <w:rPr>
          <w:rFonts w:ascii="Times New Roman" w:eastAsia="Times New Roman" w:hAnsi="Times New Roman" w:cs="Times New Roman"/>
          <w:color w:val="000000"/>
          <w:sz w:val="24"/>
          <w:szCs w:val="24"/>
          <w:lang w:eastAsia="ru-RU"/>
        </w:rPr>
        <w:t>4. Строки організації та проведення зовнішнього оцінювання, перелік навчальних предметів, з яких проводиться зовнішнє оцінювання, та мов національних меншин, якими здійснюється переклад тестів, визначаються наказами Міністерства освіти і науки України.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194"/>
      <w:bookmarkEnd w:id="223"/>
      <w:r w:rsidRPr="009F0A5E">
        <w:rPr>
          <w:rFonts w:ascii="Times New Roman" w:eastAsia="Times New Roman" w:hAnsi="Times New Roman" w:cs="Times New Roman"/>
          <w:color w:val="000000"/>
          <w:sz w:val="24"/>
          <w:szCs w:val="24"/>
          <w:lang w:eastAsia="ru-RU"/>
        </w:rPr>
        <w:t>5. Адміністрування зовнішнього оцінювання здійснюється українською мовою.</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195"/>
      <w:bookmarkEnd w:id="224"/>
      <w:r w:rsidRPr="009F0A5E">
        <w:rPr>
          <w:rFonts w:ascii="Times New Roman" w:eastAsia="Times New Roman" w:hAnsi="Times New Roman" w:cs="Times New Roman"/>
          <w:color w:val="000000"/>
          <w:sz w:val="24"/>
          <w:szCs w:val="24"/>
          <w:lang w:eastAsia="ru-RU"/>
        </w:rPr>
        <w:t>6. Учасникам зовнішнього оцінювання створюються рівні умови шляхом стандартизації процедур проведення зовнішнього оцінювання, розроблених Українським центром.</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196"/>
      <w:bookmarkEnd w:id="225"/>
      <w:r w:rsidRPr="009F0A5E">
        <w:rPr>
          <w:rFonts w:ascii="Times New Roman" w:eastAsia="Times New Roman" w:hAnsi="Times New Roman" w:cs="Times New Roman"/>
          <w:color w:val="000000"/>
          <w:sz w:val="24"/>
          <w:szCs w:val="24"/>
          <w:lang w:eastAsia="ru-RU"/>
        </w:rPr>
        <w:t>7. Зовнішнє оцінювання проводиться в пунктах зовнішнього оцінювання, що створюються на базі закладів загальної середньої, професійної (професійно-технічної), вищої освіти з дотриманням вимог </w:t>
      </w:r>
      <w:hyperlink r:id="rId83" w:anchor="n13" w:tgtFrame="_blank" w:history="1">
        <w:r w:rsidRPr="009F0A5E">
          <w:rPr>
            <w:rFonts w:ascii="Times New Roman" w:eastAsia="Times New Roman" w:hAnsi="Times New Roman" w:cs="Times New Roman"/>
            <w:color w:val="000099"/>
            <w:sz w:val="24"/>
            <w:szCs w:val="24"/>
            <w:u w:val="single"/>
            <w:lang w:eastAsia="ru-RU"/>
          </w:rPr>
          <w:t>Порядку використання приміщень </w:t>
        </w:r>
      </w:hyperlink>
      <w:hyperlink r:id="rId84" w:anchor="n13" w:tgtFrame="_blank" w:history="1">
        <w:r w:rsidRPr="009F0A5E">
          <w:rPr>
            <w:rFonts w:ascii="Times New Roman" w:eastAsia="Times New Roman" w:hAnsi="Times New Roman" w:cs="Times New Roman"/>
            <w:color w:val="000099"/>
            <w:sz w:val="24"/>
            <w:szCs w:val="24"/>
            <w:u w:val="single"/>
            <w:lang w:eastAsia="ru-RU"/>
          </w:rPr>
          <w:t>закладів освіти для проведення зовнішнього незалежного оцінювання результатів навчання, здобутих на основі повної загальної середньої освіти</w:t>
        </w:r>
      </w:hyperlink>
      <w:r w:rsidRPr="009F0A5E">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від 03 лютого 2015 року № 85, зареєстрованого у Міністерстві юстиції України 18 лютого 2015 року за № 175/26620.</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490"/>
      <w:bookmarkEnd w:id="226"/>
      <w:r w:rsidRPr="009F0A5E">
        <w:rPr>
          <w:rFonts w:ascii="Times New Roman" w:eastAsia="Times New Roman" w:hAnsi="Times New Roman" w:cs="Times New Roman"/>
          <w:i/>
          <w:iCs/>
          <w:color w:val="000000"/>
          <w:sz w:val="24"/>
          <w:szCs w:val="24"/>
          <w:lang w:eastAsia="ru-RU"/>
        </w:rPr>
        <w:t>{Абзац перший пункту 7 розділу V із змінами, внесеними згідно з Наказом Міністерства освіти і науки </w:t>
      </w:r>
      <w:hyperlink r:id="rId85" w:anchor="n60"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197"/>
      <w:bookmarkEnd w:id="227"/>
      <w:r w:rsidRPr="009F0A5E">
        <w:rPr>
          <w:rFonts w:ascii="Times New Roman" w:eastAsia="Times New Roman" w:hAnsi="Times New Roman" w:cs="Times New Roman"/>
          <w:color w:val="000000"/>
          <w:sz w:val="24"/>
          <w:szCs w:val="24"/>
          <w:lang w:eastAsia="ru-RU"/>
        </w:rPr>
        <w:t>Регламент роботи пункту проведення зовнішнього незалежного оцінювання встановлюється Українським центром відповідно до </w:t>
      </w:r>
      <w:hyperlink r:id="rId86" w:anchor="n100" w:tgtFrame="_blank" w:history="1">
        <w:r w:rsidRPr="009F0A5E">
          <w:rPr>
            <w:rFonts w:ascii="Times New Roman" w:eastAsia="Times New Roman" w:hAnsi="Times New Roman" w:cs="Times New Roman"/>
            <w:color w:val="000099"/>
            <w:sz w:val="24"/>
            <w:szCs w:val="24"/>
            <w:u w:val="single"/>
            <w:lang w:eastAsia="ru-RU"/>
          </w:rPr>
          <w:t>підпункту 2</w:t>
        </w:r>
      </w:hyperlink>
      <w:r w:rsidRPr="009F0A5E">
        <w:rPr>
          <w:rFonts w:ascii="Times New Roman" w:eastAsia="Times New Roman" w:hAnsi="Times New Roman" w:cs="Times New Roman"/>
          <w:color w:val="000000"/>
          <w:sz w:val="24"/>
          <w:szCs w:val="24"/>
          <w:lang w:eastAsia="ru-RU"/>
        </w:rPr>
        <w:t> пункту 13 Порядку зовнішнього оцінювання та моніторингу освіти.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198"/>
      <w:bookmarkEnd w:id="228"/>
      <w:r w:rsidRPr="009F0A5E">
        <w:rPr>
          <w:rFonts w:ascii="Times New Roman" w:eastAsia="Times New Roman" w:hAnsi="Times New Roman" w:cs="Times New Roman"/>
          <w:color w:val="000000"/>
          <w:sz w:val="24"/>
          <w:szCs w:val="24"/>
          <w:lang w:eastAsia="ru-RU"/>
        </w:rPr>
        <w:t>8. Забезпечення медичного обслуговування під час проведення зовнішнього оцінювання, охорони громадського порядку в пунктах зовнішнього оцінювання та біля них, створення безпечних умов проведення зовнішнього оцінювання здійснюється з дотриманням вимог, зазначених у </w:t>
      </w:r>
      <w:hyperlink r:id="rId87" w:anchor="n204" w:tgtFrame="_blank" w:history="1">
        <w:r w:rsidRPr="009F0A5E">
          <w:rPr>
            <w:rFonts w:ascii="Times New Roman" w:eastAsia="Times New Roman" w:hAnsi="Times New Roman" w:cs="Times New Roman"/>
            <w:color w:val="000099"/>
            <w:sz w:val="24"/>
            <w:szCs w:val="24"/>
            <w:u w:val="single"/>
            <w:lang w:eastAsia="ru-RU"/>
          </w:rPr>
          <w:t>пунктах 38-41</w:t>
        </w:r>
      </w:hyperlink>
      <w:r w:rsidRPr="009F0A5E">
        <w:rPr>
          <w:rFonts w:ascii="Times New Roman" w:eastAsia="Times New Roman" w:hAnsi="Times New Roman" w:cs="Times New Roman"/>
          <w:color w:val="000000"/>
          <w:sz w:val="24"/>
          <w:szCs w:val="24"/>
          <w:lang w:eastAsia="ru-RU"/>
        </w:rPr>
        <w:t> Порядку зовнішнього оцінювання та моніторингу освіти.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199"/>
      <w:bookmarkEnd w:id="229"/>
      <w:r w:rsidRPr="009F0A5E">
        <w:rPr>
          <w:rFonts w:ascii="Times New Roman" w:eastAsia="Times New Roman" w:hAnsi="Times New Roman" w:cs="Times New Roman"/>
          <w:color w:val="000000"/>
          <w:sz w:val="24"/>
          <w:szCs w:val="24"/>
          <w:lang w:eastAsia="ru-RU"/>
        </w:rPr>
        <w:t>9. Учасники зовнішнього оцінювання розподіляються за пунктами зовнішнього оцінювання, аудиторіями та робочими місцями відповідно до порядку, установленого Українським центром.</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00"/>
      <w:bookmarkEnd w:id="230"/>
      <w:r w:rsidRPr="009F0A5E">
        <w:rPr>
          <w:rFonts w:ascii="Times New Roman" w:eastAsia="Times New Roman" w:hAnsi="Times New Roman" w:cs="Times New Roman"/>
          <w:color w:val="000000"/>
          <w:sz w:val="24"/>
          <w:szCs w:val="24"/>
          <w:lang w:eastAsia="ru-RU"/>
        </w:rPr>
        <w:t>Розподіл учасників зовнішнього оцінювання між пунктами зовнішнього оцінювання здійснюється регіональними центрами з урахуванням даних, зазначених ними в реєстраційних картках. Розподіл учасників за аудиторіями та робочими місцями в пунктах зовнішнього оцінювання здійснюється Українським центром.</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01"/>
      <w:bookmarkEnd w:id="231"/>
      <w:r w:rsidRPr="009F0A5E">
        <w:rPr>
          <w:rFonts w:ascii="Times New Roman" w:eastAsia="Times New Roman" w:hAnsi="Times New Roman" w:cs="Times New Roman"/>
          <w:color w:val="000000"/>
          <w:sz w:val="24"/>
          <w:szCs w:val="24"/>
          <w:lang w:eastAsia="ru-RU"/>
        </w:rPr>
        <w:t>10. Український центр не пізніше ніж за три тижні до початку проведення основної сесії зовнішнього оцінювання інформує учасників зовнішнього оцінювання про місце та час проходження зовнішнього оцінювання шляхом розміщення запрошень-перепусток для участі в зовнішньому незалежному оцінюванні на інформаційних сторінках учасників.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02"/>
      <w:bookmarkEnd w:id="232"/>
      <w:r w:rsidRPr="009F0A5E">
        <w:rPr>
          <w:rFonts w:ascii="Times New Roman" w:eastAsia="Times New Roman" w:hAnsi="Times New Roman" w:cs="Times New Roman"/>
          <w:color w:val="000000"/>
          <w:sz w:val="24"/>
          <w:szCs w:val="24"/>
          <w:lang w:eastAsia="ru-RU"/>
        </w:rPr>
        <w:t>11. Для учасників зовнішнього оцінювання з особливими освітніми потребами на підставі рішень регламентних комісій та на основі наданих ними медичних висновків у пунктах зовнішнього оцінювання створюються особливі (спеціальні) умови для проходження зовнішнього оцінювання відповідно до вимог наказу Міністерства освіти і науки України, Міністерства охорони здоров’я України від 29 серпня 2016 року </w:t>
      </w:r>
      <w:hyperlink r:id="rId88" w:tgtFrame="_blank" w:history="1">
        <w:r w:rsidRPr="009F0A5E">
          <w:rPr>
            <w:rFonts w:ascii="Times New Roman" w:eastAsia="Times New Roman" w:hAnsi="Times New Roman" w:cs="Times New Roman"/>
            <w:color w:val="000099"/>
            <w:sz w:val="24"/>
            <w:szCs w:val="24"/>
            <w:u w:val="single"/>
            <w:lang w:eastAsia="ru-RU"/>
          </w:rPr>
          <w:t>№ 1027/900</w:t>
        </w:r>
      </w:hyperlink>
      <w:r w:rsidRPr="009F0A5E">
        <w:rPr>
          <w:rFonts w:ascii="Times New Roman" w:eastAsia="Times New Roman" w:hAnsi="Times New Roman" w:cs="Times New Roman"/>
          <w:color w:val="000000"/>
          <w:sz w:val="24"/>
          <w:szCs w:val="24"/>
          <w:lang w:eastAsia="ru-RU"/>
        </w:rPr>
        <w:t> «Деякі питання участі в зовнішньому незалежному оцінюванні та вступних іспитах осіб, які мають певні захворювання та/або патологічні стани, інвалідність», зареєстрованого в Міністерстві юстиції України 27 грудня 2016 року за № 1707/29837.</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03"/>
      <w:bookmarkEnd w:id="233"/>
      <w:r w:rsidRPr="009F0A5E">
        <w:rPr>
          <w:rFonts w:ascii="Times New Roman" w:eastAsia="Times New Roman" w:hAnsi="Times New Roman" w:cs="Times New Roman"/>
          <w:color w:val="000000"/>
          <w:sz w:val="24"/>
          <w:szCs w:val="24"/>
          <w:lang w:eastAsia="ru-RU"/>
        </w:rPr>
        <w:lastRenderedPageBreak/>
        <w:t>12. Залучення педагогічних, наукових, науково-педагогічних працівників та інших фахівців для роботи в пунктах зовнішнього оцінювання здійснюється відповідно до </w:t>
      </w:r>
      <w:hyperlink r:id="rId89" w:anchor="n8" w:tgtFrame="_blank" w:history="1">
        <w:r w:rsidRPr="009F0A5E">
          <w:rPr>
            <w:rFonts w:ascii="Times New Roman" w:eastAsia="Times New Roman" w:hAnsi="Times New Roman" w:cs="Times New Roman"/>
            <w:color w:val="000099"/>
            <w:sz w:val="24"/>
            <w:szCs w:val="24"/>
            <w:u w:val="single"/>
            <w:lang w:eastAsia="ru-RU"/>
          </w:rPr>
          <w:t>Порядку залучення педагогічних, наукових, науково-педагогічних працівників та інших фахівців до проведення зовнішнього незалежного оцінювання</w:t>
        </w:r>
      </w:hyperlink>
      <w:r w:rsidRPr="009F0A5E">
        <w:rPr>
          <w:rFonts w:ascii="Times New Roman" w:eastAsia="Times New Roman" w:hAnsi="Times New Roman" w:cs="Times New Roman"/>
          <w:color w:val="000000"/>
          <w:sz w:val="24"/>
          <w:szCs w:val="24"/>
          <w:lang w:eastAsia="ru-RU"/>
        </w:rPr>
        <w:t>, затвердженого постановою Кабінету Міністрів України від 15 квітня 2015 року № 222.</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04"/>
      <w:bookmarkEnd w:id="234"/>
      <w:r w:rsidRPr="009F0A5E">
        <w:rPr>
          <w:rFonts w:ascii="Times New Roman" w:eastAsia="Times New Roman" w:hAnsi="Times New Roman" w:cs="Times New Roman"/>
          <w:color w:val="000000"/>
          <w:sz w:val="24"/>
          <w:szCs w:val="24"/>
          <w:lang w:eastAsia="ru-RU"/>
        </w:rPr>
        <w:t>13. У пунктах зовнішнього оцінювання мають право перебувати працівники пункту, учасники зовнішнього оцінювання, а також особи, уповноважені для здійснення спостереження або контролю за проведенням зовнішнього оцінювання, особи, які надають медичні послуги, забезпечують охорону матеріалів зовнішнього оцінювання та охорону громадського порядку.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05"/>
      <w:bookmarkEnd w:id="235"/>
      <w:r w:rsidRPr="009F0A5E">
        <w:rPr>
          <w:rFonts w:ascii="Times New Roman" w:eastAsia="Times New Roman" w:hAnsi="Times New Roman" w:cs="Times New Roman"/>
          <w:color w:val="000000"/>
          <w:sz w:val="24"/>
          <w:szCs w:val="24"/>
          <w:lang w:eastAsia="ru-RU"/>
        </w:rPr>
        <w:t>Громадське спостереження здійснюється відповідно до вимог </w:t>
      </w:r>
      <w:hyperlink r:id="rId90" w:anchor="n15" w:tgtFrame="_blank" w:history="1">
        <w:r w:rsidRPr="009F0A5E">
          <w:rPr>
            <w:rFonts w:ascii="Times New Roman" w:eastAsia="Times New Roman" w:hAnsi="Times New Roman" w:cs="Times New Roman"/>
            <w:color w:val="000099"/>
            <w:sz w:val="24"/>
            <w:szCs w:val="24"/>
            <w:u w:val="single"/>
            <w:lang w:eastAsia="ru-RU"/>
          </w:rPr>
          <w:t>Положення про громадське спостереження за проведенням зовнішнього незалежного оцінювання</w:t>
        </w:r>
      </w:hyperlink>
      <w:r w:rsidRPr="009F0A5E">
        <w:rPr>
          <w:rFonts w:ascii="Times New Roman" w:eastAsia="Times New Roman" w:hAnsi="Times New Roman" w:cs="Times New Roman"/>
          <w:color w:val="000000"/>
          <w:sz w:val="24"/>
          <w:szCs w:val="24"/>
          <w:lang w:eastAsia="ru-RU"/>
        </w:rPr>
        <w:t>, затвердженого наказом Міністерства освіти і науки, молоді та спорту України від 25 листопада 2011 року № 1354, зареєстрованого в Міністерстві юстиції України 20 грудня 2011 року за № 1481/20219 (у редакції наказу Міністерства освіти і науки України від 15 січня 2016 року № 20).</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06"/>
      <w:bookmarkEnd w:id="236"/>
      <w:r w:rsidRPr="009F0A5E">
        <w:rPr>
          <w:rFonts w:ascii="Times New Roman" w:eastAsia="Times New Roman" w:hAnsi="Times New Roman" w:cs="Times New Roman"/>
          <w:color w:val="000000"/>
          <w:sz w:val="24"/>
          <w:szCs w:val="24"/>
          <w:lang w:eastAsia="ru-RU"/>
        </w:rPr>
        <w:t>Державний контроль за проведенням зовнішнього оцінювання організовує Міністерство освіти і науки України.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07"/>
      <w:bookmarkEnd w:id="237"/>
      <w:r w:rsidRPr="009F0A5E">
        <w:rPr>
          <w:rFonts w:ascii="Times New Roman" w:eastAsia="Times New Roman" w:hAnsi="Times New Roman" w:cs="Times New Roman"/>
          <w:color w:val="000000"/>
          <w:sz w:val="24"/>
          <w:szCs w:val="24"/>
          <w:lang w:eastAsia="ru-RU"/>
        </w:rPr>
        <w:t>14. Допуск до пункту зовнішнього оцінювання осіб, які залучаються до роботи в ньому, та осіб, уповноважених на здійснення спостереження або контролю за проведенням зовнішнього оцінювання, розпочинається за дві години до початку зовнішнього оцінювання відповідно до вимог регламенту роботи пункту проведення зовнішнього незалежного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08"/>
      <w:bookmarkEnd w:id="238"/>
      <w:r w:rsidRPr="009F0A5E">
        <w:rPr>
          <w:rFonts w:ascii="Times New Roman" w:eastAsia="Times New Roman" w:hAnsi="Times New Roman" w:cs="Times New Roman"/>
          <w:color w:val="000000"/>
          <w:sz w:val="24"/>
          <w:szCs w:val="24"/>
          <w:lang w:eastAsia="ru-RU"/>
        </w:rPr>
        <w:t>Допуск громадських спостерігачів припиняється за 10 хвилин до початку зовнішнього оцінювання. Громадські спостерігачі, які запізнилися, не допускаються до пункту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09"/>
      <w:bookmarkEnd w:id="239"/>
      <w:r w:rsidRPr="009F0A5E">
        <w:rPr>
          <w:rFonts w:ascii="Times New Roman" w:eastAsia="Times New Roman" w:hAnsi="Times New Roman" w:cs="Times New Roman"/>
          <w:color w:val="000000"/>
          <w:sz w:val="24"/>
          <w:szCs w:val="24"/>
          <w:lang w:eastAsia="ru-RU"/>
        </w:rPr>
        <w:t>15. Працівники Українського та регіональних центрів, відповідальна особа за проведення зовнішнього оцінювання в окрузі зовнішнього оцінювання, а також особи, уповноважені на здійснення державного контролю за проведенням зовнішнього оцінювання, допускаються до пункту зовнішнього оцінювання на будь-якому етапі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10"/>
      <w:bookmarkEnd w:id="240"/>
      <w:r w:rsidRPr="009F0A5E">
        <w:rPr>
          <w:rFonts w:ascii="Times New Roman" w:eastAsia="Times New Roman" w:hAnsi="Times New Roman" w:cs="Times New Roman"/>
          <w:color w:val="000000"/>
          <w:sz w:val="24"/>
          <w:szCs w:val="24"/>
          <w:lang w:eastAsia="ru-RU"/>
        </w:rPr>
        <w:t>16. Допуск учасників зовнішнього оцінювання до пункту зовнішнього оцінювання розпочинається за 45 хвилин та припиняється за 10 хвилин до початку тестування.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11"/>
      <w:bookmarkEnd w:id="241"/>
      <w:r w:rsidRPr="009F0A5E">
        <w:rPr>
          <w:rFonts w:ascii="Times New Roman" w:eastAsia="Times New Roman" w:hAnsi="Times New Roman" w:cs="Times New Roman"/>
          <w:color w:val="000000"/>
          <w:sz w:val="24"/>
          <w:szCs w:val="24"/>
          <w:lang w:eastAsia="ru-RU"/>
        </w:rPr>
        <w:t>У разі несприятливих погодних умов учасники зовнішнього оцінювання повинні бути допущені до вестибюля пункту зовнішнього оцінювання завчасно.</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12"/>
      <w:bookmarkEnd w:id="242"/>
      <w:r w:rsidRPr="009F0A5E">
        <w:rPr>
          <w:rFonts w:ascii="Times New Roman" w:eastAsia="Times New Roman" w:hAnsi="Times New Roman" w:cs="Times New Roman"/>
          <w:color w:val="000000"/>
          <w:sz w:val="24"/>
          <w:szCs w:val="24"/>
          <w:lang w:eastAsia="ru-RU"/>
        </w:rPr>
        <w:t>17. Учасник зовнішнього оцінювання для допуску до пункту зовнішнього оцінювання має пред’явити: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13"/>
      <w:bookmarkEnd w:id="243"/>
      <w:r w:rsidRPr="009F0A5E">
        <w:rPr>
          <w:rFonts w:ascii="Times New Roman" w:eastAsia="Times New Roman" w:hAnsi="Times New Roman" w:cs="Times New Roman"/>
          <w:color w:val="000000"/>
          <w:sz w:val="24"/>
          <w:szCs w:val="24"/>
          <w:lang w:eastAsia="ru-RU"/>
        </w:rPr>
        <w:t>1) </w:t>
      </w:r>
      <w:hyperlink r:id="rId91" w:anchor="n3" w:tgtFrame="_blank" w:history="1">
        <w:r w:rsidRPr="009F0A5E">
          <w:rPr>
            <w:rFonts w:ascii="Times New Roman" w:eastAsia="Times New Roman" w:hAnsi="Times New Roman" w:cs="Times New Roman"/>
            <w:color w:val="000099"/>
            <w:sz w:val="24"/>
            <w:szCs w:val="24"/>
            <w:u w:val="single"/>
            <w:lang w:eastAsia="ru-RU"/>
          </w:rPr>
          <w:t>Сертифікат</w:t>
        </w:r>
      </w:hyperlink>
      <w:r w:rsidRPr="009F0A5E">
        <w:rPr>
          <w:rFonts w:ascii="Times New Roman" w:eastAsia="Times New Roman" w:hAnsi="Times New Roman" w:cs="Times New Roman"/>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14"/>
      <w:bookmarkEnd w:id="244"/>
      <w:r w:rsidRPr="009F0A5E">
        <w:rPr>
          <w:rFonts w:ascii="Times New Roman" w:eastAsia="Times New Roman" w:hAnsi="Times New Roman" w:cs="Times New Roman"/>
          <w:color w:val="000000"/>
          <w:sz w:val="24"/>
          <w:szCs w:val="24"/>
          <w:lang w:eastAsia="ru-RU"/>
        </w:rPr>
        <w:t>2) документ, на підставі якого особу зареєстровано для участі в зовнішньому оцінюванні (серія (за наявності) та номер якого вказані в Сертифікаті);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15"/>
      <w:bookmarkEnd w:id="245"/>
      <w:r w:rsidRPr="009F0A5E">
        <w:rPr>
          <w:rFonts w:ascii="Times New Roman" w:eastAsia="Times New Roman" w:hAnsi="Times New Roman" w:cs="Times New Roman"/>
          <w:color w:val="000000"/>
          <w:sz w:val="24"/>
          <w:szCs w:val="24"/>
          <w:lang w:eastAsia="ru-RU"/>
        </w:rPr>
        <w:t>3) запрошення-перепустку для участі в зовнішньому оцінюванні.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16"/>
      <w:bookmarkEnd w:id="246"/>
      <w:r w:rsidRPr="009F0A5E">
        <w:rPr>
          <w:rFonts w:ascii="Times New Roman" w:eastAsia="Times New Roman" w:hAnsi="Times New Roman" w:cs="Times New Roman"/>
          <w:color w:val="000000"/>
          <w:sz w:val="24"/>
          <w:szCs w:val="24"/>
          <w:lang w:eastAsia="ru-RU"/>
        </w:rPr>
        <w:t>У разі відсутності Сертифіката та/або документа, назва, серія та номер якого зазначені в Сертифікаті, учасник зовнішнього оцінювання не допускається до пункту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17"/>
      <w:bookmarkEnd w:id="247"/>
      <w:r w:rsidRPr="009F0A5E">
        <w:rPr>
          <w:rFonts w:ascii="Times New Roman" w:eastAsia="Times New Roman" w:hAnsi="Times New Roman" w:cs="Times New Roman"/>
          <w:color w:val="000000"/>
          <w:sz w:val="24"/>
          <w:szCs w:val="24"/>
          <w:lang w:eastAsia="ru-RU"/>
        </w:rPr>
        <w:t>Учасники зовнішнього оцінювання, які запізнилися, до пункту зовнішнього оцінювання не допускаються.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18"/>
      <w:bookmarkEnd w:id="248"/>
      <w:r w:rsidRPr="009F0A5E">
        <w:rPr>
          <w:rFonts w:ascii="Times New Roman" w:eastAsia="Times New Roman" w:hAnsi="Times New Roman" w:cs="Times New Roman"/>
          <w:color w:val="000000"/>
          <w:sz w:val="24"/>
          <w:szCs w:val="24"/>
          <w:lang w:eastAsia="ru-RU"/>
        </w:rPr>
        <w:t>18. У пунктах зовнішнього оцінювання учасники зовнішнього оцінювання об’єднуються в групи чисельністю до 15 осіб (включно), які виконуватимуть сертифікаційні роботи в одній аудиторії. Інформація про розподіл учасників за аудиторіями та робочими місцями розміщується в пункті зовнішнього оцінювання у зручних для вільного огляду місцях у вигляді алфавітного та аудиторних списків не раніше ніж за дві години до початку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19"/>
      <w:bookmarkEnd w:id="249"/>
      <w:r w:rsidRPr="009F0A5E">
        <w:rPr>
          <w:rFonts w:ascii="Times New Roman" w:eastAsia="Times New Roman" w:hAnsi="Times New Roman" w:cs="Times New Roman"/>
          <w:color w:val="000000"/>
          <w:sz w:val="24"/>
          <w:szCs w:val="24"/>
          <w:lang w:eastAsia="ru-RU"/>
        </w:rPr>
        <w:t>19. Кожен учасник зовнішнього оцінювання забезпечується зошитом із завданнями сертифікаційної роботи, бланком(ами) відповідей. Бланки відповідей кодуються в присутності учасника зовнішнього оцінювання спеціальними наліпками зі штрих-кодами. Після завершення тестування в пункті зовнішнього оцінювання учасник зовнішнього оцінювання може отримати зошит із завданнями сертифікаційної роботи.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20"/>
      <w:bookmarkEnd w:id="250"/>
      <w:r w:rsidRPr="009F0A5E">
        <w:rPr>
          <w:rFonts w:ascii="Times New Roman" w:eastAsia="Times New Roman" w:hAnsi="Times New Roman" w:cs="Times New Roman"/>
          <w:color w:val="000000"/>
          <w:sz w:val="24"/>
          <w:szCs w:val="24"/>
          <w:lang w:eastAsia="ru-RU"/>
        </w:rPr>
        <w:lastRenderedPageBreak/>
        <w:t>20. Під час зовнішнього оцінювання учасники зовнішнього оцінювання мають право з дозволу старшого інструктора вийти з аудиторії до закінчення роботи над завданнями сертифікаційної роботи. Час, який учасник зовнішнього оцінювання провів за межами аудиторії, не додається йому до часу, відведеного для виконання сертифікаційної роботи. Одночасний вихід кількох учасників зовнішнього оцінювання з однієї аудиторії до завершення ними виконання сертифікаційних робіт заборонено.</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21"/>
      <w:bookmarkEnd w:id="251"/>
      <w:r w:rsidRPr="009F0A5E">
        <w:rPr>
          <w:rFonts w:ascii="Times New Roman" w:eastAsia="Times New Roman" w:hAnsi="Times New Roman" w:cs="Times New Roman"/>
          <w:color w:val="000000"/>
          <w:sz w:val="24"/>
          <w:szCs w:val="24"/>
          <w:lang w:eastAsia="ru-RU"/>
        </w:rPr>
        <w:t>21. У пункті зовнішнього оцінювання за допомогою металодетекторів може проводитися контроль за дотриманням учасниками зовнішнього оцінювання вимоги щодо заборони мати при собі засоби зв’язку, пристрої зчитування, обробки, збереження та відтворення інформації, а також окремі елементи, які можуть бути складовими технічних засобів чи пристроїв.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22"/>
      <w:bookmarkEnd w:id="252"/>
      <w:r w:rsidRPr="009F0A5E">
        <w:rPr>
          <w:rFonts w:ascii="Times New Roman" w:eastAsia="Times New Roman" w:hAnsi="Times New Roman" w:cs="Times New Roman"/>
          <w:color w:val="000000"/>
          <w:sz w:val="24"/>
          <w:szCs w:val="24"/>
          <w:lang w:eastAsia="ru-RU"/>
        </w:rPr>
        <w:t>Такий контроль може здійснюватися: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23"/>
      <w:bookmarkEnd w:id="253"/>
      <w:r w:rsidRPr="009F0A5E">
        <w:rPr>
          <w:rFonts w:ascii="Times New Roman" w:eastAsia="Times New Roman" w:hAnsi="Times New Roman" w:cs="Times New Roman"/>
          <w:color w:val="000000"/>
          <w:sz w:val="24"/>
          <w:szCs w:val="24"/>
          <w:lang w:eastAsia="ru-RU"/>
        </w:rPr>
        <w:t>вибірково, в окремих пунктах зовнішнього оцінювання, аудиторіях до початку виконання завдань сертифікаційної роботи;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24"/>
      <w:bookmarkEnd w:id="254"/>
      <w:r w:rsidRPr="009F0A5E">
        <w:rPr>
          <w:rFonts w:ascii="Times New Roman" w:eastAsia="Times New Roman" w:hAnsi="Times New Roman" w:cs="Times New Roman"/>
          <w:color w:val="000000"/>
          <w:sz w:val="24"/>
          <w:szCs w:val="24"/>
          <w:lang w:eastAsia="ru-RU"/>
        </w:rPr>
        <w:t>під час проставляння в </w:t>
      </w:r>
      <w:hyperlink r:id="rId92" w:anchor="n3" w:tgtFrame="_blank" w:history="1">
        <w:r w:rsidRPr="009F0A5E">
          <w:rPr>
            <w:rFonts w:ascii="Times New Roman" w:eastAsia="Times New Roman" w:hAnsi="Times New Roman" w:cs="Times New Roman"/>
            <w:color w:val="000099"/>
            <w:sz w:val="24"/>
            <w:szCs w:val="24"/>
            <w:u w:val="single"/>
            <w:lang w:eastAsia="ru-RU"/>
          </w:rPr>
          <w:t>Сертифікатах</w:t>
        </w:r>
      </w:hyperlink>
      <w:r w:rsidRPr="009F0A5E">
        <w:rPr>
          <w:rFonts w:ascii="Times New Roman" w:eastAsia="Times New Roman" w:hAnsi="Times New Roman" w:cs="Times New Roman"/>
          <w:color w:val="000000"/>
          <w:sz w:val="24"/>
          <w:szCs w:val="24"/>
          <w:lang w:eastAsia="ru-RU"/>
        </w:rPr>
        <w:t> відміток про проходження зовнішнього оцінювання в усіх аудиторіях пункту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25"/>
      <w:bookmarkEnd w:id="255"/>
      <w:r w:rsidRPr="009F0A5E">
        <w:rPr>
          <w:rFonts w:ascii="Times New Roman" w:eastAsia="Times New Roman" w:hAnsi="Times New Roman" w:cs="Times New Roman"/>
          <w:color w:val="000000"/>
          <w:sz w:val="24"/>
          <w:szCs w:val="24"/>
          <w:lang w:eastAsia="ru-RU"/>
        </w:rPr>
        <w:t>у разі виникнення підозри щодо використання учасником зовнішнього оцінювання (групою учасників) заборонених технічних засобів під час виконання завдань сертифікаційної роботи.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26"/>
      <w:bookmarkEnd w:id="256"/>
      <w:r w:rsidRPr="009F0A5E">
        <w:rPr>
          <w:rFonts w:ascii="Times New Roman" w:eastAsia="Times New Roman" w:hAnsi="Times New Roman" w:cs="Times New Roman"/>
          <w:color w:val="000000"/>
          <w:sz w:val="24"/>
          <w:szCs w:val="24"/>
          <w:lang w:eastAsia="ru-RU"/>
        </w:rPr>
        <w:t>22. У разі виявлення будь-якою особою, яка перебуває в пункті зовнішнього оцінювання, фактів порушення учасником зовнішнього оцінювання / працівником пункту зовнішнього оцінювання процедури проходження / проведення зовнішнього оцінювання вона повинна повідомити про це відповідальному за пункт зовнішнього оцінювання або уповноваженій особі Українського центру.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27"/>
      <w:bookmarkEnd w:id="257"/>
      <w:r w:rsidRPr="009F0A5E">
        <w:rPr>
          <w:rFonts w:ascii="Times New Roman" w:eastAsia="Times New Roman" w:hAnsi="Times New Roman" w:cs="Times New Roman"/>
          <w:color w:val="000000"/>
          <w:sz w:val="24"/>
          <w:szCs w:val="24"/>
          <w:lang w:eastAsia="ru-RU"/>
        </w:rPr>
        <w:t>23. Рішення про припинення учасником зовнішнього оцінювання роботи над завданнями сертифікаційної роботи приймається колегіально уповноваженою особою Українського центру, відповідальним за пункт зовнішнього оцінювання та старшим інструктором відповідної аудиторії (якщо порушення відбулося поза межами аудиторії, - черговим) та оформлюється документально.</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28"/>
      <w:bookmarkEnd w:id="258"/>
      <w:r w:rsidRPr="009F0A5E">
        <w:rPr>
          <w:rFonts w:ascii="Times New Roman" w:eastAsia="Times New Roman" w:hAnsi="Times New Roman" w:cs="Times New Roman"/>
          <w:color w:val="000000"/>
          <w:sz w:val="24"/>
          <w:szCs w:val="24"/>
          <w:lang w:eastAsia="ru-RU"/>
        </w:rPr>
        <w:t>24. Якщо учасник виявив порушення процедури проведення зовнішнього оцінювання, він має право до виходу з пункту зовнішнього оцінювання подати через уповноважену особу Українського центру апеляційну заяву про порушення процедури проведення зовнішнього незалежного оцінювання.</w:t>
      </w:r>
    </w:p>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59" w:name="n229"/>
      <w:bookmarkEnd w:id="259"/>
      <w:r w:rsidRPr="009F0A5E">
        <w:rPr>
          <w:rFonts w:ascii="Times New Roman" w:eastAsia="Times New Roman" w:hAnsi="Times New Roman" w:cs="Times New Roman"/>
          <w:b/>
          <w:bCs/>
          <w:color w:val="000000"/>
          <w:sz w:val="28"/>
          <w:szCs w:val="28"/>
          <w:lang w:eastAsia="ru-RU"/>
        </w:rPr>
        <w:t>VІ. Організація та проведення додаткових сесій</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30"/>
      <w:bookmarkEnd w:id="260"/>
      <w:r w:rsidRPr="009F0A5E">
        <w:rPr>
          <w:rFonts w:ascii="Times New Roman" w:eastAsia="Times New Roman" w:hAnsi="Times New Roman" w:cs="Times New Roman"/>
          <w:color w:val="000000"/>
          <w:sz w:val="24"/>
          <w:szCs w:val="24"/>
          <w:lang w:eastAsia="ru-RU"/>
        </w:rPr>
        <w:t>1. Після проведення основної сесії зовнішнього оцінювання для певних категорій осіб можуть бути організовані додаткові сесії.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31"/>
      <w:bookmarkEnd w:id="261"/>
      <w:r w:rsidRPr="009F0A5E">
        <w:rPr>
          <w:rFonts w:ascii="Times New Roman" w:eastAsia="Times New Roman" w:hAnsi="Times New Roman" w:cs="Times New Roman"/>
          <w:color w:val="000000"/>
          <w:sz w:val="24"/>
          <w:szCs w:val="24"/>
          <w:lang w:eastAsia="ru-RU"/>
        </w:rPr>
        <w:t>2. Допуск осіб до участі в додатковій сесії зовнішнього оцінювання здійснюється за рішенням регламентних комісій.</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32"/>
      <w:bookmarkEnd w:id="262"/>
      <w:r w:rsidRPr="009F0A5E">
        <w:rPr>
          <w:rFonts w:ascii="Times New Roman" w:eastAsia="Times New Roman" w:hAnsi="Times New Roman" w:cs="Times New Roman"/>
          <w:color w:val="000000"/>
          <w:sz w:val="24"/>
          <w:szCs w:val="24"/>
          <w:lang w:eastAsia="ru-RU"/>
        </w:rPr>
        <w:t>3. Подання заяв та відповідних документів для участі в додатковій сесії зовнішнього оцінювання здійснюється в основний період реєстрації (перереєстрації), додатковий період реєстрації, а також протягом п’яти робочих днів з дня проведення основної сесії зовнішнього оцінювання з певного навчального предмета.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33"/>
      <w:bookmarkEnd w:id="263"/>
      <w:r w:rsidRPr="009F0A5E">
        <w:rPr>
          <w:rFonts w:ascii="Times New Roman" w:eastAsia="Times New Roman" w:hAnsi="Times New Roman" w:cs="Times New Roman"/>
          <w:color w:val="000000"/>
          <w:sz w:val="24"/>
          <w:szCs w:val="24"/>
          <w:lang w:eastAsia="ru-RU"/>
        </w:rPr>
        <w:t>Особливості подання документів для проходження зовнішнього оцінювання під час додаткової сесії визначаються Умовами участі в додатковій сесії зовнішнього незалежного оцінювання, що розробляються та затверджуються Українським центром.</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34"/>
      <w:bookmarkEnd w:id="264"/>
      <w:r w:rsidRPr="009F0A5E">
        <w:rPr>
          <w:rFonts w:ascii="Times New Roman" w:eastAsia="Times New Roman" w:hAnsi="Times New Roman" w:cs="Times New Roman"/>
          <w:color w:val="000000"/>
          <w:sz w:val="24"/>
          <w:szCs w:val="24"/>
          <w:lang w:eastAsia="ru-RU"/>
        </w:rPr>
        <w:t>4. Під час основного періоду реєстрації (перереєстрації) подати документи для участі в додатковій сесії мають право особи, які не можуть пройти зовнішнє оцінювання під час основної сесії у зв’язку з тим, що:</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35"/>
      <w:bookmarkEnd w:id="265"/>
      <w:r w:rsidRPr="009F0A5E">
        <w:rPr>
          <w:rFonts w:ascii="Times New Roman" w:eastAsia="Times New Roman" w:hAnsi="Times New Roman" w:cs="Times New Roman"/>
          <w:color w:val="000000"/>
          <w:sz w:val="24"/>
          <w:szCs w:val="24"/>
          <w:lang w:eastAsia="ru-RU"/>
        </w:rPr>
        <w:t>1) у рік проведення зовнішнього оцінювання навчаються за кордоном;</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36"/>
      <w:bookmarkEnd w:id="266"/>
      <w:r w:rsidRPr="009F0A5E">
        <w:rPr>
          <w:rFonts w:ascii="Times New Roman" w:eastAsia="Times New Roman" w:hAnsi="Times New Roman" w:cs="Times New Roman"/>
          <w:color w:val="000000"/>
          <w:sz w:val="24"/>
          <w:szCs w:val="24"/>
          <w:lang w:eastAsia="ru-RU"/>
        </w:rPr>
        <w:t>2) за релігійними переконаннями не можуть взяти участь в основній сесії зовнішнього оцінювання з окремих навчальних предметів, що проводиться в певні дні;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37"/>
      <w:bookmarkEnd w:id="267"/>
      <w:r w:rsidRPr="009F0A5E">
        <w:rPr>
          <w:rFonts w:ascii="Times New Roman" w:eastAsia="Times New Roman" w:hAnsi="Times New Roman" w:cs="Times New Roman"/>
          <w:color w:val="000000"/>
          <w:sz w:val="24"/>
          <w:szCs w:val="24"/>
          <w:lang w:eastAsia="ru-RU"/>
        </w:rPr>
        <w:t>3) обрали для проходження зовнішнього оцінювання два навчальних предмети, тестування з яких проводиться під час основної сесії в один день;</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38"/>
      <w:bookmarkEnd w:id="268"/>
      <w:r w:rsidRPr="009F0A5E">
        <w:rPr>
          <w:rFonts w:ascii="Times New Roman" w:eastAsia="Times New Roman" w:hAnsi="Times New Roman" w:cs="Times New Roman"/>
          <w:color w:val="000000"/>
          <w:sz w:val="24"/>
          <w:szCs w:val="24"/>
          <w:lang w:eastAsia="ru-RU"/>
        </w:rPr>
        <w:lastRenderedPageBreak/>
        <w:t>4) вказали на необхідність створення особливих (спеціальних) умов проходження зовнішнього оцінювання, що можуть бути забезпечені лише під час додаткової сесії;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39"/>
      <w:bookmarkEnd w:id="269"/>
      <w:r w:rsidRPr="009F0A5E">
        <w:rPr>
          <w:rFonts w:ascii="Times New Roman" w:eastAsia="Times New Roman" w:hAnsi="Times New Roman" w:cs="Times New Roman"/>
          <w:color w:val="000000"/>
          <w:sz w:val="24"/>
          <w:szCs w:val="24"/>
          <w:lang w:eastAsia="ru-RU"/>
        </w:rPr>
        <w:t>5) у період проведення основної сесії зовнішнього оцінювання з окремих навчальних предметів братимуть участь у міжнародних, всеукраїнських заходах (змаганнях, конкурсах, олімпіадах тощо), включених до офіційних заходів Міністерства освіти і науки України, Міністерства культури України, Міністерства молоді та спорту України, складатимуть державні іспити, перебуватимуть за кордоном, що підтверджується відповідними документами.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40"/>
      <w:bookmarkEnd w:id="270"/>
      <w:r w:rsidRPr="009F0A5E">
        <w:rPr>
          <w:rFonts w:ascii="Times New Roman" w:eastAsia="Times New Roman" w:hAnsi="Times New Roman" w:cs="Times New Roman"/>
          <w:color w:val="000000"/>
          <w:sz w:val="24"/>
          <w:szCs w:val="24"/>
          <w:lang w:eastAsia="ru-RU"/>
        </w:rPr>
        <w:t>5. У межах часу, відведеного для додаткового періоду реєстрації, подати документи для участі в додатковій сесії можуть особи, які: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41"/>
      <w:bookmarkEnd w:id="271"/>
      <w:r w:rsidRPr="009F0A5E">
        <w:rPr>
          <w:rFonts w:ascii="Times New Roman" w:eastAsia="Times New Roman" w:hAnsi="Times New Roman" w:cs="Times New Roman"/>
          <w:color w:val="000000"/>
          <w:sz w:val="24"/>
          <w:szCs w:val="24"/>
          <w:lang w:eastAsia="ru-RU"/>
        </w:rPr>
        <w:t>1) за рішенням судів перебувають в установах виконання покарань, слідчих ізоляторах;</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491"/>
      <w:bookmarkEnd w:id="272"/>
      <w:r w:rsidRPr="009F0A5E">
        <w:rPr>
          <w:rFonts w:ascii="Times New Roman" w:eastAsia="Times New Roman" w:hAnsi="Times New Roman" w:cs="Times New Roman"/>
          <w:i/>
          <w:iCs/>
          <w:color w:val="000000"/>
          <w:sz w:val="24"/>
          <w:szCs w:val="24"/>
          <w:lang w:eastAsia="ru-RU"/>
        </w:rPr>
        <w:t>{Підпункт 1 пункту 5 розділу VI із змінами, внесеними згідно з Наказом Міністерства освіти і науки </w:t>
      </w:r>
      <w:hyperlink r:id="rId93" w:anchor="n65"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42"/>
      <w:bookmarkEnd w:id="273"/>
      <w:r w:rsidRPr="009F0A5E">
        <w:rPr>
          <w:rFonts w:ascii="Times New Roman" w:eastAsia="Times New Roman" w:hAnsi="Times New Roman" w:cs="Times New Roman"/>
          <w:color w:val="000000"/>
          <w:sz w:val="24"/>
          <w:szCs w:val="24"/>
          <w:lang w:eastAsia="ru-RU"/>
        </w:rPr>
        <w:t>2) брали участь в антитерористичній операції або належать до категорії осіб з неконтрольованих територій та не зареєструвалися для участі в зовнішньому оцінюванні в основний період;</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492"/>
      <w:bookmarkEnd w:id="274"/>
      <w:r w:rsidRPr="009F0A5E">
        <w:rPr>
          <w:rFonts w:ascii="Times New Roman" w:eastAsia="Times New Roman" w:hAnsi="Times New Roman" w:cs="Times New Roman"/>
          <w:color w:val="000000"/>
          <w:sz w:val="24"/>
          <w:szCs w:val="24"/>
          <w:lang w:eastAsia="ru-RU"/>
        </w:rPr>
        <w:t>3) мають складати державну підсумкову атестацію у формі зовнішнього оцінювання, але через поважні причини не змогли зареєструватися в основний період реєстрації (для участі в додатковій сесії з навчальних предметів, з яких їм будуть зараховані результати зовнішнього оцінювання як оцінки за державну підсумкову атестацію).</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493"/>
      <w:bookmarkEnd w:id="275"/>
      <w:r w:rsidRPr="009F0A5E">
        <w:rPr>
          <w:rFonts w:ascii="Times New Roman" w:eastAsia="Times New Roman" w:hAnsi="Times New Roman" w:cs="Times New Roman"/>
          <w:i/>
          <w:iCs/>
          <w:color w:val="000000"/>
          <w:sz w:val="24"/>
          <w:szCs w:val="24"/>
          <w:lang w:eastAsia="ru-RU"/>
        </w:rPr>
        <w:t>{Пункт 5 розділу VI доповнено новим підпунктом 3 згідно з Наказом Міністерства освіти і науки </w:t>
      </w:r>
      <w:hyperlink r:id="rId94" w:anchor="n66"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43"/>
      <w:bookmarkEnd w:id="276"/>
      <w:r w:rsidRPr="009F0A5E">
        <w:rPr>
          <w:rFonts w:ascii="Times New Roman" w:eastAsia="Times New Roman" w:hAnsi="Times New Roman" w:cs="Times New Roman"/>
          <w:color w:val="000000"/>
          <w:sz w:val="24"/>
          <w:szCs w:val="24"/>
          <w:lang w:eastAsia="ru-RU"/>
        </w:rPr>
        <w:t>6. Протягом п’яти робочих днів з дня проведення основної сесії зовнішнього оцінювання з певного навчального предмета (з урахуванням дня проведення); подати заяву щодо участі в додатковій сесії можуть учасники зовнішнього оцінювання, які: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494"/>
      <w:bookmarkEnd w:id="277"/>
      <w:r w:rsidRPr="009F0A5E">
        <w:rPr>
          <w:rFonts w:ascii="Times New Roman" w:eastAsia="Times New Roman" w:hAnsi="Times New Roman" w:cs="Times New Roman"/>
          <w:i/>
          <w:iCs/>
          <w:color w:val="000000"/>
          <w:sz w:val="24"/>
          <w:szCs w:val="24"/>
          <w:lang w:eastAsia="ru-RU"/>
        </w:rPr>
        <w:t>{Абзац перший пункту 6 розділу VI із змінами, внесеними згідно з Наказом Міністерства освіти і науки </w:t>
      </w:r>
      <w:hyperlink r:id="rId95" w:anchor="n69"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44"/>
      <w:bookmarkEnd w:id="278"/>
      <w:r w:rsidRPr="009F0A5E">
        <w:rPr>
          <w:rFonts w:ascii="Times New Roman" w:eastAsia="Times New Roman" w:hAnsi="Times New Roman" w:cs="Times New Roman"/>
          <w:color w:val="000000"/>
          <w:sz w:val="24"/>
          <w:szCs w:val="24"/>
          <w:lang w:eastAsia="ru-RU"/>
        </w:rPr>
        <w:t>1) не змогли взяти участь в основній сесії зовнішнього оцінювання через причини, що не залежали від дій та волі особи, яка проходить зовнішнє оцінювання, та на які вона не може вплинути;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45"/>
      <w:bookmarkEnd w:id="279"/>
      <w:r w:rsidRPr="009F0A5E">
        <w:rPr>
          <w:rFonts w:ascii="Times New Roman" w:eastAsia="Times New Roman" w:hAnsi="Times New Roman" w:cs="Times New Roman"/>
          <w:color w:val="000000"/>
          <w:sz w:val="24"/>
          <w:szCs w:val="24"/>
          <w:lang w:eastAsia="ru-RU"/>
        </w:rPr>
        <w:t>2) у день проведення зовнішнього оцінювання з відповідного навчального предмета брали участь у міжнародних, всеукраїнських заходах (змаганнях, конкурсах, олімпіадах тощо), включених до офіційних заходів Міністерства освіти і науки України, Міністерства культури України, Міністерства молоді та спорту України, або прямували до/з місць їх проведення, що підтверджено відповідними документами;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46"/>
      <w:bookmarkEnd w:id="280"/>
      <w:r w:rsidRPr="009F0A5E">
        <w:rPr>
          <w:rFonts w:ascii="Times New Roman" w:eastAsia="Times New Roman" w:hAnsi="Times New Roman" w:cs="Times New Roman"/>
          <w:color w:val="000000"/>
          <w:sz w:val="24"/>
          <w:szCs w:val="24"/>
          <w:lang w:eastAsia="ru-RU"/>
        </w:rPr>
        <w:t>3) брали участь в основній сесії зовнішнього оцінювання, але стосовно них допущено порушення процедури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495"/>
      <w:bookmarkEnd w:id="281"/>
      <w:r w:rsidRPr="009F0A5E">
        <w:rPr>
          <w:rFonts w:ascii="Times New Roman" w:eastAsia="Times New Roman" w:hAnsi="Times New Roman" w:cs="Times New Roman"/>
          <w:i/>
          <w:iCs/>
          <w:color w:val="000000"/>
          <w:sz w:val="24"/>
          <w:szCs w:val="24"/>
          <w:lang w:eastAsia="ru-RU"/>
        </w:rPr>
        <w:t>{Підпункт 3 пункту 6 розділу VI із змінами, внесеними згідно з Наказом Міністерства освіти і науки </w:t>
      </w:r>
      <w:hyperlink r:id="rId96" w:anchor="n70"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47"/>
      <w:bookmarkEnd w:id="282"/>
      <w:r w:rsidRPr="009F0A5E">
        <w:rPr>
          <w:rFonts w:ascii="Times New Roman" w:eastAsia="Times New Roman" w:hAnsi="Times New Roman" w:cs="Times New Roman"/>
          <w:color w:val="000000"/>
          <w:sz w:val="24"/>
          <w:szCs w:val="24"/>
          <w:lang w:eastAsia="ru-RU"/>
        </w:rPr>
        <w:t>4) брали участь в основній сесії зовнішнього оцінювання, але не змогли завершити виконання сертифікаційної роботи з певного навчального предмета у зв’язку з різким погіршенням стану здоров’я або виникненням у пункті зовнішнього оцінювання інших обставин, що могли становити загрозу для життя та здоров’я учасників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48"/>
      <w:bookmarkEnd w:id="283"/>
      <w:r w:rsidRPr="009F0A5E">
        <w:rPr>
          <w:rFonts w:ascii="Times New Roman" w:eastAsia="Times New Roman" w:hAnsi="Times New Roman" w:cs="Times New Roman"/>
          <w:color w:val="000000"/>
          <w:sz w:val="24"/>
          <w:szCs w:val="24"/>
          <w:lang w:eastAsia="ru-RU"/>
        </w:rPr>
        <w:t>7. Повідомлення про місце та час проведення додаткової сесії розміщуються у вигляді запрошень-перепусток на інформаційних сторінках учасників зовнішнього оцінювання не пізніше ніж за п’ять календарних днів до проведення додаткової сесії зовнішнього оцінювання з певного(их) навчального(их) предмета(ів).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49"/>
      <w:bookmarkEnd w:id="284"/>
      <w:r w:rsidRPr="009F0A5E">
        <w:rPr>
          <w:rFonts w:ascii="Times New Roman" w:eastAsia="Times New Roman" w:hAnsi="Times New Roman" w:cs="Times New Roman"/>
          <w:color w:val="000000"/>
          <w:sz w:val="24"/>
          <w:szCs w:val="24"/>
          <w:lang w:eastAsia="ru-RU"/>
        </w:rPr>
        <w:t>8. Пункти зовнішнього оцінювання для проведення додаткової сесії зовнішнього оцінювання створюються за місцем розташування регіональних центрів (за можливості).</w:t>
      </w:r>
    </w:p>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85" w:name="n250"/>
      <w:bookmarkEnd w:id="285"/>
      <w:r w:rsidRPr="009F0A5E">
        <w:rPr>
          <w:rFonts w:ascii="Times New Roman" w:eastAsia="Times New Roman" w:hAnsi="Times New Roman" w:cs="Times New Roman"/>
          <w:b/>
          <w:bCs/>
          <w:color w:val="000000"/>
          <w:sz w:val="28"/>
          <w:szCs w:val="28"/>
          <w:lang w:eastAsia="ru-RU"/>
        </w:rPr>
        <w:t>VІІ. Порядок визначення результатів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51"/>
      <w:bookmarkEnd w:id="286"/>
      <w:r w:rsidRPr="009F0A5E">
        <w:rPr>
          <w:rFonts w:ascii="Times New Roman" w:eastAsia="Times New Roman" w:hAnsi="Times New Roman" w:cs="Times New Roman"/>
          <w:color w:val="000000"/>
          <w:sz w:val="24"/>
          <w:szCs w:val="24"/>
          <w:lang w:eastAsia="ru-RU"/>
        </w:rPr>
        <w:t>1. Результати зовнішнього оцінювання використовуються: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52"/>
      <w:bookmarkEnd w:id="287"/>
      <w:r w:rsidRPr="009F0A5E">
        <w:rPr>
          <w:rFonts w:ascii="Times New Roman" w:eastAsia="Times New Roman" w:hAnsi="Times New Roman" w:cs="Times New Roman"/>
          <w:color w:val="000000"/>
          <w:sz w:val="24"/>
          <w:szCs w:val="24"/>
          <w:lang w:eastAsia="ru-RU"/>
        </w:rPr>
        <w:lastRenderedPageBreak/>
        <w:t>1) для визначення конкурсного бала під час відбору осіб, які вступають на навчання до закладів вищої освіти для отримання ступеня молодшого бакалавра, бакалавра (магістра і спеціаліста медичного, фармацевтичного або ветеринарного спрямувань) на основі повної загальної середньої освіти;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53"/>
      <w:bookmarkEnd w:id="288"/>
      <w:r w:rsidRPr="009F0A5E">
        <w:rPr>
          <w:rFonts w:ascii="Times New Roman" w:eastAsia="Times New Roman" w:hAnsi="Times New Roman" w:cs="Times New Roman"/>
          <w:color w:val="000000"/>
          <w:sz w:val="24"/>
          <w:szCs w:val="24"/>
          <w:lang w:eastAsia="ru-RU"/>
        </w:rPr>
        <w:t>2) як оцінки за державну підсумкову атестацію за освітній рівень повної загальної середньої освіти;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54"/>
      <w:bookmarkEnd w:id="289"/>
      <w:r w:rsidRPr="009F0A5E">
        <w:rPr>
          <w:rFonts w:ascii="Times New Roman" w:eastAsia="Times New Roman" w:hAnsi="Times New Roman" w:cs="Times New Roman"/>
          <w:color w:val="000000"/>
          <w:sz w:val="24"/>
          <w:szCs w:val="24"/>
          <w:lang w:eastAsia="ru-RU"/>
        </w:rPr>
        <w:t>3) для вивчення стану функціонування системи загальної середньої освіти та прогнозування її подальшого розвитку.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55"/>
      <w:bookmarkEnd w:id="290"/>
      <w:r w:rsidRPr="009F0A5E">
        <w:rPr>
          <w:rFonts w:ascii="Times New Roman" w:eastAsia="Times New Roman" w:hAnsi="Times New Roman" w:cs="Times New Roman"/>
          <w:color w:val="000000"/>
          <w:sz w:val="24"/>
          <w:szCs w:val="24"/>
          <w:lang w:eastAsia="ru-RU"/>
        </w:rPr>
        <w:t>2. Результатом зовнішнього оцінювання є кількісна оцінка рівня навчальних досягнень учасника зовнішнього оцінювання. Результати зовнішнього оцінювання з певного навчального предмета визначаються за: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56"/>
      <w:bookmarkEnd w:id="291"/>
      <w:r w:rsidRPr="009F0A5E">
        <w:rPr>
          <w:rFonts w:ascii="Times New Roman" w:eastAsia="Times New Roman" w:hAnsi="Times New Roman" w:cs="Times New Roman"/>
          <w:color w:val="000000"/>
          <w:sz w:val="24"/>
          <w:szCs w:val="24"/>
          <w:lang w:eastAsia="ru-RU"/>
        </w:rPr>
        <w:t>1) рейтинговою шкалою 100-200 балів - для всіх учасників зовнішнього оцінювання, які подолали поріг «склав / не склав»;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57"/>
      <w:bookmarkEnd w:id="292"/>
      <w:r w:rsidRPr="009F0A5E">
        <w:rPr>
          <w:rFonts w:ascii="Times New Roman" w:eastAsia="Times New Roman" w:hAnsi="Times New Roman" w:cs="Times New Roman"/>
          <w:color w:val="000000"/>
          <w:sz w:val="24"/>
          <w:szCs w:val="24"/>
          <w:lang w:eastAsia="ru-RU"/>
        </w:rPr>
        <w:t>2) критеріальною шкалою 1-12 балів - для учасників зовнішнього оцінювання з числа випускників системи середньої освіти поточного навчального року, які вибрали цей навчальний предмет для проходження державної підсумкової атестації у формі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496"/>
      <w:bookmarkEnd w:id="293"/>
      <w:r w:rsidRPr="009F0A5E">
        <w:rPr>
          <w:rFonts w:ascii="Times New Roman" w:eastAsia="Times New Roman" w:hAnsi="Times New Roman" w:cs="Times New Roman"/>
          <w:i/>
          <w:iCs/>
          <w:color w:val="000000"/>
          <w:sz w:val="24"/>
          <w:szCs w:val="24"/>
          <w:lang w:eastAsia="ru-RU"/>
        </w:rPr>
        <w:t>{Підпункт 2 пункту 2 розділу VII із змінами, внесеними згідно з Наказом Міністерства освіти і науки </w:t>
      </w:r>
      <w:hyperlink r:id="rId97" w:anchor="n72"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58"/>
      <w:bookmarkEnd w:id="294"/>
      <w:r w:rsidRPr="009F0A5E">
        <w:rPr>
          <w:rFonts w:ascii="Times New Roman" w:eastAsia="Times New Roman" w:hAnsi="Times New Roman" w:cs="Times New Roman"/>
          <w:color w:val="000000"/>
          <w:sz w:val="24"/>
          <w:szCs w:val="24"/>
          <w:lang w:eastAsia="ru-RU"/>
        </w:rPr>
        <w:t>3. Визначення результатів зовнішнього оцінювання з кожного навчального предмета (сесії) передбачає такі етапи: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59"/>
      <w:bookmarkEnd w:id="295"/>
      <w:r w:rsidRPr="009F0A5E">
        <w:rPr>
          <w:rFonts w:ascii="Times New Roman" w:eastAsia="Times New Roman" w:hAnsi="Times New Roman" w:cs="Times New Roman"/>
          <w:color w:val="000000"/>
          <w:sz w:val="24"/>
          <w:szCs w:val="24"/>
          <w:lang w:eastAsia="ru-RU"/>
        </w:rPr>
        <w:t>1) ухвалення ключів відповідей та схем оцінювання завдань відкритої форми з розгорнутою відповіддю (за їх наявності);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60"/>
      <w:bookmarkEnd w:id="296"/>
      <w:r w:rsidRPr="009F0A5E">
        <w:rPr>
          <w:rFonts w:ascii="Times New Roman" w:eastAsia="Times New Roman" w:hAnsi="Times New Roman" w:cs="Times New Roman"/>
          <w:color w:val="000000"/>
          <w:sz w:val="24"/>
          <w:szCs w:val="24"/>
          <w:lang w:eastAsia="ru-RU"/>
        </w:rPr>
        <w:t>2) здійснення експертної оцінки завдань сертифікаційної роботи та підготовка висновків щодо порога «склав / не склав»;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61"/>
      <w:bookmarkEnd w:id="297"/>
      <w:r w:rsidRPr="009F0A5E">
        <w:rPr>
          <w:rFonts w:ascii="Times New Roman" w:eastAsia="Times New Roman" w:hAnsi="Times New Roman" w:cs="Times New Roman"/>
          <w:color w:val="000000"/>
          <w:sz w:val="24"/>
          <w:szCs w:val="24"/>
          <w:lang w:eastAsia="ru-RU"/>
        </w:rPr>
        <w:t>3) комп’ютерна обробка закодованих сертифікаційних робіт, а також документів пункту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62"/>
      <w:bookmarkEnd w:id="298"/>
      <w:r w:rsidRPr="009F0A5E">
        <w:rPr>
          <w:rFonts w:ascii="Times New Roman" w:eastAsia="Times New Roman" w:hAnsi="Times New Roman" w:cs="Times New Roman"/>
          <w:color w:val="000000"/>
          <w:sz w:val="24"/>
          <w:szCs w:val="24"/>
          <w:lang w:eastAsia="ru-RU"/>
        </w:rPr>
        <w:t>4) перевірка екзаменаторами завдань відкритої форми з розгорнутою відповіддю в закодованих сертифікаційних роботах;</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63"/>
      <w:bookmarkEnd w:id="299"/>
      <w:r w:rsidRPr="009F0A5E">
        <w:rPr>
          <w:rFonts w:ascii="Times New Roman" w:eastAsia="Times New Roman" w:hAnsi="Times New Roman" w:cs="Times New Roman"/>
          <w:color w:val="000000"/>
          <w:sz w:val="24"/>
          <w:szCs w:val="24"/>
          <w:lang w:eastAsia="ru-RU"/>
        </w:rPr>
        <w:t>5) розгляд виявлених у ході обробки сертифікаційних робіт, документів пунктів зовнішнього оцінювання, фактів, що можуть вплинути на результат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264"/>
      <w:bookmarkEnd w:id="300"/>
      <w:r w:rsidRPr="009F0A5E">
        <w:rPr>
          <w:rFonts w:ascii="Times New Roman" w:eastAsia="Times New Roman" w:hAnsi="Times New Roman" w:cs="Times New Roman"/>
          <w:color w:val="000000"/>
          <w:sz w:val="24"/>
          <w:szCs w:val="24"/>
          <w:lang w:eastAsia="ru-RU"/>
        </w:rPr>
        <w:t>6) визначення тестового бала кожного учасника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265"/>
      <w:bookmarkEnd w:id="301"/>
      <w:r w:rsidRPr="009F0A5E">
        <w:rPr>
          <w:rFonts w:ascii="Times New Roman" w:eastAsia="Times New Roman" w:hAnsi="Times New Roman" w:cs="Times New Roman"/>
          <w:color w:val="000000"/>
          <w:sz w:val="24"/>
          <w:szCs w:val="24"/>
          <w:lang w:eastAsia="ru-RU"/>
        </w:rPr>
        <w:t>7) встановлення порога «склав / не склав», розроблення та затвердження таблиці відповідності тестових балів рейтинговій оцінці (далі - таблиця за шкалою 100-200 балів); ухвалення таблиці відповідності тестових балів критеріальній оцінці (далі - таблиця за шкалою 1-12 балів);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266"/>
      <w:bookmarkEnd w:id="302"/>
      <w:r w:rsidRPr="009F0A5E">
        <w:rPr>
          <w:rFonts w:ascii="Times New Roman" w:eastAsia="Times New Roman" w:hAnsi="Times New Roman" w:cs="Times New Roman"/>
          <w:color w:val="000000"/>
          <w:sz w:val="24"/>
          <w:szCs w:val="24"/>
          <w:lang w:eastAsia="ru-RU"/>
        </w:rPr>
        <w:t>8) переведення тестових балів у рейтингові оцінки за шкалою 100-200 балів та за шкалою 1-12 балів;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267"/>
      <w:bookmarkEnd w:id="303"/>
      <w:r w:rsidRPr="009F0A5E">
        <w:rPr>
          <w:rFonts w:ascii="Times New Roman" w:eastAsia="Times New Roman" w:hAnsi="Times New Roman" w:cs="Times New Roman"/>
          <w:color w:val="000000"/>
          <w:sz w:val="24"/>
          <w:szCs w:val="24"/>
          <w:lang w:eastAsia="ru-RU"/>
        </w:rPr>
        <w:t>9) персоналізація (декодування) сертифікаційних робіт учасників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268"/>
      <w:bookmarkEnd w:id="304"/>
      <w:r w:rsidRPr="009F0A5E">
        <w:rPr>
          <w:rFonts w:ascii="Times New Roman" w:eastAsia="Times New Roman" w:hAnsi="Times New Roman" w:cs="Times New Roman"/>
          <w:color w:val="000000"/>
          <w:sz w:val="24"/>
          <w:szCs w:val="24"/>
          <w:lang w:eastAsia="ru-RU"/>
        </w:rPr>
        <w:t>10) оголошення результатів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269"/>
      <w:bookmarkEnd w:id="305"/>
      <w:r w:rsidRPr="009F0A5E">
        <w:rPr>
          <w:rFonts w:ascii="Times New Roman" w:eastAsia="Times New Roman" w:hAnsi="Times New Roman" w:cs="Times New Roman"/>
          <w:color w:val="000000"/>
          <w:sz w:val="24"/>
          <w:szCs w:val="24"/>
          <w:lang w:eastAsia="ru-RU"/>
        </w:rPr>
        <w:t>4. Ключі відповідей ухвалюються предметною фаховою комісією в день проведення зовнішнього оцінювання з певного навчального предмета, схеми оцінювання завдань відкритої форми з розгорнутою відповіддю - не пізніше ніж через три робочих дні після проведення зовнішнього оцінювання з певного навчального предмета.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270"/>
      <w:bookmarkEnd w:id="306"/>
      <w:r w:rsidRPr="009F0A5E">
        <w:rPr>
          <w:rFonts w:ascii="Times New Roman" w:eastAsia="Times New Roman" w:hAnsi="Times New Roman" w:cs="Times New Roman"/>
          <w:color w:val="000000"/>
          <w:sz w:val="24"/>
          <w:szCs w:val="24"/>
          <w:lang w:eastAsia="ru-RU"/>
        </w:rPr>
        <w:t>5. Експертна оцінка завдань сертифікаційної роботи, визначення порога «склав / не склав» (мінімальної кількості (суми) балів, які за виконання сертифікаційної роботи може отримати учасник зовнішнього оцінювання з мінімальним рівнем знань, необхідним для участі в конкурсі на зарахування до  закладу вищої освіти) здійснюється регіональними експертними групами.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271"/>
      <w:bookmarkEnd w:id="307"/>
      <w:r w:rsidRPr="009F0A5E">
        <w:rPr>
          <w:rFonts w:ascii="Times New Roman" w:eastAsia="Times New Roman" w:hAnsi="Times New Roman" w:cs="Times New Roman"/>
          <w:color w:val="000000"/>
          <w:sz w:val="24"/>
          <w:szCs w:val="24"/>
          <w:lang w:eastAsia="ru-RU"/>
        </w:rPr>
        <w:t>Засідання регіональних експертних груп проводяться не пізніше наступного робочого дня після проведення зовнішнього оцінювання з певного навчального предмета.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272"/>
      <w:bookmarkEnd w:id="308"/>
      <w:r w:rsidRPr="009F0A5E">
        <w:rPr>
          <w:rFonts w:ascii="Times New Roman" w:eastAsia="Times New Roman" w:hAnsi="Times New Roman" w:cs="Times New Roman"/>
          <w:color w:val="000000"/>
          <w:sz w:val="24"/>
          <w:szCs w:val="24"/>
          <w:lang w:eastAsia="ru-RU"/>
        </w:rPr>
        <w:t xml:space="preserve">6. Комп’ютерна обробка закодованих сертифікаційних робіт, а також документів пункту зовнішнього оцінювання здійснюється в пунктах обробки, створених при регіональних центрах, </w:t>
      </w:r>
      <w:r w:rsidRPr="009F0A5E">
        <w:rPr>
          <w:rFonts w:ascii="Times New Roman" w:eastAsia="Times New Roman" w:hAnsi="Times New Roman" w:cs="Times New Roman"/>
          <w:color w:val="000000"/>
          <w:sz w:val="24"/>
          <w:szCs w:val="24"/>
          <w:lang w:eastAsia="ru-RU"/>
        </w:rPr>
        <w:lastRenderedPageBreak/>
        <w:t>відповідно до вимог регламенту роботи пункту обробки матеріалів зовнішнього незалежного оцінювання, що затверджується Українським центром відповідно до </w:t>
      </w:r>
      <w:hyperlink r:id="rId98" w:anchor="n100" w:tgtFrame="_blank" w:history="1">
        <w:r w:rsidRPr="009F0A5E">
          <w:rPr>
            <w:rFonts w:ascii="Times New Roman" w:eastAsia="Times New Roman" w:hAnsi="Times New Roman" w:cs="Times New Roman"/>
            <w:color w:val="000099"/>
            <w:sz w:val="24"/>
            <w:szCs w:val="24"/>
            <w:u w:val="single"/>
            <w:lang w:eastAsia="ru-RU"/>
          </w:rPr>
          <w:t>підпункту 2</w:t>
        </w:r>
      </w:hyperlink>
      <w:r w:rsidRPr="009F0A5E">
        <w:rPr>
          <w:rFonts w:ascii="Times New Roman" w:eastAsia="Times New Roman" w:hAnsi="Times New Roman" w:cs="Times New Roman"/>
          <w:color w:val="000000"/>
          <w:sz w:val="24"/>
          <w:szCs w:val="24"/>
          <w:lang w:eastAsia="ru-RU"/>
        </w:rPr>
        <w:t> пункту 13 Порядку зовнішнього оцінювання та моніторингу освіти.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273"/>
      <w:bookmarkEnd w:id="309"/>
      <w:r w:rsidRPr="009F0A5E">
        <w:rPr>
          <w:rFonts w:ascii="Times New Roman" w:eastAsia="Times New Roman" w:hAnsi="Times New Roman" w:cs="Times New Roman"/>
          <w:color w:val="000000"/>
          <w:sz w:val="24"/>
          <w:szCs w:val="24"/>
          <w:lang w:eastAsia="ru-RU"/>
        </w:rPr>
        <w:t>7. Перевірка завдань відкритої форми з розгорнутою відповіддю в закодованих сертифікаційних роботах здійснюється екзаменаторами в пунктах перевірки.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497"/>
      <w:bookmarkEnd w:id="310"/>
      <w:r w:rsidRPr="009F0A5E">
        <w:rPr>
          <w:rFonts w:ascii="Times New Roman" w:eastAsia="Times New Roman" w:hAnsi="Times New Roman" w:cs="Times New Roman"/>
          <w:i/>
          <w:iCs/>
          <w:color w:val="000000"/>
          <w:sz w:val="24"/>
          <w:szCs w:val="24"/>
          <w:lang w:eastAsia="ru-RU"/>
        </w:rPr>
        <w:t>{Пункт 7 розділу VII із змінами, внесеними згідно з Наказом Міністерства освіти і науки </w:t>
      </w:r>
      <w:hyperlink r:id="rId99" w:anchor="n73"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274"/>
      <w:bookmarkEnd w:id="311"/>
      <w:r w:rsidRPr="009F0A5E">
        <w:rPr>
          <w:rFonts w:ascii="Times New Roman" w:eastAsia="Times New Roman" w:hAnsi="Times New Roman" w:cs="Times New Roman"/>
          <w:color w:val="000000"/>
          <w:sz w:val="24"/>
          <w:szCs w:val="24"/>
          <w:lang w:eastAsia="ru-RU"/>
        </w:rPr>
        <w:t>8. За підсумками обробки сертифікаційних робіт та документів пунктів зовнішнього оцінювання, перевірки завдань відкритої форми з розгорнутою відповіддю регламентна комісія здійснює розгляд виявлених під час обробки фактів, що можуть вплинути на об’єктивність визначення результатів зовнішнього оцінювання, до яких належать:</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275"/>
      <w:bookmarkEnd w:id="312"/>
      <w:r w:rsidRPr="009F0A5E">
        <w:rPr>
          <w:rFonts w:ascii="Times New Roman" w:eastAsia="Times New Roman" w:hAnsi="Times New Roman" w:cs="Times New Roman"/>
          <w:color w:val="000000"/>
          <w:sz w:val="24"/>
          <w:szCs w:val="24"/>
          <w:lang w:eastAsia="ru-RU"/>
        </w:rPr>
        <w:t>1) порушення учасником зовнішнього оцінювання процедури проходження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276"/>
      <w:bookmarkEnd w:id="313"/>
      <w:r w:rsidRPr="009F0A5E">
        <w:rPr>
          <w:rFonts w:ascii="Times New Roman" w:eastAsia="Times New Roman" w:hAnsi="Times New Roman" w:cs="Times New Roman"/>
          <w:color w:val="000000"/>
          <w:sz w:val="24"/>
          <w:szCs w:val="24"/>
          <w:lang w:eastAsia="ru-RU"/>
        </w:rPr>
        <w:t>2) виконання сертифікаційної роботи не на робочому місці, визначеному Українським центром, або іншою особою;</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277"/>
      <w:bookmarkEnd w:id="314"/>
      <w:r w:rsidRPr="009F0A5E">
        <w:rPr>
          <w:rFonts w:ascii="Times New Roman" w:eastAsia="Times New Roman" w:hAnsi="Times New Roman" w:cs="Times New Roman"/>
          <w:color w:val="000000"/>
          <w:sz w:val="24"/>
          <w:szCs w:val="24"/>
          <w:lang w:eastAsia="ru-RU"/>
        </w:rPr>
        <w:t>3) подання учасником зовнішнього оцінювання апеляційної заяви щодо порушення процедури проведення зовнішнього незалежного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278"/>
      <w:bookmarkEnd w:id="315"/>
      <w:r w:rsidRPr="009F0A5E">
        <w:rPr>
          <w:rFonts w:ascii="Times New Roman" w:eastAsia="Times New Roman" w:hAnsi="Times New Roman" w:cs="Times New Roman"/>
          <w:color w:val="000000"/>
          <w:sz w:val="24"/>
          <w:szCs w:val="24"/>
          <w:lang w:eastAsia="ru-RU"/>
        </w:rPr>
        <w:t>4) дострокове припинення виконання сертифікаційної роботи в пункті зовнішнього оцінювання внаслідок різкого погіршення стану здоров’я;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279"/>
      <w:bookmarkEnd w:id="316"/>
      <w:r w:rsidRPr="009F0A5E">
        <w:rPr>
          <w:rFonts w:ascii="Times New Roman" w:eastAsia="Times New Roman" w:hAnsi="Times New Roman" w:cs="Times New Roman"/>
          <w:color w:val="000000"/>
          <w:sz w:val="24"/>
          <w:szCs w:val="24"/>
          <w:lang w:eastAsia="ru-RU"/>
        </w:rPr>
        <w:t>5) інші нестандартні ситуації, що зафіксовані в документах пункту зовнішнього оцінювання, пункту обробки чи пункту перевірки.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280"/>
      <w:bookmarkEnd w:id="317"/>
      <w:r w:rsidRPr="009F0A5E">
        <w:rPr>
          <w:rFonts w:ascii="Times New Roman" w:eastAsia="Times New Roman" w:hAnsi="Times New Roman" w:cs="Times New Roman"/>
          <w:color w:val="000000"/>
          <w:sz w:val="24"/>
          <w:szCs w:val="24"/>
          <w:lang w:eastAsia="ru-RU"/>
        </w:rPr>
        <w:t>9. Регламентна комісія за результатами розгляду фактів, визначених у пункті 8 цього розділу, приймає одне з рішень, а саме:</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281"/>
      <w:bookmarkEnd w:id="318"/>
      <w:r w:rsidRPr="009F0A5E">
        <w:rPr>
          <w:rFonts w:ascii="Times New Roman" w:eastAsia="Times New Roman" w:hAnsi="Times New Roman" w:cs="Times New Roman"/>
          <w:color w:val="000000"/>
          <w:sz w:val="24"/>
          <w:szCs w:val="24"/>
          <w:lang w:eastAsia="ru-RU"/>
        </w:rPr>
        <w:t>1) зарахувати результат зовнішнього оцінювання, отриманий учасником зовнішнього оцінювання за виконання сертифікаційної роботи;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282"/>
      <w:bookmarkEnd w:id="319"/>
      <w:r w:rsidRPr="009F0A5E">
        <w:rPr>
          <w:rFonts w:ascii="Times New Roman" w:eastAsia="Times New Roman" w:hAnsi="Times New Roman" w:cs="Times New Roman"/>
          <w:color w:val="000000"/>
          <w:sz w:val="24"/>
          <w:szCs w:val="24"/>
          <w:lang w:eastAsia="ru-RU"/>
        </w:rPr>
        <w:t>2) оцінити сертифікаційну роботу за номером варіанта, зазначеним учасником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283"/>
      <w:bookmarkEnd w:id="320"/>
      <w:r w:rsidRPr="009F0A5E">
        <w:rPr>
          <w:rFonts w:ascii="Times New Roman" w:eastAsia="Times New Roman" w:hAnsi="Times New Roman" w:cs="Times New Roman"/>
          <w:color w:val="000000"/>
          <w:sz w:val="24"/>
          <w:szCs w:val="24"/>
          <w:lang w:eastAsia="ru-RU"/>
        </w:rPr>
        <w:t>3) подати до Українського центру клопотання щодо:</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284"/>
      <w:bookmarkEnd w:id="321"/>
      <w:r w:rsidRPr="009F0A5E">
        <w:rPr>
          <w:rFonts w:ascii="Times New Roman" w:eastAsia="Times New Roman" w:hAnsi="Times New Roman" w:cs="Times New Roman"/>
          <w:color w:val="000000"/>
          <w:sz w:val="24"/>
          <w:szCs w:val="24"/>
          <w:lang w:eastAsia="ru-RU"/>
        </w:rPr>
        <w:t>анулювання результату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285"/>
      <w:bookmarkEnd w:id="322"/>
      <w:r w:rsidRPr="009F0A5E">
        <w:rPr>
          <w:rFonts w:ascii="Times New Roman" w:eastAsia="Times New Roman" w:hAnsi="Times New Roman" w:cs="Times New Roman"/>
          <w:color w:val="000000"/>
          <w:sz w:val="24"/>
          <w:szCs w:val="24"/>
          <w:lang w:eastAsia="ru-RU"/>
        </w:rPr>
        <w:t>додаткового вивчення фактів, які можуть вплинути на об’єктивність визначення результатів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286"/>
      <w:bookmarkEnd w:id="323"/>
      <w:r w:rsidRPr="009F0A5E">
        <w:rPr>
          <w:rFonts w:ascii="Times New Roman" w:eastAsia="Times New Roman" w:hAnsi="Times New Roman" w:cs="Times New Roman"/>
          <w:color w:val="000000"/>
          <w:sz w:val="24"/>
          <w:szCs w:val="24"/>
          <w:lang w:eastAsia="ru-RU"/>
        </w:rPr>
        <w:t>10. Рішення про подання клопотання до Українського центру щодо анулювання результату зовнішнього оцінювання приймається регламентною комісією на підставі записів у документах пунктів зовнішнього оцінювання, а також за потреби письмових пояснень працівників пункту зовнішнього оцінювання, пункту перевірки або пункту обробки.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498"/>
      <w:bookmarkEnd w:id="324"/>
      <w:r w:rsidRPr="009F0A5E">
        <w:rPr>
          <w:rFonts w:ascii="Times New Roman" w:eastAsia="Times New Roman" w:hAnsi="Times New Roman" w:cs="Times New Roman"/>
          <w:i/>
          <w:iCs/>
          <w:color w:val="000000"/>
          <w:sz w:val="24"/>
          <w:szCs w:val="24"/>
          <w:lang w:eastAsia="ru-RU"/>
        </w:rPr>
        <w:t>{Пункт 10 розділу VII із змінами, внесеними згідно з Наказом Міністерства освіти і науки </w:t>
      </w:r>
      <w:hyperlink r:id="rId100" w:anchor="n74"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287"/>
      <w:bookmarkEnd w:id="325"/>
      <w:r w:rsidRPr="009F0A5E">
        <w:rPr>
          <w:rFonts w:ascii="Times New Roman" w:eastAsia="Times New Roman" w:hAnsi="Times New Roman" w:cs="Times New Roman"/>
          <w:color w:val="000000"/>
          <w:sz w:val="24"/>
          <w:szCs w:val="24"/>
          <w:lang w:eastAsia="ru-RU"/>
        </w:rPr>
        <w:t>11. Результати зовнішнього оцінювання анулюються Українським центром на підставі рішення апеляційної комісії за поданням регламентних комісій у разі: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288"/>
      <w:bookmarkEnd w:id="326"/>
      <w:r w:rsidRPr="009F0A5E">
        <w:rPr>
          <w:rFonts w:ascii="Times New Roman" w:eastAsia="Times New Roman" w:hAnsi="Times New Roman" w:cs="Times New Roman"/>
          <w:color w:val="000000"/>
          <w:sz w:val="24"/>
          <w:szCs w:val="24"/>
          <w:lang w:eastAsia="ru-RU"/>
        </w:rPr>
        <w:t>1) виявлення в період часу, відведеного для виконання сертифікаційної роботи, в учасника зовнішнього оцінювання або на його робочому місці друкованих або рукописних матеріалів, засобів зв’язку, пристроїв зчитування, обробки, збереження та відтворення інформації, а також окремих елементів, які можуть бути складовими частинами відповідних технічних засобів чи пристроїв, інших засобів, предметів, приладів, що не передбачені регламентом роботи пункту проведення зовнішнього незалежного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289"/>
      <w:bookmarkEnd w:id="327"/>
      <w:r w:rsidRPr="009F0A5E">
        <w:rPr>
          <w:rFonts w:ascii="Times New Roman" w:eastAsia="Times New Roman" w:hAnsi="Times New Roman" w:cs="Times New Roman"/>
          <w:color w:val="000000"/>
          <w:sz w:val="24"/>
          <w:szCs w:val="24"/>
          <w:lang w:eastAsia="ru-RU"/>
        </w:rPr>
        <w:t>2) виконання сертифікаційної роботи не на робочому місці, визначеному Українським центром;</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290"/>
      <w:bookmarkEnd w:id="328"/>
      <w:r w:rsidRPr="009F0A5E">
        <w:rPr>
          <w:rFonts w:ascii="Times New Roman" w:eastAsia="Times New Roman" w:hAnsi="Times New Roman" w:cs="Times New Roman"/>
          <w:color w:val="000000"/>
          <w:sz w:val="24"/>
          <w:szCs w:val="24"/>
          <w:lang w:eastAsia="ru-RU"/>
        </w:rPr>
        <w:lastRenderedPageBreak/>
        <w:t>3) спілкування в будь-якій формі з іншим учасником зовнішнього оцінювання в процесі виконання сертифікаційної роботи;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291"/>
      <w:bookmarkEnd w:id="329"/>
      <w:r w:rsidRPr="009F0A5E">
        <w:rPr>
          <w:rFonts w:ascii="Times New Roman" w:eastAsia="Times New Roman" w:hAnsi="Times New Roman" w:cs="Times New Roman"/>
          <w:color w:val="000000"/>
          <w:sz w:val="24"/>
          <w:szCs w:val="24"/>
          <w:lang w:eastAsia="ru-RU"/>
        </w:rPr>
        <w:t>4) списування відповідей на завдання сертифікаційної роботи в іншого учасника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292"/>
      <w:bookmarkEnd w:id="330"/>
      <w:r w:rsidRPr="009F0A5E">
        <w:rPr>
          <w:rFonts w:ascii="Times New Roman" w:eastAsia="Times New Roman" w:hAnsi="Times New Roman" w:cs="Times New Roman"/>
          <w:color w:val="000000"/>
          <w:sz w:val="24"/>
          <w:szCs w:val="24"/>
          <w:lang w:eastAsia="ru-RU"/>
        </w:rPr>
        <w:t>5) виконання сертифікаційної роботи іншою особою, що встановлено апеляційною комісією;</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293"/>
      <w:bookmarkEnd w:id="331"/>
      <w:r w:rsidRPr="009F0A5E">
        <w:rPr>
          <w:rFonts w:ascii="Times New Roman" w:eastAsia="Times New Roman" w:hAnsi="Times New Roman" w:cs="Times New Roman"/>
          <w:color w:val="000000"/>
          <w:sz w:val="24"/>
          <w:szCs w:val="24"/>
          <w:lang w:eastAsia="ru-RU"/>
        </w:rPr>
        <w:t>6) неповернення сертифікаційної роботи особам, які проводять зовнішнє оцінювання, після завершення часу, відведеного для її виконання;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294"/>
      <w:bookmarkEnd w:id="332"/>
      <w:r w:rsidRPr="009F0A5E">
        <w:rPr>
          <w:rFonts w:ascii="Times New Roman" w:eastAsia="Times New Roman" w:hAnsi="Times New Roman" w:cs="Times New Roman"/>
          <w:color w:val="000000"/>
          <w:sz w:val="24"/>
          <w:szCs w:val="24"/>
          <w:lang w:eastAsia="ru-RU"/>
        </w:rPr>
        <w:t>7) неправильного оформлення сертифікаційної роботи, що унеможливило оцінювання наданої(их) відповіді(ей) або встановлення варіанта роботи, завдання якої виконував учасник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295"/>
      <w:bookmarkEnd w:id="333"/>
      <w:r w:rsidRPr="009F0A5E">
        <w:rPr>
          <w:rFonts w:ascii="Times New Roman" w:eastAsia="Times New Roman" w:hAnsi="Times New Roman" w:cs="Times New Roman"/>
          <w:color w:val="000000"/>
          <w:sz w:val="24"/>
          <w:szCs w:val="24"/>
          <w:lang w:eastAsia="ru-RU"/>
        </w:rPr>
        <w:t>8) пошкодження учасником зовнішнього оцінювання сертифікаційної роботи, що унеможливило її автоматизовану обробку;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296"/>
      <w:bookmarkEnd w:id="334"/>
      <w:r w:rsidRPr="009F0A5E">
        <w:rPr>
          <w:rFonts w:ascii="Times New Roman" w:eastAsia="Times New Roman" w:hAnsi="Times New Roman" w:cs="Times New Roman"/>
          <w:color w:val="000000"/>
          <w:sz w:val="24"/>
          <w:szCs w:val="24"/>
          <w:lang w:eastAsia="ru-RU"/>
        </w:rPr>
        <w:t>9) персоналізації учасником зовнішнього оцінювання сертифікаційної роботи;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297"/>
      <w:bookmarkEnd w:id="335"/>
      <w:r w:rsidRPr="009F0A5E">
        <w:rPr>
          <w:rFonts w:ascii="Times New Roman" w:eastAsia="Times New Roman" w:hAnsi="Times New Roman" w:cs="Times New Roman"/>
          <w:color w:val="000000"/>
          <w:sz w:val="24"/>
          <w:szCs w:val="24"/>
          <w:lang w:eastAsia="ru-RU"/>
        </w:rPr>
        <w:t>10) порушення учасником зовнішнього оцінювання процедури зовнішнього оцінювання (невиконання вказівок і вимог працівників пункту проведення зовнішнього оцінювання щодо процедури проходження зовнішнього оцінювання; виявлення небезпечних предметів і речовин, що становлять загрозу для життя та здоров’я людини; винесення за межі аудиторії зошита із завданнями сертифікаційної роботи, його окремих аркушів (частин аркушів), бланків відповідей).</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298"/>
      <w:bookmarkEnd w:id="336"/>
      <w:r w:rsidRPr="009F0A5E">
        <w:rPr>
          <w:rFonts w:ascii="Times New Roman" w:eastAsia="Times New Roman" w:hAnsi="Times New Roman" w:cs="Times New Roman"/>
          <w:color w:val="000000"/>
          <w:sz w:val="24"/>
          <w:szCs w:val="24"/>
          <w:lang w:eastAsia="ru-RU"/>
        </w:rPr>
        <w:t>12. Результати основної сесії зовнішнього оцінювання з певного навчального предмета анулюються в разі задоволення апеляційною комісією клопотань регламентних комісій про анулювання результатів зовнішнього оцінювання через:</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299"/>
      <w:bookmarkEnd w:id="337"/>
      <w:r w:rsidRPr="009F0A5E">
        <w:rPr>
          <w:rFonts w:ascii="Times New Roman" w:eastAsia="Times New Roman" w:hAnsi="Times New Roman" w:cs="Times New Roman"/>
          <w:color w:val="000000"/>
          <w:sz w:val="24"/>
          <w:szCs w:val="24"/>
          <w:lang w:eastAsia="ru-RU"/>
        </w:rPr>
        <w:t>1) допущення стосовно особи порушення процедури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00"/>
      <w:bookmarkEnd w:id="338"/>
      <w:r w:rsidRPr="009F0A5E">
        <w:rPr>
          <w:rFonts w:ascii="Times New Roman" w:eastAsia="Times New Roman" w:hAnsi="Times New Roman" w:cs="Times New Roman"/>
          <w:color w:val="000000"/>
          <w:sz w:val="24"/>
          <w:szCs w:val="24"/>
          <w:lang w:eastAsia="ru-RU"/>
        </w:rPr>
        <w:t>2) дострокове припинення учасником зовнішнього оцінювання виконання сертифікаційної роботи за станом здоров’я або у зв’язку з виникненням інших обставин у пункті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499"/>
      <w:bookmarkEnd w:id="339"/>
      <w:r w:rsidRPr="009F0A5E">
        <w:rPr>
          <w:rFonts w:ascii="Times New Roman" w:eastAsia="Times New Roman" w:hAnsi="Times New Roman" w:cs="Times New Roman"/>
          <w:i/>
          <w:iCs/>
          <w:color w:val="000000"/>
          <w:sz w:val="24"/>
          <w:szCs w:val="24"/>
          <w:lang w:eastAsia="ru-RU"/>
        </w:rPr>
        <w:t>{Пункт 12 розділу VII в редакції Наказу Міністерства освіти і науки </w:t>
      </w:r>
      <w:hyperlink r:id="rId101" w:anchor="n79"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01"/>
      <w:bookmarkEnd w:id="340"/>
      <w:r w:rsidRPr="009F0A5E">
        <w:rPr>
          <w:rFonts w:ascii="Times New Roman" w:eastAsia="Times New Roman" w:hAnsi="Times New Roman" w:cs="Times New Roman"/>
          <w:color w:val="000000"/>
          <w:sz w:val="24"/>
          <w:szCs w:val="24"/>
          <w:lang w:eastAsia="ru-RU"/>
        </w:rPr>
        <w:t>13. Розгляд клопотань регламентних комісій здійснюється апеляційною комісією до оголошення результатів зовнішнього оцінювання з певного навчального предмета.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02"/>
      <w:bookmarkEnd w:id="341"/>
      <w:r w:rsidRPr="009F0A5E">
        <w:rPr>
          <w:rFonts w:ascii="Times New Roman" w:eastAsia="Times New Roman" w:hAnsi="Times New Roman" w:cs="Times New Roman"/>
          <w:color w:val="000000"/>
          <w:sz w:val="24"/>
          <w:szCs w:val="24"/>
          <w:lang w:eastAsia="ru-RU"/>
        </w:rPr>
        <w:t>14. Визначення тестового бала кожного учасника зовнішнього оцінювання здійснюється після завершення комп’ютерної обробки сертифікаційних робіт, оцінювання екзаменаторами завдань відкритої форми з розгорнутою відповіддю, обробки відповідних документів пунктів зовнішнього оцінювання, розгляду клопотань регламентних комісій.</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03"/>
      <w:bookmarkEnd w:id="342"/>
      <w:r w:rsidRPr="009F0A5E">
        <w:rPr>
          <w:rFonts w:ascii="Times New Roman" w:eastAsia="Times New Roman" w:hAnsi="Times New Roman" w:cs="Times New Roman"/>
          <w:color w:val="000000"/>
          <w:sz w:val="24"/>
          <w:szCs w:val="24"/>
          <w:lang w:eastAsia="ru-RU"/>
        </w:rPr>
        <w:t>Тестовий бал - це арифметична сума балів за відповіді на завдання сертифікаційної роботи, що визначається шляхом додавання балів, отриманих у процесі зіставлення відповідей на завдання сертифікаційної роботи з ключами відповідей, а також балів, отриманих за виконання завдань відкритої форми з розгорнутою відповіддю.</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04"/>
      <w:bookmarkEnd w:id="343"/>
      <w:r w:rsidRPr="009F0A5E">
        <w:rPr>
          <w:rFonts w:ascii="Times New Roman" w:eastAsia="Times New Roman" w:hAnsi="Times New Roman" w:cs="Times New Roman"/>
          <w:color w:val="000000"/>
          <w:sz w:val="24"/>
          <w:szCs w:val="24"/>
          <w:lang w:eastAsia="ru-RU"/>
        </w:rPr>
        <w:t>Визначення тестового бала здійснюється на основі схем нарахування балів за виконання завдань сертифікаційної роботи, розроблених Українським центром для відповідного навчального предмета, та схем оцінювання завдань відкритої форми з розгорнутою відповіддю, ухвалених предметною фаховою комісією з урахуванням критеріїв оцінювання завдань відкритої форми з розгорнутою відповіддю, розроблених Українським центром для відповідного навчального предмета.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05"/>
      <w:bookmarkEnd w:id="344"/>
      <w:r w:rsidRPr="009F0A5E">
        <w:rPr>
          <w:rFonts w:ascii="Times New Roman" w:eastAsia="Times New Roman" w:hAnsi="Times New Roman" w:cs="Times New Roman"/>
          <w:color w:val="000000"/>
          <w:sz w:val="24"/>
          <w:szCs w:val="24"/>
          <w:lang w:eastAsia="ru-RU"/>
        </w:rPr>
        <w:t>Учаснику зовнішнього оцінювання, результат якого анулюється, виставляється тестовий бал із значенням «0» (нуль тестових балів).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06"/>
      <w:bookmarkEnd w:id="345"/>
      <w:r w:rsidRPr="009F0A5E">
        <w:rPr>
          <w:rFonts w:ascii="Times New Roman" w:eastAsia="Times New Roman" w:hAnsi="Times New Roman" w:cs="Times New Roman"/>
          <w:color w:val="000000"/>
          <w:sz w:val="24"/>
          <w:szCs w:val="24"/>
          <w:lang w:eastAsia="ru-RU"/>
        </w:rPr>
        <w:t>15. Рішення про встановлення порога «склав / не склав» ухвалюється експертною комісією з визначення рейтингової оцінки, засідання якої скликається не пізніше ніж на третій робочий день після завершення обробки сертифікаційних робіт (установлення тестового бала всім учасникам зовнішнього оцінювання)  осіб, які брали участь в основній сесії зовнішнього оцінювання з певного навчального предмета.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500"/>
      <w:bookmarkEnd w:id="346"/>
      <w:r w:rsidRPr="009F0A5E">
        <w:rPr>
          <w:rFonts w:ascii="Times New Roman" w:eastAsia="Times New Roman" w:hAnsi="Times New Roman" w:cs="Times New Roman"/>
          <w:i/>
          <w:iCs/>
          <w:color w:val="000000"/>
          <w:sz w:val="24"/>
          <w:szCs w:val="24"/>
          <w:lang w:eastAsia="ru-RU"/>
        </w:rPr>
        <w:lastRenderedPageBreak/>
        <w:t>{Абзац перший пункту 15 розділу VII із змінами, внесеними згідно з Наказом Міністерства освіти і науки </w:t>
      </w:r>
      <w:hyperlink r:id="rId102" w:anchor="n74"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07"/>
      <w:bookmarkEnd w:id="347"/>
      <w:r w:rsidRPr="009F0A5E">
        <w:rPr>
          <w:rFonts w:ascii="Times New Roman" w:eastAsia="Times New Roman" w:hAnsi="Times New Roman" w:cs="Times New Roman"/>
          <w:color w:val="000000"/>
          <w:sz w:val="24"/>
          <w:szCs w:val="24"/>
          <w:lang w:eastAsia="ru-RU"/>
        </w:rPr>
        <w:t>Експертна комісія з визначення рейтингової оцінки приймає рішення щодо встановлення порога «склав/не склав» з урахуванням експертних висновків членів регіональних експертних груп та статистичних характеристик результатів виконання сертифікаційних робіт, зведену інформацію про які готує робоча група Українського центру оцінювання якості освіти (далі - робоча група Українського центру).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08"/>
      <w:bookmarkEnd w:id="348"/>
      <w:r w:rsidRPr="009F0A5E">
        <w:rPr>
          <w:rFonts w:ascii="Times New Roman" w:eastAsia="Times New Roman" w:hAnsi="Times New Roman" w:cs="Times New Roman"/>
          <w:color w:val="000000"/>
          <w:sz w:val="24"/>
          <w:szCs w:val="24"/>
          <w:lang w:eastAsia="ru-RU"/>
        </w:rPr>
        <w:t>16. З урахуванням установленого порога «склав / не склав» здійснюється генерування таблиці за шкалою 100-200 балів.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09"/>
      <w:bookmarkEnd w:id="349"/>
      <w:r w:rsidRPr="009F0A5E">
        <w:rPr>
          <w:rFonts w:ascii="Times New Roman" w:eastAsia="Times New Roman" w:hAnsi="Times New Roman" w:cs="Times New Roman"/>
          <w:color w:val="000000"/>
          <w:sz w:val="24"/>
          <w:szCs w:val="24"/>
          <w:lang w:eastAsia="ru-RU"/>
        </w:rPr>
        <w:t>Таблиця за шкалою 100-200 балів генерується робочою групою Українського центру з використанням методики переведення тестових балів, отриманих учасниками зовнішнього незалежного оцінювання за виконання завдань сертифікаційної роботи, у рейтингові оцінки (за шкалою 100-200 балів), визначеної Українським центром відповідно до Вимог до методики переведення тестових балів, отриманих учасниками зовнішнього незалежного оцінювання за виконання завдань сертифікаційної роботи, у рейтингові оцінки (за шкалою 100-200 балів) (</w:t>
      </w:r>
      <w:hyperlink r:id="rId103" w:anchor="n425" w:history="1">
        <w:r w:rsidRPr="009F0A5E">
          <w:rPr>
            <w:rFonts w:ascii="Times New Roman" w:eastAsia="Times New Roman" w:hAnsi="Times New Roman" w:cs="Times New Roman"/>
            <w:color w:val="006600"/>
            <w:sz w:val="24"/>
            <w:szCs w:val="24"/>
            <w:u w:val="single"/>
            <w:lang w:eastAsia="ru-RU"/>
          </w:rPr>
          <w:t>додаток 6</w:t>
        </w:r>
      </w:hyperlink>
      <w:r w:rsidRPr="009F0A5E">
        <w:rPr>
          <w:rFonts w:ascii="Times New Roman" w:eastAsia="Times New Roman" w:hAnsi="Times New Roman" w:cs="Times New Roman"/>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10"/>
      <w:bookmarkEnd w:id="350"/>
      <w:r w:rsidRPr="009F0A5E">
        <w:rPr>
          <w:rFonts w:ascii="Times New Roman" w:eastAsia="Times New Roman" w:hAnsi="Times New Roman" w:cs="Times New Roman"/>
          <w:color w:val="000000"/>
          <w:sz w:val="24"/>
          <w:szCs w:val="24"/>
          <w:lang w:eastAsia="ru-RU"/>
        </w:rPr>
        <w:t>Сформована таблиця за шкалою 100-200 балів затверджується головою експертної комісії з визначення рейтингової оцінки.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11"/>
      <w:bookmarkEnd w:id="351"/>
      <w:r w:rsidRPr="009F0A5E">
        <w:rPr>
          <w:rFonts w:ascii="Times New Roman" w:eastAsia="Times New Roman" w:hAnsi="Times New Roman" w:cs="Times New Roman"/>
          <w:color w:val="000000"/>
          <w:sz w:val="24"/>
          <w:szCs w:val="24"/>
          <w:lang w:eastAsia="ru-RU"/>
        </w:rPr>
        <w:t>17. Таблиці за шкалою 1-12 балів розробляються та ухвалюються експертною комісією з визначення оцінки рівня навчальних досягнень у разі проведення державної підсумкової атестації з певного навчального предмета у формі зовнішнього оцінювання. Ухвалення таблиці за шкалою 1-12 балів здійснюється з урахуванням </w:t>
      </w:r>
      <w:hyperlink r:id="rId104" w:tgtFrame="_blank" w:history="1">
        <w:r w:rsidRPr="009F0A5E">
          <w:rPr>
            <w:rFonts w:ascii="Times New Roman" w:eastAsia="Times New Roman" w:hAnsi="Times New Roman" w:cs="Times New Roman"/>
            <w:color w:val="000099"/>
            <w:sz w:val="24"/>
            <w:szCs w:val="24"/>
            <w:u w:val="single"/>
            <w:lang w:eastAsia="ru-RU"/>
          </w:rPr>
          <w:t>Критеріїв оцінювання навчальних досягнень учнів (вихованців) у системі загальної середньої освіти</w:t>
        </w:r>
      </w:hyperlink>
      <w:r w:rsidRPr="009F0A5E">
        <w:rPr>
          <w:rFonts w:ascii="Times New Roman" w:eastAsia="Times New Roman" w:hAnsi="Times New Roman" w:cs="Times New Roman"/>
          <w:color w:val="000000"/>
          <w:sz w:val="24"/>
          <w:szCs w:val="24"/>
          <w:lang w:eastAsia="ru-RU"/>
        </w:rPr>
        <w:t>, затверджених наказом Міністерства освіти і науки, молоді та спорту України від 13 квітня 2011 року № 329, зареєстрованих у Міністерстві юстиції України 11 травня 2011 року за № 566/19304.</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12"/>
      <w:bookmarkEnd w:id="352"/>
      <w:r w:rsidRPr="009F0A5E">
        <w:rPr>
          <w:rFonts w:ascii="Times New Roman" w:eastAsia="Times New Roman" w:hAnsi="Times New Roman" w:cs="Times New Roman"/>
          <w:color w:val="000000"/>
          <w:sz w:val="24"/>
          <w:szCs w:val="24"/>
          <w:lang w:eastAsia="ru-RU"/>
        </w:rPr>
        <w:t>18. У процесі визначення результатів додаткової сесії зовнішнього оцінювання застосовуються таблиці за шкалою 100-200 балів, таблиці за шкалою 1-12, розроблені за підсумками проведення основної сесії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13"/>
      <w:bookmarkEnd w:id="353"/>
      <w:r w:rsidRPr="009F0A5E">
        <w:rPr>
          <w:rFonts w:ascii="Times New Roman" w:eastAsia="Times New Roman" w:hAnsi="Times New Roman" w:cs="Times New Roman"/>
          <w:color w:val="000000"/>
          <w:sz w:val="24"/>
          <w:szCs w:val="24"/>
          <w:lang w:eastAsia="ru-RU"/>
        </w:rPr>
        <w:t>Затверджені у встановленому порядку таблиці за шкалою 100-200 балів не коригуються за підсумками проведення додаткової сесії, розгляду апеляційних заяв щодо результатів зовнішнього незалежного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14"/>
      <w:bookmarkEnd w:id="354"/>
      <w:r w:rsidRPr="009F0A5E">
        <w:rPr>
          <w:rFonts w:ascii="Times New Roman" w:eastAsia="Times New Roman" w:hAnsi="Times New Roman" w:cs="Times New Roman"/>
          <w:color w:val="000000"/>
          <w:sz w:val="24"/>
          <w:szCs w:val="24"/>
          <w:lang w:eastAsia="ru-RU"/>
        </w:rPr>
        <w:t>19. Персоналізація результатів зовнішнього оцінювання здійснюється після завершення обробки та оцінювання всіх сертифікаційних робіт відповідної сесії зовнішнього оцінювання із певного навчального предмета, генерування таблиць за шкалою 100-200 балів та за шкалою 1-12 й передбачає їх декодування та встановлення персональних результатів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15"/>
      <w:bookmarkEnd w:id="355"/>
      <w:r w:rsidRPr="009F0A5E">
        <w:rPr>
          <w:rFonts w:ascii="Times New Roman" w:eastAsia="Times New Roman" w:hAnsi="Times New Roman" w:cs="Times New Roman"/>
          <w:color w:val="000000"/>
          <w:sz w:val="24"/>
          <w:szCs w:val="24"/>
          <w:lang w:eastAsia="ru-RU"/>
        </w:rPr>
        <w:t>20. Документом, що підтверджує результати зовнішнього оцінювання, є відомість результатів зовнішнього незалежного оцінювання (</w:t>
      </w:r>
      <w:hyperlink r:id="rId105" w:anchor="n438" w:history="1">
        <w:r w:rsidRPr="009F0A5E">
          <w:rPr>
            <w:rFonts w:ascii="Times New Roman" w:eastAsia="Times New Roman" w:hAnsi="Times New Roman" w:cs="Times New Roman"/>
            <w:color w:val="006600"/>
            <w:sz w:val="24"/>
            <w:szCs w:val="24"/>
            <w:u w:val="single"/>
            <w:lang w:eastAsia="ru-RU"/>
          </w:rPr>
          <w:t>додаток 7</w:t>
        </w:r>
      </w:hyperlink>
      <w:r w:rsidRPr="009F0A5E">
        <w:rPr>
          <w:rFonts w:ascii="Times New Roman" w:eastAsia="Times New Roman" w:hAnsi="Times New Roman" w:cs="Times New Roman"/>
          <w:color w:val="000000"/>
          <w:sz w:val="24"/>
          <w:szCs w:val="24"/>
          <w:lang w:eastAsia="ru-RU"/>
        </w:rPr>
        <w:t>), що формується в електронному вигляді за підсумками проведення зовнішнього оцінювання з кожного навчального предмета (сесії) та затверджується директором Українського центру шляхом накладання електронного цифрового підпису з дотриманням вимог </w:t>
      </w:r>
      <w:hyperlink r:id="rId106" w:tgtFrame="_blank" w:history="1">
        <w:r w:rsidRPr="009F0A5E">
          <w:rPr>
            <w:rFonts w:ascii="Times New Roman" w:eastAsia="Times New Roman" w:hAnsi="Times New Roman" w:cs="Times New Roman"/>
            <w:color w:val="000099"/>
            <w:sz w:val="24"/>
            <w:szCs w:val="24"/>
            <w:u w:val="single"/>
            <w:lang w:eastAsia="ru-RU"/>
          </w:rPr>
          <w:t>Закону України</w:t>
        </w:r>
      </w:hyperlink>
      <w:r w:rsidRPr="009F0A5E">
        <w:rPr>
          <w:rFonts w:ascii="Times New Roman" w:eastAsia="Times New Roman" w:hAnsi="Times New Roman" w:cs="Times New Roman"/>
          <w:color w:val="000000"/>
          <w:sz w:val="24"/>
          <w:szCs w:val="24"/>
          <w:lang w:eastAsia="ru-RU"/>
        </w:rPr>
        <w:t> «Про електронний цифровий підпис».</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501"/>
      <w:bookmarkEnd w:id="356"/>
      <w:r w:rsidRPr="009F0A5E">
        <w:rPr>
          <w:rFonts w:ascii="Times New Roman" w:eastAsia="Times New Roman" w:hAnsi="Times New Roman" w:cs="Times New Roman"/>
          <w:i/>
          <w:iCs/>
          <w:color w:val="000000"/>
          <w:sz w:val="24"/>
          <w:szCs w:val="24"/>
          <w:lang w:eastAsia="ru-RU"/>
        </w:rPr>
        <w:t>{Абзац перший пункту 20 розділу VII із змінами, внесеними згідно з Наказом Міністерства освіти і науки </w:t>
      </w:r>
      <w:hyperlink r:id="rId107" w:anchor="n80"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16"/>
      <w:bookmarkEnd w:id="357"/>
      <w:r w:rsidRPr="009F0A5E">
        <w:rPr>
          <w:rFonts w:ascii="Times New Roman" w:eastAsia="Times New Roman" w:hAnsi="Times New Roman" w:cs="Times New Roman"/>
          <w:color w:val="000000"/>
          <w:sz w:val="24"/>
          <w:szCs w:val="24"/>
          <w:lang w:eastAsia="ru-RU"/>
        </w:rPr>
        <w:t>Результати зовнішнього оцінювання у вигляді оцінок рівня навчальних досягнень за шкалою 1-12 балів зазначаються у відомостях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w:t>
      </w:r>
      <w:hyperlink r:id="rId108" w:anchor="n440" w:history="1">
        <w:r w:rsidRPr="009F0A5E">
          <w:rPr>
            <w:rFonts w:ascii="Times New Roman" w:eastAsia="Times New Roman" w:hAnsi="Times New Roman" w:cs="Times New Roman"/>
            <w:color w:val="006600"/>
            <w:sz w:val="24"/>
            <w:szCs w:val="24"/>
            <w:u w:val="single"/>
            <w:lang w:eastAsia="ru-RU"/>
          </w:rPr>
          <w:t>додаток 8</w:t>
        </w:r>
      </w:hyperlink>
      <w:r w:rsidRPr="009F0A5E">
        <w:rPr>
          <w:rFonts w:ascii="Times New Roman" w:eastAsia="Times New Roman" w:hAnsi="Times New Roman" w:cs="Times New Roman"/>
          <w:color w:val="000000"/>
          <w:sz w:val="24"/>
          <w:szCs w:val="24"/>
          <w:lang w:eastAsia="ru-RU"/>
        </w:rPr>
        <w:t>), що передаються закладам освіти в електронному вигляді за умови засвідчення електронним цифровим підписом Українського центру з дотриманням вимог </w:t>
      </w:r>
      <w:hyperlink r:id="rId109" w:tgtFrame="_blank" w:history="1">
        <w:r w:rsidRPr="009F0A5E">
          <w:rPr>
            <w:rFonts w:ascii="Times New Roman" w:eastAsia="Times New Roman" w:hAnsi="Times New Roman" w:cs="Times New Roman"/>
            <w:color w:val="000099"/>
            <w:sz w:val="24"/>
            <w:szCs w:val="24"/>
            <w:u w:val="single"/>
            <w:lang w:eastAsia="ru-RU"/>
          </w:rPr>
          <w:t>Закону України</w:t>
        </w:r>
      </w:hyperlink>
      <w:r w:rsidRPr="009F0A5E">
        <w:rPr>
          <w:rFonts w:ascii="Times New Roman" w:eastAsia="Times New Roman" w:hAnsi="Times New Roman" w:cs="Times New Roman"/>
          <w:color w:val="000000"/>
          <w:sz w:val="24"/>
          <w:szCs w:val="24"/>
          <w:lang w:eastAsia="ru-RU"/>
        </w:rPr>
        <w:t> «Про електронний цифровий підпис».</w:t>
      </w:r>
    </w:p>
    <w:p w:rsidR="009F0A5E" w:rsidRPr="009F0A5E" w:rsidRDefault="009F0A5E" w:rsidP="009F0A5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358" w:name="n502"/>
      <w:bookmarkEnd w:id="358"/>
      <w:r w:rsidRPr="009F0A5E">
        <w:rPr>
          <w:rFonts w:ascii="Times New Roman" w:eastAsia="Times New Roman" w:hAnsi="Times New Roman" w:cs="Times New Roman"/>
          <w:i/>
          <w:iCs/>
          <w:color w:val="000000"/>
          <w:sz w:val="24"/>
          <w:szCs w:val="24"/>
          <w:lang w:eastAsia="ru-RU"/>
        </w:rPr>
        <w:t>{Абзац другий пункту 20 розділу VII із змінами, внесеними згідно з Наказом Міністерства освіти і науки </w:t>
      </w:r>
      <w:hyperlink r:id="rId110" w:anchor="n82"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17"/>
      <w:bookmarkEnd w:id="359"/>
      <w:r w:rsidRPr="009F0A5E">
        <w:rPr>
          <w:rFonts w:ascii="Times New Roman" w:eastAsia="Times New Roman" w:hAnsi="Times New Roman" w:cs="Times New Roman"/>
          <w:color w:val="000000"/>
          <w:sz w:val="24"/>
          <w:szCs w:val="24"/>
          <w:lang w:eastAsia="ru-RU"/>
        </w:rPr>
        <w:t>21. Офіційне оголошення результатів зовнішнього оцінювання здійснюється шляхом їх розміщення на інформаційних сторінках учасників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18"/>
      <w:bookmarkEnd w:id="360"/>
      <w:r w:rsidRPr="009F0A5E">
        <w:rPr>
          <w:rFonts w:ascii="Times New Roman" w:eastAsia="Times New Roman" w:hAnsi="Times New Roman" w:cs="Times New Roman"/>
          <w:color w:val="000000"/>
          <w:sz w:val="24"/>
          <w:szCs w:val="24"/>
          <w:lang w:eastAsia="ru-RU"/>
        </w:rPr>
        <w:lastRenderedPageBreak/>
        <w:t>1) з української мови і літератури, математики, історії України, англійської, іспанської, німецької, французької мов - не пізніше ніж через 25 календарних днів після проведення зовнішнього оцінювання із зазначених предметів;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19"/>
      <w:bookmarkEnd w:id="361"/>
      <w:r w:rsidRPr="009F0A5E">
        <w:rPr>
          <w:rFonts w:ascii="Times New Roman" w:eastAsia="Times New Roman" w:hAnsi="Times New Roman" w:cs="Times New Roman"/>
          <w:color w:val="000000"/>
          <w:sz w:val="24"/>
          <w:szCs w:val="24"/>
          <w:lang w:eastAsia="ru-RU"/>
        </w:rPr>
        <w:t>2) з інших навчальних предметів - не пізніше ніж через 14 календарних днів.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21"/>
      <w:bookmarkEnd w:id="362"/>
      <w:r w:rsidRPr="009F0A5E">
        <w:rPr>
          <w:rFonts w:ascii="Times New Roman" w:eastAsia="Times New Roman" w:hAnsi="Times New Roman" w:cs="Times New Roman"/>
          <w:color w:val="000000"/>
          <w:sz w:val="24"/>
          <w:szCs w:val="24"/>
          <w:lang w:eastAsia="ru-RU"/>
        </w:rPr>
        <w:t>Офіційне оголошення результатів додаткової сесії зовнішнього оцінювання здійснюється не пізніше ніж через 10 календарних днів з дня проведення останнього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22"/>
      <w:bookmarkEnd w:id="363"/>
      <w:r w:rsidRPr="009F0A5E">
        <w:rPr>
          <w:rFonts w:ascii="Times New Roman" w:eastAsia="Times New Roman" w:hAnsi="Times New Roman" w:cs="Times New Roman"/>
          <w:color w:val="000000"/>
          <w:sz w:val="24"/>
          <w:szCs w:val="24"/>
          <w:lang w:eastAsia="ru-RU"/>
        </w:rPr>
        <w:t>Результати зовнішнього оцінювання у вигляді рейтингових оцінок за шкалою 100-200 балів зазначаються в інформаційній картці, що є додатком до </w:t>
      </w:r>
      <w:hyperlink r:id="rId111" w:anchor="n3" w:tgtFrame="_blank" w:history="1">
        <w:r w:rsidRPr="009F0A5E">
          <w:rPr>
            <w:rFonts w:ascii="Times New Roman" w:eastAsia="Times New Roman" w:hAnsi="Times New Roman" w:cs="Times New Roman"/>
            <w:color w:val="000099"/>
            <w:sz w:val="24"/>
            <w:szCs w:val="24"/>
            <w:u w:val="single"/>
            <w:lang w:eastAsia="ru-RU"/>
          </w:rPr>
          <w:t>Сертифіката</w:t>
        </w:r>
      </w:hyperlink>
      <w:r w:rsidRPr="009F0A5E">
        <w:rPr>
          <w:rFonts w:ascii="Times New Roman" w:eastAsia="Times New Roman" w:hAnsi="Times New Roman" w:cs="Times New Roman"/>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503"/>
      <w:bookmarkEnd w:id="364"/>
      <w:r w:rsidRPr="009F0A5E">
        <w:rPr>
          <w:rFonts w:ascii="Times New Roman" w:eastAsia="Times New Roman" w:hAnsi="Times New Roman" w:cs="Times New Roman"/>
          <w:color w:val="000000"/>
          <w:sz w:val="24"/>
          <w:szCs w:val="24"/>
          <w:lang w:eastAsia="ru-RU"/>
        </w:rPr>
        <w:t>Інформаційні картки розміщуються на інформаційних сторінках учасників зовнішнього оцінювання не пізніше наступного робочого дня після офіційного оголошення результатів останнього тестування основної сесії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504"/>
      <w:bookmarkEnd w:id="365"/>
      <w:r w:rsidRPr="009F0A5E">
        <w:rPr>
          <w:rFonts w:ascii="Times New Roman" w:eastAsia="Times New Roman" w:hAnsi="Times New Roman" w:cs="Times New Roman"/>
          <w:i/>
          <w:iCs/>
          <w:color w:val="000000"/>
          <w:sz w:val="24"/>
          <w:szCs w:val="24"/>
          <w:lang w:eastAsia="ru-RU"/>
        </w:rPr>
        <w:t>{Пункт 21 розділу VII в редакції Наказу Міністерства освіти і науки </w:t>
      </w:r>
      <w:hyperlink r:id="rId112" w:anchor="n84"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23"/>
      <w:bookmarkEnd w:id="366"/>
      <w:r w:rsidRPr="009F0A5E">
        <w:rPr>
          <w:rFonts w:ascii="Times New Roman" w:eastAsia="Times New Roman" w:hAnsi="Times New Roman" w:cs="Times New Roman"/>
          <w:color w:val="000000"/>
          <w:sz w:val="24"/>
          <w:szCs w:val="24"/>
          <w:lang w:eastAsia="ru-RU"/>
        </w:rPr>
        <w:t>22. Результати зовнішнього оцінювання у вигляді рейтингових оцінок за шкалою 100-200 балів передаються Українським центром до відповідного реєстру в Єдиній державній електронній базі з питань освіти.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24"/>
      <w:bookmarkEnd w:id="367"/>
      <w:r w:rsidRPr="009F0A5E">
        <w:rPr>
          <w:rFonts w:ascii="Times New Roman" w:eastAsia="Times New Roman" w:hAnsi="Times New Roman" w:cs="Times New Roman"/>
          <w:color w:val="000000"/>
          <w:sz w:val="24"/>
          <w:szCs w:val="24"/>
          <w:lang w:eastAsia="ru-RU"/>
        </w:rPr>
        <w:t>23. З метою інформування учасників зовнішнього оцінювання на веб-сайті Українського центру розміщуються: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25"/>
      <w:bookmarkEnd w:id="368"/>
      <w:r w:rsidRPr="009F0A5E">
        <w:rPr>
          <w:rFonts w:ascii="Times New Roman" w:eastAsia="Times New Roman" w:hAnsi="Times New Roman" w:cs="Times New Roman"/>
          <w:color w:val="000000"/>
          <w:sz w:val="24"/>
          <w:szCs w:val="24"/>
          <w:lang w:eastAsia="ru-RU"/>
        </w:rPr>
        <w:t>1) ключі відповідей - не пізніше наступного робочого дня після проведення зовнішнього оцінювання (сесії) з певного навчального предмета;</w:t>
      </w:r>
    </w:p>
    <w:p w:rsidR="009F0A5E" w:rsidRPr="009F0A5E" w:rsidRDefault="009F0A5E" w:rsidP="009F0A5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369" w:name="n505"/>
      <w:bookmarkEnd w:id="369"/>
      <w:r w:rsidRPr="009F0A5E">
        <w:rPr>
          <w:rFonts w:ascii="Times New Roman" w:eastAsia="Times New Roman" w:hAnsi="Times New Roman" w:cs="Times New Roman"/>
          <w:i/>
          <w:iCs/>
          <w:color w:val="000000"/>
          <w:sz w:val="24"/>
          <w:szCs w:val="24"/>
          <w:lang w:eastAsia="ru-RU"/>
        </w:rPr>
        <w:t>{Підпункт 1 пункту 23 розділу VII із змінами, внесеними згідно з Наказом Міністерства освіти і науки </w:t>
      </w:r>
      <w:hyperlink r:id="rId113" w:anchor="n90"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26"/>
      <w:bookmarkEnd w:id="370"/>
      <w:r w:rsidRPr="009F0A5E">
        <w:rPr>
          <w:rFonts w:ascii="Times New Roman" w:eastAsia="Times New Roman" w:hAnsi="Times New Roman" w:cs="Times New Roman"/>
          <w:color w:val="000000"/>
          <w:sz w:val="24"/>
          <w:szCs w:val="24"/>
          <w:lang w:eastAsia="ru-RU"/>
        </w:rPr>
        <w:t>2) схеми оцінювання завдань відкритої форми з розгорнутою відповіддю - не пізніше через три робочих дні після проведення зовнішнього оцінювання (сесії) з певного навчального предмета;</w:t>
      </w:r>
    </w:p>
    <w:p w:rsidR="009F0A5E" w:rsidRPr="009F0A5E" w:rsidRDefault="009F0A5E" w:rsidP="009F0A5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371" w:name="n547"/>
      <w:bookmarkEnd w:id="371"/>
      <w:r w:rsidRPr="009F0A5E">
        <w:rPr>
          <w:rFonts w:ascii="Times New Roman" w:eastAsia="Times New Roman" w:hAnsi="Times New Roman" w:cs="Times New Roman"/>
          <w:i/>
          <w:iCs/>
          <w:color w:val="000000"/>
          <w:sz w:val="24"/>
          <w:szCs w:val="24"/>
          <w:lang w:eastAsia="ru-RU"/>
        </w:rPr>
        <w:t>{Підпункт 2 пункту 23 розділу VII із змінами, внесеними згідно з Наказом Міністерства освіти і науки </w:t>
      </w:r>
      <w:hyperlink r:id="rId114" w:anchor="n92"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27"/>
      <w:bookmarkEnd w:id="372"/>
      <w:r w:rsidRPr="009F0A5E">
        <w:rPr>
          <w:rFonts w:ascii="Times New Roman" w:eastAsia="Times New Roman" w:hAnsi="Times New Roman" w:cs="Times New Roman"/>
          <w:color w:val="000000"/>
          <w:sz w:val="24"/>
          <w:szCs w:val="24"/>
          <w:lang w:eastAsia="ru-RU"/>
        </w:rPr>
        <w:t>3) повідомлення про дату оприлюднення результатів зовнішнього оцінювання з певного навчального предмета - не пізніше ніж за один календарний день до дня їх офіційного оголошення;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28"/>
      <w:bookmarkEnd w:id="373"/>
      <w:r w:rsidRPr="009F0A5E">
        <w:rPr>
          <w:rFonts w:ascii="Times New Roman" w:eastAsia="Times New Roman" w:hAnsi="Times New Roman" w:cs="Times New Roman"/>
          <w:color w:val="000000"/>
          <w:sz w:val="24"/>
          <w:szCs w:val="24"/>
          <w:lang w:eastAsia="ru-RU"/>
        </w:rPr>
        <w:t>4) таблиці за шкалою 100-200 балів і таблиці за шкалою 1-12 балів - у день оголошення результатів зовнішнього оцінювання з певного навчального предмета.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29"/>
      <w:bookmarkEnd w:id="374"/>
      <w:r w:rsidRPr="009F0A5E">
        <w:rPr>
          <w:rFonts w:ascii="Times New Roman" w:eastAsia="Times New Roman" w:hAnsi="Times New Roman" w:cs="Times New Roman"/>
          <w:color w:val="000000"/>
          <w:sz w:val="24"/>
          <w:szCs w:val="24"/>
          <w:lang w:eastAsia="ru-RU"/>
        </w:rPr>
        <w:t>24. Після офіційного оголошення результати зовнішнього оцінювання можуть бути змінені (анульовані) за рішенням апеляційної комісії або за рішенням суду.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30"/>
      <w:bookmarkEnd w:id="375"/>
      <w:r w:rsidRPr="009F0A5E">
        <w:rPr>
          <w:rFonts w:ascii="Times New Roman" w:eastAsia="Times New Roman" w:hAnsi="Times New Roman" w:cs="Times New Roman"/>
          <w:color w:val="000000"/>
          <w:sz w:val="24"/>
          <w:szCs w:val="24"/>
          <w:lang w:eastAsia="ru-RU"/>
        </w:rPr>
        <w:t>Апеляційна комісія може прийняти рішення про зміну (анулювання) результату зовнішнього оцінювання не пізніше встановленої умовами прийому на навчання до закладів вищої освіти України у році проведення зовнішнього оцінювання, що затверджуються Міністерством освіти і науки України, дати завершення прийому заяв та документів для участі в конкурсному відборі до закладів вищої освіти на денну форму навчання за державним замовленням. Відповідне рішення приймається за наслідками розгляду апеляційних заяв щодо результатів зовнішнього оцінювання, поданих учасниками зовнішнього оцінювання, фактів неправильного визначення результатів зовнішнього оцінювання, а також звернень учасників зовнішнього оцінювання, регіональних центрів, закладів загальної середньої, вищої освіти, правоохоронних органів.</w:t>
      </w:r>
    </w:p>
    <w:p w:rsidR="009F0A5E" w:rsidRPr="009F0A5E" w:rsidRDefault="009F0A5E" w:rsidP="009F0A5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376" w:name="n506"/>
      <w:bookmarkEnd w:id="376"/>
      <w:r w:rsidRPr="009F0A5E">
        <w:rPr>
          <w:rFonts w:ascii="Times New Roman" w:eastAsia="Times New Roman" w:hAnsi="Times New Roman" w:cs="Times New Roman"/>
          <w:i/>
          <w:iCs/>
          <w:color w:val="000000"/>
          <w:sz w:val="24"/>
          <w:szCs w:val="24"/>
          <w:lang w:eastAsia="ru-RU"/>
        </w:rPr>
        <w:t>{Абзац другий пункту 24 розділу VII із змінами, внесеними згідно з Наказом Міністерства освіти і науки </w:t>
      </w:r>
      <w:hyperlink r:id="rId115" w:anchor="n93"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31"/>
      <w:bookmarkEnd w:id="377"/>
      <w:r w:rsidRPr="009F0A5E">
        <w:rPr>
          <w:rFonts w:ascii="Times New Roman" w:eastAsia="Times New Roman" w:hAnsi="Times New Roman" w:cs="Times New Roman"/>
          <w:color w:val="000000"/>
          <w:sz w:val="24"/>
          <w:szCs w:val="24"/>
          <w:lang w:eastAsia="ru-RU"/>
        </w:rPr>
        <w:t>Після дати завершення прийому заяв та документів для участі в конкурсному відборі до закладів вищої освіти на денну форму навчання за державним замовленням, установленої умовами прийому на навчання до закладів вищої освіти України у році проведення зовнішнього оцінювання, результати зовнішнього оцінювання можуть бути змінені лише за рішенням суду.</w:t>
      </w:r>
    </w:p>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378" w:name="n332"/>
      <w:bookmarkEnd w:id="378"/>
      <w:r w:rsidRPr="009F0A5E">
        <w:rPr>
          <w:rFonts w:ascii="Times New Roman" w:eastAsia="Times New Roman" w:hAnsi="Times New Roman" w:cs="Times New Roman"/>
          <w:b/>
          <w:bCs/>
          <w:color w:val="000000"/>
          <w:sz w:val="28"/>
          <w:szCs w:val="28"/>
          <w:lang w:eastAsia="ru-RU"/>
        </w:rPr>
        <w:lastRenderedPageBreak/>
        <w:t>VІІI. Порядок подання і розгляду апеляційних заяв та ознайомлення заявників з прийнятими рішеннями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33"/>
      <w:bookmarkEnd w:id="379"/>
      <w:r w:rsidRPr="009F0A5E">
        <w:rPr>
          <w:rFonts w:ascii="Times New Roman" w:eastAsia="Times New Roman" w:hAnsi="Times New Roman" w:cs="Times New Roman"/>
          <w:color w:val="000000"/>
          <w:sz w:val="24"/>
          <w:szCs w:val="24"/>
          <w:lang w:eastAsia="ru-RU"/>
        </w:rPr>
        <w:t>1. Предметом апеляції є:</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34"/>
      <w:bookmarkEnd w:id="380"/>
      <w:r w:rsidRPr="009F0A5E">
        <w:rPr>
          <w:rFonts w:ascii="Times New Roman" w:eastAsia="Times New Roman" w:hAnsi="Times New Roman" w:cs="Times New Roman"/>
          <w:color w:val="000000"/>
          <w:sz w:val="24"/>
          <w:szCs w:val="24"/>
          <w:lang w:eastAsia="ru-RU"/>
        </w:rPr>
        <w:t>1) відмова в реєстрації для участі в зовнішньому оцінюванні;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35"/>
      <w:bookmarkEnd w:id="381"/>
      <w:r w:rsidRPr="009F0A5E">
        <w:rPr>
          <w:rFonts w:ascii="Times New Roman" w:eastAsia="Times New Roman" w:hAnsi="Times New Roman" w:cs="Times New Roman"/>
          <w:color w:val="000000"/>
          <w:sz w:val="24"/>
          <w:szCs w:val="24"/>
          <w:lang w:eastAsia="ru-RU"/>
        </w:rPr>
        <w:t>2) порушення під час проведення зовнішнього оцінювання в пункті зовнішнього оцінювання, що може вплинути на об’єктивність результату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36"/>
      <w:bookmarkEnd w:id="382"/>
      <w:r w:rsidRPr="009F0A5E">
        <w:rPr>
          <w:rFonts w:ascii="Times New Roman" w:eastAsia="Times New Roman" w:hAnsi="Times New Roman" w:cs="Times New Roman"/>
          <w:color w:val="000000"/>
          <w:sz w:val="24"/>
          <w:szCs w:val="24"/>
          <w:lang w:eastAsia="ru-RU"/>
        </w:rPr>
        <w:t>3) результат зовнішнього оцінювання або рішення про його анулювання.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37"/>
      <w:bookmarkEnd w:id="383"/>
      <w:r w:rsidRPr="009F0A5E">
        <w:rPr>
          <w:rFonts w:ascii="Times New Roman" w:eastAsia="Times New Roman" w:hAnsi="Times New Roman" w:cs="Times New Roman"/>
          <w:color w:val="000000"/>
          <w:sz w:val="24"/>
          <w:szCs w:val="24"/>
          <w:lang w:eastAsia="ru-RU"/>
        </w:rPr>
        <w:t>2. Розгляд апеляційної заяви щодо відмови в реєстрації для участі в зовнішньому незалежному оцінюванні (далі - заява щодо відмови в реєстрації) здійснює апеляційна комісія при Українському центрі оцінювання якості освіти (далі - апеляційна комісія). Подання таких апеляційних заяв проводиться протягом чотирнадцяти календарних днів з дня завершення перереєстрації.</w:t>
      </w:r>
    </w:p>
    <w:p w:rsidR="009F0A5E" w:rsidRPr="009F0A5E" w:rsidRDefault="009F0A5E" w:rsidP="009F0A5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384" w:name="n507"/>
      <w:bookmarkEnd w:id="384"/>
      <w:r w:rsidRPr="009F0A5E">
        <w:rPr>
          <w:rFonts w:ascii="Times New Roman" w:eastAsia="Times New Roman" w:hAnsi="Times New Roman" w:cs="Times New Roman"/>
          <w:i/>
          <w:iCs/>
          <w:color w:val="000000"/>
          <w:sz w:val="24"/>
          <w:szCs w:val="24"/>
          <w:lang w:eastAsia="ru-RU"/>
        </w:rPr>
        <w:t>{Пункт 2 розділу VIII із змінами, внесеними згідно з Наказом Міністерства освіти і науки </w:t>
      </w:r>
      <w:hyperlink r:id="rId116" w:anchor="n95"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38"/>
      <w:bookmarkEnd w:id="385"/>
      <w:r w:rsidRPr="009F0A5E">
        <w:rPr>
          <w:rFonts w:ascii="Times New Roman" w:eastAsia="Times New Roman" w:hAnsi="Times New Roman" w:cs="Times New Roman"/>
          <w:color w:val="000000"/>
          <w:sz w:val="24"/>
          <w:szCs w:val="24"/>
          <w:lang w:eastAsia="ru-RU"/>
        </w:rPr>
        <w:t>3. У заяві щодо відмови в реєстрації має бути зазначено:</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39"/>
      <w:bookmarkEnd w:id="386"/>
      <w:r w:rsidRPr="009F0A5E">
        <w:rPr>
          <w:rFonts w:ascii="Times New Roman" w:eastAsia="Times New Roman" w:hAnsi="Times New Roman" w:cs="Times New Roman"/>
          <w:color w:val="000000"/>
          <w:sz w:val="24"/>
          <w:szCs w:val="24"/>
          <w:lang w:eastAsia="ru-RU"/>
        </w:rPr>
        <w:t>1) прізвище, ім’я, по батькові заявника;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40"/>
      <w:bookmarkEnd w:id="387"/>
      <w:r w:rsidRPr="009F0A5E">
        <w:rPr>
          <w:rFonts w:ascii="Times New Roman" w:eastAsia="Times New Roman" w:hAnsi="Times New Roman" w:cs="Times New Roman"/>
          <w:color w:val="000000"/>
          <w:sz w:val="24"/>
          <w:szCs w:val="24"/>
          <w:lang w:eastAsia="ru-RU"/>
        </w:rPr>
        <w:t>2) номер контактного телефону;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41"/>
      <w:bookmarkEnd w:id="388"/>
      <w:r w:rsidRPr="009F0A5E">
        <w:rPr>
          <w:rFonts w:ascii="Times New Roman" w:eastAsia="Times New Roman" w:hAnsi="Times New Roman" w:cs="Times New Roman"/>
          <w:color w:val="000000"/>
          <w:sz w:val="24"/>
          <w:szCs w:val="24"/>
          <w:lang w:eastAsia="ru-RU"/>
        </w:rPr>
        <w:t>3) обґрунтування причини оскарження рішення регламентної комісії про відмову в реєстрації;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42"/>
      <w:bookmarkEnd w:id="389"/>
      <w:r w:rsidRPr="009F0A5E">
        <w:rPr>
          <w:rFonts w:ascii="Times New Roman" w:eastAsia="Times New Roman" w:hAnsi="Times New Roman" w:cs="Times New Roman"/>
          <w:color w:val="000000"/>
          <w:sz w:val="24"/>
          <w:szCs w:val="24"/>
          <w:lang w:eastAsia="ru-RU"/>
        </w:rPr>
        <w:t>4) дата складання заяви.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43"/>
      <w:bookmarkEnd w:id="390"/>
      <w:r w:rsidRPr="009F0A5E">
        <w:rPr>
          <w:rFonts w:ascii="Times New Roman" w:eastAsia="Times New Roman" w:hAnsi="Times New Roman" w:cs="Times New Roman"/>
          <w:color w:val="000000"/>
          <w:sz w:val="24"/>
          <w:szCs w:val="24"/>
          <w:lang w:eastAsia="ru-RU"/>
        </w:rPr>
        <w:t>Заява щодо відмови в реєстрації має бути засвідчена особистим підписом заявника та подаватися разом з повідомленням регіонального центру про відмову в реєстрації, а також комплектом реєстраційних документів, за результатами розгляду яких особі було відмовлено в реєстрації.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44"/>
      <w:bookmarkEnd w:id="391"/>
      <w:r w:rsidRPr="009F0A5E">
        <w:rPr>
          <w:rFonts w:ascii="Times New Roman" w:eastAsia="Times New Roman" w:hAnsi="Times New Roman" w:cs="Times New Roman"/>
          <w:color w:val="000000"/>
          <w:sz w:val="24"/>
          <w:szCs w:val="24"/>
          <w:lang w:eastAsia="ru-RU"/>
        </w:rPr>
        <w:t>4. Розгляд заяв щодо відмови в реєстрації здійснюється апеляційною комісією протягом десяти робочих днів з урахуванням дня їх надходження.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45"/>
      <w:bookmarkEnd w:id="392"/>
      <w:r w:rsidRPr="009F0A5E">
        <w:rPr>
          <w:rFonts w:ascii="Times New Roman" w:eastAsia="Times New Roman" w:hAnsi="Times New Roman" w:cs="Times New Roman"/>
          <w:color w:val="000000"/>
          <w:sz w:val="24"/>
          <w:szCs w:val="24"/>
          <w:lang w:eastAsia="ru-RU"/>
        </w:rPr>
        <w:t>За результатами розгляду апеляційної заяви щодо відмови в реєстрації приймається рішення про задоволення заяви та надання можливості особі зареєструватися для участі в додатковій сесії зовнішнього оцінювання або про відмову в задоволенні заяви у зв’язку з підтвердженням об’єктивності рішення регламентної комісії про відмову в реєстрації.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46"/>
      <w:bookmarkEnd w:id="393"/>
      <w:r w:rsidRPr="009F0A5E">
        <w:rPr>
          <w:rFonts w:ascii="Times New Roman" w:eastAsia="Times New Roman" w:hAnsi="Times New Roman" w:cs="Times New Roman"/>
          <w:color w:val="000000"/>
          <w:sz w:val="24"/>
          <w:szCs w:val="24"/>
          <w:lang w:eastAsia="ru-RU"/>
        </w:rPr>
        <w:t>5. Розгляд апеляційних заяв щодо порушення процедури проведення зовнішнього оцінювання (далі - заява щодо порушення процедури) здійснюють регламентні комісії. Подання відповідної заяви здійснюється через уповноважену особу Українського центру в день проведення зовнішнього оцінювання в пункті зовнішнього оцінювання до виходу особи з нього.</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47"/>
      <w:bookmarkEnd w:id="394"/>
      <w:r w:rsidRPr="009F0A5E">
        <w:rPr>
          <w:rFonts w:ascii="Times New Roman" w:eastAsia="Times New Roman" w:hAnsi="Times New Roman" w:cs="Times New Roman"/>
          <w:color w:val="000000"/>
          <w:sz w:val="24"/>
          <w:szCs w:val="24"/>
          <w:lang w:eastAsia="ru-RU"/>
        </w:rPr>
        <w:t>6. Розгляд заяви щодо порушення процедури здійснюється регламентною комісією протягом трьох робочих днів з урахуванням дня її надходження.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48"/>
      <w:bookmarkEnd w:id="395"/>
      <w:r w:rsidRPr="009F0A5E">
        <w:rPr>
          <w:rFonts w:ascii="Times New Roman" w:eastAsia="Times New Roman" w:hAnsi="Times New Roman" w:cs="Times New Roman"/>
          <w:color w:val="000000"/>
          <w:sz w:val="24"/>
          <w:szCs w:val="24"/>
          <w:lang w:eastAsia="ru-RU"/>
        </w:rPr>
        <w:t>За результатами розгляду заяви щодо порушення процедури регламентна комісія приймає одне з таких рішень:</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509"/>
      <w:bookmarkEnd w:id="396"/>
      <w:r w:rsidRPr="009F0A5E">
        <w:rPr>
          <w:rFonts w:ascii="Times New Roman" w:eastAsia="Times New Roman" w:hAnsi="Times New Roman" w:cs="Times New Roman"/>
          <w:color w:val="000000"/>
          <w:sz w:val="24"/>
          <w:szCs w:val="24"/>
          <w:lang w:eastAsia="ru-RU"/>
        </w:rPr>
        <w:t>1) відмовити в задоволенні заяви у зв’язку з непідтвердженням факту порушення процедури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510"/>
      <w:bookmarkEnd w:id="397"/>
      <w:r w:rsidRPr="009F0A5E">
        <w:rPr>
          <w:rFonts w:ascii="Times New Roman" w:eastAsia="Times New Roman" w:hAnsi="Times New Roman" w:cs="Times New Roman"/>
          <w:color w:val="000000"/>
          <w:sz w:val="24"/>
          <w:szCs w:val="24"/>
          <w:lang w:eastAsia="ru-RU"/>
        </w:rPr>
        <w:t>2) відмовити в задоволенні заяви у зв’язку з тим, що виявлене порушення процедури проведення зовнішнього оцінювання не впливає на об’єктивність результату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511"/>
      <w:bookmarkEnd w:id="398"/>
      <w:r w:rsidRPr="009F0A5E">
        <w:rPr>
          <w:rFonts w:ascii="Times New Roman" w:eastAsia="Times New Roman" w:hAnsi="Times New Roman" w:cs="Times New Roman"/>
          <w:color w:val="000000"/>
          <w:sz w:val="24"/>
          <w:szCs w:val="24"/>
          <w:lang w:eastAsia="ru-RU"/>
        </w:rPr>
        <w:t>3) вважати виявлене порушення процедури проведення зовнішнього оцінювання таким, що впливає на об’єктивність результату зовнішнього оцінювання. У разі прийняття такого рішення регламентна комісія також приймає рішення: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512"/>
      <w:bookmarkEnd w:id="399"/>
      <w:r w:rsidRPr="009F0A5E">
        <w:rPr>
          <w:rFonts w:ascii="Times New Roman" w:eastAsia="Times New Roman" w:hAnsi="Times New Roman" w:cs="Times New Roman"/>
          <w:color w:val="000000"/>
          <w:sz w:val="24"/>
          <w:szCs w:val="24"/>
          <w:lang w:eastAsia="ru-RU"/>
        </w:rPr>
        <w:t>подати клопотання до апеляційної комісії про анулювання результатів зовнішнього оцінювання через допущення стосовно особи порушення процедури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513"/>
      <w:bookmarkEnd w:id="400"/>
      <w:r w:rsidRPr="009F0A5E">
        <w:rPr>
          <w:rFonts w:ascii="Times New Roman" w:eastAsia="Times New Roman" w:hAnsi="Times New Roman" w:cs="Times New Roman"/>
          <w:color w:val="000000"/>
          <w:sz w:val="24"/>
          <w:szCs w:val="24"/>
          <w:lang w:eastAsia="ru-RU"/>
        </w:rPr>
        <w:lastRenderedPageBreak/>
        <w:t>допустити особу до проходження зовнішнього оцінювання з певного навчального предмета під час додаткової сесії за умови задоволення апеляційною комісією клопотання про анулювання результатів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514"/>
      <w:bookmarkEnd w:id="401"/>
      <w:r w:rsidRPr="009F0A5E">
        <w:rPr>
          <w:rFonts w:ascii="Times New Roman" w:eastAsia="Times New Roman" w:hAnsi="Times New Roman" w:cs="Times New Roman"/>
          <w:color w:val="000000"/>
          <w:sz w:val="24"/>
          <w:szCs w:val="24"/>
          <w:lang w:eastAsia="ru-RU"/>
        </w:rPr>
        <w:t>Рішення про відмову за результатами розгляду заяви щодо порушення процедури (у вигляді витягу з протоколу засідання регламентної комісії) надсилається заявнику наступного робочого дня після його прийняття.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515"/>
      <w:bookmarkEnd w:id="402"/>
      <w:r w:rsidRPr="009F0A5E">
        <w:rPr>
          <w:rFonts w:ascii="Times New Roman" w:eastAsia="Times New Roman" w:hAnsi="Times New Roman" w:cs="Times New Roman"/>
          <w:color w:val="000000"/>
          <w:sz w:val="24"/>
          <w:szCs w:val="24"/>
          <w:lang w:eastAsia="ru-RU"/>
        </w:rPr>
        <w:t>Клопотання про анулювання результатів зовнішнього оцінювання через допущення стосовно особи порушення процедури проведення зовнішнього оцінювання надсилається до апеляційної комісії наступного робочого дня після прийняття відповідного рішення.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516"/>
      <w:bookmarkEnd w:id="403"/>
      <w:r w:rsidRPr="009F0A5E">
        <w:rPr>
          <w:rFonts w:ascii="Times New Roman" w:eastAsia="Times New Roman" w:hAnsi="Times New Roman" w:cs="Times New Roman"/>
          <w:color w:val="000000"/>
          <w:sz w:val="24"/>
          <w:szCs w:val="24"/>
          <w:lang w:eastAsia="ru-RU"/>
        </w:rPr>
        <w:t>Регіональний центр інформує учасника про прийняте апеляційною комісією рішення не пізніше наступного робочого дня після його отримання.</w:t>
      </w:r>
    </w:p>
    <w:p w:rsidR="009F0A5E" w:rsidRPr="009F0A5E" w:rsidRDefault="009F0A5E" w:rsidP="009F0A5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404" w:name="n508"/>
      <w:bookmarkEnd w:id="404"/>
      <w:r w:rsidRPr="009F0A5E">
        <w:rPr>
          <w:rFonts w:ascii="Times New Roman" w:eastAsia="Times New Roman" w:hAnsi="Times New Roman" w:cs="Times New Roman"/>
          <w:i/>
          <w:iCs/>
          <w:color w:val="000000"/>
          <w:sz w:val="24"/>
          <w:szCs w:val="24"/>
          <w:lang w:eastAsia="ru-RU"/>
        </w:rPr>
        <w:t>{Пункт 6 розділу VIII в редакції Наказу Міністерства освіти і науки </w:t>
      </w:r>
      <w:hyperlink r:id="rId117" w:anchor="n96"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350"/>
      <w:bookmarkEnd w:id="405"/>
      <w:r w:rsidRPr="009F0A5E">
        <w:rPr>
          <w:rFonts w:ascii="Times New Roman" w:eastAsia="Times New Roman" w:hAnsi="Times New Roman" w:cs="Times New Roman"/>
          <w:color w:val="000000"/>
          <w:sz w:val="24"/>
          <w:szCs w:val="24"/>
          <w:lang w:eastAsia="ru-RU"/>
        </w:rPr>
        <w:t>7. Особа може оскаржити рішення регламентної комісії за результатами розгляду заяви щодо порушення процедури, прийняте щодо неї, шляхом подання заяви до апеляційної комісії. Відповідна заява подається до апеляційної комісії не пізніше ніж через п’ять робочих днів з дати отримання рішення, що оскаржується, та розглядається протягом десяти робочих днів з дня її надходження.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351"/>
      <w:bookmarkEnd w:id="406"/>
      <w:r w:rsidRPr="009F0A5E">
        <w:rPr>
          <w:rFonts w:ascii="Times New Roman" w:eastAsia="Times New Roman" w:hAnsi="Times New Roman" w:cs="Times New Roman"/>
          <w:color w:val="000000"/>
          <w:sz w:val="24"/>
          <w:szCs w:val="24"/>
          <w:lang w:eastAsia="ru-RU"/>
        </w:rPr>
        <w:t>8. У заяві щодо оскарження рішення регламентної комісії має бути вказано:</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352"/>
      <w:bookmarkEnd w:id="407"/>
      <w:r w:rsidRPr="009F0A5E">
        <w:rPr>
          <w:rFonts w:ascii="Times New Roman" w:eastAsia="Times New Roman" w:hAnsi="Times New Roman" w:cs="Times New Roman"/>
          <w:color w:val="000000"/>
          <w:sz w:val="24"/>
          <w:szCs w:val="24"/>
          <w:lang w:eastAsia="ru-RU"/>
        </w:rPr>
        <w:t>1) прізвище, ім’я, по батькові заявника;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353"/>
      <w:bookmarkEnd w:id="408"/>
      <w:r w:rsidRPr="009F0A5E">
        <w:rPr>
          <w:rFonts w:ascii="Times New Roman" w:eastAsia="Times New Roman" w:hAnsi="Times New Roman" w:cs="Times New Roman"/>
          <w:color w:val="000000"/>
          <w:sz w:val="24"/>
          <w:szCs w:val="24"/>
          <w:lang w:eastAsia="ru-RU"/>
        </w:rPr>
        <w:t>2) номер </w:t>
      </w:r>
      <w:hyperlink r:id="rId118" w:anchor="n3" w:tgtFrame="_blank" w:history="1">
        <w:r w:rsidRPr="009F0A5E">
          <w:rPr>
            <w:rFonts w:ascii="Times New Roman" w:eastAsia="Times New Roman" w:hAnsi="Times New Roman" w:cs="Times New Roman"/>
            <w:color w:val="000099"/>
            <w:sz w:val="24"/>
            <w:szCs w:val="24"/>
            <w:u w:val="single"/>
            <w:lang w:eastAsia="ru-RU"/>
          </w:rPr>
          <w:t>Сертифіката</w:t>
        </w:r>
      </w:hyperlink>
      <w:r w:rsidRPr="009F0A5E">
        <w:rPr>
          <w:rFonts w:ascii="Times New Roman" w:eastAsia="Times New Roman" w:hAnsi="Times New Roman" w:cs="Times New Roman"/>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354"/>
      <w:bookmarkEnd w:id="409"/>
      <w:r w:rsidRPr="009F0A5E">
        <w:rPr>
          <w:rFonts w:ascii="Times New Roman" w:eastAsia="Times New Roman" w:hAnsi="Times New Roman" w:cs="Times New Roman"/>
          <w:color w:val="000000"/>
          <w:sz w:val="24"/>
          <w:szCs w:val="24"/>
          <w:lang w:eastAsia="ru-RU"/>
        </w:rPr>
        <w:t>3) назва навчального предмета, процедура проведення зовнішнього оцінювання з якого оскаржується, із зазначенням сесії (основна чи додаткова);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355"/>
      <w:bookmarkEnd w:id="410"/>
      <w:r w:rsidRPr="009F0A5E">
        <w:rPr>
          <w:rFonts w:ascii="Times New Roman" w:eastAsia="Times New Roman" w:hAnsi="Times New Roman" w:cs="Times New Roman"/>
          <w:color w:val="000000"/>
          <w:sz w:val="24"/>
          <w:szCs w:val="24"/>
          <w:lang w:eastAsia="ru-RU"/>
        </w:rPr>
        <w:t>4) номер контактного телефону;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356"/>
      <w:bookmarkEnd w:id="411"/>
      <w:r w:rsidRPr="009F0A5E">
        <w:rPr>
          <w:rFonts w:ascii="Times New Roman" w:eastAsia="Times New Roman" w:hAnsi="Times New Roman" w:cs="Times New Roman"/>
          <w:color w:val="000000"/>
          <w:sz w:val="24"/>
          <w:szCs w:val="24"/>
          <w:lang w:eastAsia="ru-RU"/>
        </w:rPr>
        <w:t>5) обґрунтування причини оскарження рішення регламентної комісії;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357"/>
      <w:bookmarkEnd w:id="412"/>
      <w:r w:rsidRPr="009F0A5E">
        <w:rPr>
          <w:rFonts w:ascii="Times New Roman" w:eastAsia="Times New Roman" w:hAnsi="Times New Roman" w:cs="Times New Roman"/>
          <w:color w:val="000000"/>
          <w:sz w:val="24"/>
          <w:szCs w:val="24"/>
          <w:lang w:eastAsia="ru-RU"/>
        </w:rPr>
        <w:t>6) дата складання заяви.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358"/>
      <w:bookmarkEnd w:id="413"/>
      <w:r w:rsidRPr="009F0A5E">
        <w:rPr>
          <w:rFonts w:ascii="Times New Roman" w:eastAsia="Times New Roman" w:hAnsi="Times New Roman" w:cs="Times New Roman"/>
          <w:color w:val="000000"/>
          <w:sz w:val="24"/>
          <w:szCs w:val="24"/>
          <w:lang w:eastAsia="ru-RU"/>
        </w:rPr>
        <w:t>Заява щодо оскарження рішення регламентної комісії має бути засвідчена особистим підписом особи, яка її подає, та подаватися разом з копією відповідного витягу з протоколу засідання регламентної комісії.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359"/>
      <w:bookmarkEnd w:id="414"/>
      <w:r w:rsidRPr="009F0A5E">
        <w:rPr>
          <w:rFonts w:ascii="Times New Roman" w:eastAsia="Times New Roman" w:hAnsi="Times New Roman" w:cs="Times New Roman"/>
          <w:color w:val="000000"/>
          <w:sz w:val="24"/>
          <w:szCs w:val="24"/>
          <w:lang w:eastAsia="ru-RU"/>
        </w:rPr>
        <w:t>9. За результатами розгляду заяви щодо оскарження рішення регламентної комісії приймаються рішення про задоволення заяви та допуск особи до проходження зовнішнього оцінювання з певного навчального предмета під час додаткової сесії або про відмову в задоволенні заяви у зв’язку з непідтвердженням факту порушення процедури проведення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360"/>
      <w:bookmarkEnd w:id="415"/>
      <w:r w:rsidRPr="009F0A5E">
        <w:rPr>
          <w:rFonts w:ascii="Times New Roman" w:eastAsia="Times New Roman" w:hAnsi="Times New Roman" w:cs="Times New Roman"/>
          <w:color w:val="000000"/>
          <w:sz w:val="24"/>
          <w:szCs w:val="24"/>
          <w:lang w:eastAsia="ru-RU"/>
        </w:rPr>
        <w:t>10. У разі виникнення сумніву щодо правильності встановлення результату зовнішнього оцінювання з певного навчального предмета, незгоди з рішенням щодо анулювання результату учасник зовнішнього оцінювання може подати до Українського центру апеляційну заяву щодо результатів зовнішнього незалежного оцінювання (далі - заява щодо результатів).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361"/>
      <w:bookmarkEnd w:id="416"/>
      <w:r w:rsidRPr="009F0A5E">
        <w:rPr>
          <w:rFonts w:ascii="Times New Roman" w:eastAsia="Times New Roman" w:hAnsi="Times New Roman" w:cs="Times New Roman"/>
          <w:color w:val="000000"/>
          <w:sz w:val="24"/>
          <w:szCs w:val="24"/>
          <w:lang w:eastAsia="ru-RU"/>
        </w:rPr>
        <w:t>11. Подання заяв щодо результатів здійснюється протягом п’яти календарних днів з урахуванням дня офіційного оголошення результатів зовнішнього незалежного оцінювання з певного навчального предмета (сесії). У разі подання апеляційної заяви щодо результатів за допомогою поштового зв’язку дата подання визначається за відтиском штемпеля відправлення на поштовому конверті. Якщо апеляційну заяву щодо результатів надіслано у відсканованому вигляді електронною поштою, то датою її подання вважається дата відправлення вхідного листа, зафіксована в електронній скриньці Українського центру.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362"/>
      <w:bookmarkEnd w:id="417"/>
      <w:r w:rsidRPr="009F0A5E">
        <w:rPr>
          <w:rFonts w:ascii="Times New Roman" w:eastAsia="Times New Roman" w:hAnsi="Times New Roman" w:cs="Times New Roman"/>
          <w:color w:val="000000"/>
          <w:sz w:val="24"/>
          <w:szCs w:val="24"/>
          <w:lang w:eastAsia="ru-RU"/>
        </w:rPr>
        <w:t>12. У заяві щодо результатів має бути вказано:</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363"/>
      <w:bookmarkEnd w:id="418"/>
      <w:r w:rsidRPr="009F0A5E">
        <w:rPr>
          <w:rFonts w:ascii="Times New Roman" w:eastAsia="Times New Roman" w:hAnsi="Times New Roman" w:cs="Times New Roman"/>
          <w:color w:val="000000"/>
          <w:sz w:val="24"/>
          <w:szCs w:val="24"/>
          <w:lang w:eastAsia="ru-RU"/>
        </w:rPr>
        <w:t>1) прізвище, ім’я, по батькові заявника;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364"/>
      <w:bookmarkEnd w:id="419"/>
      <w:r w:rsidRPr="009F0A5E">
        <w:rPr>
          <w:rFonts w:ascii="Times New Roman" w:eastAsia="Times New Roman" w:hAnsi="Times New Roman" w:cs="Times New Roman"/>
          <w:color w:val="000000"/>
          <w:sz w:val="24"/>
          <w:szCs w:val="24"/>
          <w:lang w:eastAsia="ru-RU"/>
        </w:rPr>
        <w:t>2) номер </w:t>
      </w:r>
      <w:hyperlink r:id="rId119" w:anchor="n3" w:tgtFrame="_blank" w:history="1">
        <w:r w:rsidRPr="009F0A5E">
          <w:rPr>
            <w:rFonts w:ascii="Times New Roman" w:eastAsia="Times New Roman" w:hAnsi="Times New Roman" w:cs="Times New Roman"/>
            <w:color w:val="000099"/>
            <w:sz w:val="24"/>
            <w:szCs w:val="24"/>
            <w:u w:val="single"/>
            <w:lang w:eastAsia="ru-RU"/>
          </w:rPr>
          <w:t>Сертифіката</w:t>
        </w:r>
      </w:hyperlink>
      <w:r w:rsidRPr="009F0A5E">
        <w:rPr>
          <w:rFonts w:ascii="Times New Roman" w:eastAsia="Times New Roman" w:hAnsi="Times New Roman" w:cs="Times New Roman"/>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365"/>
      <w:bookmarkEnd w:id="420"/>
      <w:r w:rsidRPr="009F0A5E">
        <w:rPr>
          <w:rFonts w:ascii="Times New Roman" w:eastAsia="Times New Roman" w:hAnsi="Times New Roman" w:cs="Times New Roman"/>
          <w:color w:val="000000"/>
          <w:sz w:val="24"/>
          <w:szCs w:val="24"/>
          <w:lang w:eastAsia="ru-RU"/>
        </w:rPr>
        <w:t>3) назва навчального предмета, результат зовнішнього незалежного оцінювання з якого оскаржується, із зазначенням сесії тестування (основна чи додаткова);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366"/>
      <w:bookmarkEnd w:id="421"/>
      <w:r w:rsidRPr="009F0A5E">
        <w:rPr>
          <w:rFonts w:ascii="Times New Roman" w:eastAsia="Times New Roman" w:hAnsi="Times New Roman" w:cs="Times New Roman"/>
          <w:color w:val="000000"/>
          <w:sz w:val="24"/>
          <w:szCs w:val="24"/>
          <w:lang w:eastAsia="ru-RU"/>
        </w:rPr>
        <w:lastRenderedPageBreak/>
        <w:t>4) номер контактного телефону;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367"/>
      <w:bookmarkEnd w:id="422"/>
      <w:r w:rsidRPr="009F0A5E">
        <w:rPr>
          <w:rFonts w:ascii="Times New Roman" w:eastAsia="Times New Roman" w:hAnsi="Times New Roman" w:cs="Times New Roman"/>
          <w:color w:val="000000"/>
          <w:sz w:val="24"/>
          <w:szCs w:val="24"/>
          <w:lang w:eastAsia="ru-RU"/>
        </w:rPr>
        <w:t>5) дата складання заяви щодо результатів.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368"/>
      <w:bookmarkEnd w:id="423"/>
      <w:r w:rsidRPr="009F0A5E">
        <w:rPr>
          <w:rFonts w:ascii="Times New Roman" w:eastAsia="Times New Roman" w:hAnsi="Times New Roman" w:cs="Times New Roman"/>
          <w:color w:val="000000"/>
          <w:sz w:val="24"/>
          <w:szCs w:val="24"/>
          <w:lang w:eastAsia="ru-RU"/>
        </w:rPr>
        <w:t>У заяві щодо результатів має бути зазначено бажання учасника зовнішнього оцінювання щодо повторного визначення результату зовнішнього оцінювання, яке засвідчується його особистим підписом.</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369"/>
      <w:bookmarkEnd w:id="424"/>
      <w:r w:rsidRPr="009F0A5E">
        <w:rPr>
          <w:rFonts w:ascii="Times New Roman" w:eastAsia="Times New Roman" w:hAnsi="Times New Roman" w:cs="Times New Roman"/>
          <w:color w:val="000000"/>
          <w:sz w:val="24"/>
          <w:szCs w:val="24"/>
          <w:lang w:eastAsia="ru-RU"/>
        </w:rPr>
        <w:t>13. Розгляд апеляційної заяви щодо результатів здійснює апеляційна комісія протягом п’ятнадцяти календарних днів з урахуванням дня її надходження.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370"/>
      <w:bookmarkEnd w:id="425"/>
      <w:r w:rsidRPr="009F0A5E">
        <w:rPr>
          <w:rFonts w:ascii="Times New Roman" w:eastAsia="Times New Roman" w:hAnsi="Times New Roman" w:cs="Times New Roman"/>
          <w:color w:val="000000"/>
          <w:sz w:val="24"/>
          <w:szCs w:val="24"/>
          <w:lang w:eastAsia="ru-RU"/>
        </w:rPr>
        <w:t>14. У ході розгляду апеляційних заяв щодо результатів здійснюються технічна та предметна перевірки.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371"/>
      <w:bookmarkEnd w:id="426"/>
      <w:r w:rsidRPr="009F0A5E">
        <w:rPr>
          <w:rFonts w:ascii="Times New Roman" w:eastAsia="Times New Roman" w:hAnsi="Times New Roman" w:cs="Times New Roman"/>
          <w:color w:val="000000"/>
          <w:sz w:val="24"/>
          <w:szCs w:val="24"/>
          <w:lang w:eastAsia="ru-RU"/>
        </w:rPr>
        <w:t>Технічна перевірка виконання завдань сертифікаційної роботи проводиться з метою встановлення правильності визначення результату зовнішнього оцінювання під час:</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372"/>
      <w:bookmarkEnd w:id="427"/>
      <w:r w:rsidRPr="009F0A5E">
        <w:rPr>
          <w:rFonts w:ascii="Times New Roman" w:eastAsia="Times New Roman" w:hAnsi="Times New Roman" w:cs="Times New Roman"/>
          <w:color w:val="000000"/>
          <w:sz w:val="24"/>
          <w:szCs w:val="24"/>
          <w:lang w:eastAsia="ru-RU"/>
        </w:rPr>
        <w:t>автоматизованої комп’ютерної обробки сертифікаційних робіт;</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373"/>
      <w:bookmarkEnd w:id="428"/>
      <w:r w:rsidRPr="009F0A5E">
        <w:rPr>
          <w:rFonts w:ascii="Times New Roman" w:eastAsia="Times New Roman" w:hAnsi="Times New Roman" w:cs="Times New Roman"/>
          <w:color w:val="000000"/>
          <w:sz w:val="24"/>
          <w:szCs w:val="24"/>
          <w:lang w:eastAsia="ru-RU"/>
        </w:rPr>
        <w:t>персоналізації сертифікаційної роботи.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374"/>
      <w:bookmarkEnd w:id="429"/>
      <w:r w:rsidRPr="009F0A5E">
        <w:rPr>
          <w:rFonts w:ascii="Times New Roman" w:eastAsia="Times New Roman" w:hAnsi="Times New Roman" w:cs="Times New Roman"/>
          <w:color w:val="000000"/>
          <w:sz w:val="24"/>
          <w:szCs w:val="24"/>
          <w:lang w:eastAsia="ru-RU"/>
        </w:rPr>
        <w:t>Предметна перевірка виконання завдань сертифікаційної роботи передбачає встановлення об’єктивності оцінювання завдань відкритої форми з розгорнутою відповіддю шляхом проведення повторного оцінювання наданих відповідей.</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375"/>
      <w:bookmarkEnd w:id="430"/>
      <w:r w:rsidRPr="009F0A5E">
        <w:rPr>
          <w:rFonts w:ascii="Times New Roman" w:eastAsia="Times New Roman" w:hAnsi="Times New Roman" w:cs="Times New Roman"/>
          <w:color w:val="000000"/>
          <w:sz w:val="24"/>
          <w:szCs w:val="24"/>
          <w:lang w:eastAsia="ru-RU"/>
        </w:rPr>
        <w:t>15. Під час розгляду заяви щодо результатів до уваги не беруться записи, зроблені учасником зовнішнього оцінювання в зошиті із завданнями сертифікаційної роботи.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376"/>
      <w:bookmarkEnd w:id="431"/>
      <w:r w:rsidRPr="009F0A5E">
        <w:rPr>
          <w:rFonts w:ascii="Times New Roman" w:eastAsia="Times New Roman" w:hAnsi="Times New Roman" w:cs="Times New Roman"/>
          <w:color w:val="000000"/>
          <w:sz w:val="24"/>
          <w:szCs w:val="24"/>
          <w:lang w:eastAsia="ru-RU"/>
        </w:rPr>
        <w:t>16. Інформація про дату, час і місце проведення засідання апеляційної комісії, на якому здійснюватиметься розгляд заяв щодо результатів, а також списки осіб, заяви яких розглядатимуться на засіданні, розміщуються на веб-сайті Українського центру.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517"/>
      <w:bookmarkEnd w:id="432"/>
      <w:r w:rsidRPr="009F0A5E">
        <w:rPr>
          <w:rFonts w:ascii="Times New Roman" w:eastAsia="Times New Roman" w:hAnsi="Times New Roman" w:cs="Times New Roman"/>
          <w:i/>
          <w:iCs/>
          <w:color w:val="000000"/>
          <w:sz w:val="24"/>
          <w:szCs w:val="24"/>
          <w:lang w:eastAsia="ru-RU"/>
        </w:rPr>
        <w:t>{Абзац перший пункту 16 розділу VIII із змінами, внесеними згідно з Наказом Міністерства освіти і науки </w:t>
      </w:r>
      <w:hyperlink r:id="rId120" w:anchor="n108"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377"/>
      <w:bookmarkEnd w:id="433"/>
      <w:r w:rsidRPr="009F0A5E">
        <w:rPr>
          <w:rFonts w:ascii="Times New Roman" w:eastAsia="Times New Roman" w:hAnsi="Times New Roman" w:cs="Times New Roman"/>
          <w:color w:val="000000"/>
          <w:sz w:val="24"/>
          <w:szCs w:val="24"/>
          <w:lang w:eastAsia="ru-RU"/>
        </w:rPr>
        <w:t>Учасники зовнішнього оцінювання (їх законні представники) можуть бути присутні на засіданні, під час якого розглядаються подані ними апеляційні заяви.</w:t>
      </w:r>
    </w:p>
    <w:p w:rsidR="009F0A5E" w:rsidRPr="009F0A5E" w:rsidRDefault="009F0A5E" w:rsidP="009F0A5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434" w:name="n518"/>
      <w:bookmarkEnd w:id="434"/>
      <w:r w:rsidRPr="009F0A5E">
        <w:rPr>
          <w:rFonts w:ascii="Times New Roman" w:eastAsia="Times New Roman" w:hAnsi="Times New Roman" w:cs="Times New Roman"/>
          <w:i/>
          <w:iCs/>
          <w:color w:val="000000"/>
          <w:sz w:val="24"/>
          <w:szCs w:val="24"/>
          <w:lang w:eastAsia="ru-RU"/>
        </w:rPr>
        <w:t>{Абзац другий пункту 16 розділу VIII із змінами, внесеними згідно з Наказом Міністерства освіти і науки </w:t>
      </w:r>
      <w:hyperlink r:id="rId121" w:anchor="n109"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378"/>
      <w:bookmarkEnd w:id="435"/>
      <w:r w:rsidRPr="009F0A5E">
        <w:rPr>
          <w:rFonts w:ascii="Times New Roman" w:eastAsia="Times New Roman" w:hAnsi="Times New Roman" w:cs="Times New Roman"/>
          <w:color w:val="000000"/>
          <w:sz w:val="24"/>
          <w:szCs w:val="24"/>
          <w:lang w:eastAsia="ru-RU"/>
        </w:rPr>
        <w:t>17. Заявник може відкликати заяву щодо результатів до початку її розгляду на засіданні апеляційної комісії. У такому випадку розгляд заяви припиняється.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379"/>
      <w:bookmarkEnd w:id="436"/>
      <w:r w:rsidRPr="009F0A5E">
        <w:rPr>
          <w:rFonts w:ascii="Times New Roman" w:eastAsia="Times New Roman" w:hAnsi="Times New Roman" w:cs="Times New Roman"/>
          <w:color w:val="000000"/>
          <w:sz w:val="24"/>
          <w:szCs w:val="24"/>
          <w:lang w:eastAsia="ru-RU"/>
        </w:rPr>
        <w:t>18. Апеляційна комісія за результатами розгляду апеляційних заяв щодо результатів приймає одне з таких рішень:</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380"/>
      <w:bookmarkEnd w:id="437"/>
      <w:r w:rsidRPr="009F0A5E">
        <w:rPr>
          <w:rFonts w:ascii="Times New Roman" w:eastAsia="Times New Roman" w:hAnsi="Times New Roman" w:cs="Times New Roman"/>
          <w:color w:val="000000"/>
          <w:sz w:val="24"/>
          <w:szCs w:val="24"/>
          <w:lang w:eastAsia="ru-RU"/>
        </w:rPr>
        <w:t>1) відмовити в задоволенні апеляційної заяви;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381"/>
      <w:bookmarkEnd w:id="438"/>
      <w:r w:rsidRPr="009F0A5E">
        <w:rPr>
          <w:rFonts w:ascii="Times New Roman" w:eastAsia="Times New Roman" w:hAnsi="Times New Roman" w:cs="Times New Roman"/>
          <w:color w:val="000000"/>
          <w:sz w:val="24"/>
          <w:szCs w:val="24"/>
          <w:lang w:eastAsia="ru-RU"/>
        </w:rPr>
        <w:t>2) задовольнити апеляційну заяву.</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382"/>
      <w:bookmarkEnd w:id="439"/>
      <w:r w:rsidRPr="009F0A5E">
        <w:rPr>
          <w:rFonts w:ascii="Times New Roman" w:eastAsia="Times New Roman" w:hAnsi="Times New Roman" w:cs="Times New Roman"/>
          <w:color w:val="000000"/>
          <w:sz w:val="24"/>
          <w:szCs w:val="24"/>
          <w:lang w:eastAsia="ru-RU"/>
        </w:rPr>
        <w:t>Апеляційна заява щодо результатів, у якій повторно оскаржено результати зовнішнього оцінювання з одного й того самого навчального предмета, не розглядається, якщо першу заяву розглянуто по суті.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383"/>
      <w:bookmarkEnd w:id="440"/>
      <w:r w:rsidRPr="009F0A5E">
        <w:rPr>
          <w:rFonts w:ascii="Times New Roman" w:eastAsia="Times New Roman" w:hAnsi="Times New Roman" w:cs="Times New Roman"/>
          <w:color w:val="000000"/>
          <w:sz w:val="24"/>
          <w:szCs w:val="24"/>
          <w:lang w:eastAsia="ru-RU"/>
        </w:rPr>
        <w:t>19. Причинами відмови в задоволенні заяви щодо результатів є:</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384"/>
      <w:bookmarkEnd w:id="441"/>
      <w:r w:rsidRPr="009F0A5E">
        <w:rPr>
          <w:rFonts w:ascii="Times New Roman" w:eastAsia="Times New Roman" w:hAnsi="Times New Roman" w:cs="Times New Roman"/>
          <w:color w:val="000000"/>
          <w:sz w:val="24"/>
          <w:szCs w:val="24"/>
          <w:lang w:eastAsia="ru-RU"/>
        </w:rPr>
        <w:t>1) відсутність помилок під час здійснення автоматизованої комп’ютерної обробки сертифікаційної роботи та її персоналізації;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385"/>
      <w:bookmarkEnd w:id="442"/>
      <w:r w:rsidRPr="009F0A5E">
        <w:rPr>
          <w:rFonts w:ascii="Times New Roman" w:eastAsia="Times New Roman" w:hAnsi="Times New Roman" w:cs="Times New Roman"/>
          <w:color w:val="000000"/>
          <w:sz w:val="24"/>
          <w:szCs w:val="24"/>
          <w:lang w:eastAsia="ru-RU"/>
        </w:rPr>
        <w:t>2) підтвердження об’єктивності оцінювання завдань відкритої форми з розгорнутою відповіддю;</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386"/>
      <w:bookmarkEnd w:id="443"/>
      <w:r w:rsidRPr="009F0A5E">
        <w:rPr>
          <w:rFonts w:ascii="Times New Roman" w:eastAsia="Times New Roman" w:hAnsi="Times New Roman" w:cs="Times New Roman"/>
          <w:color w:val="000000"/>
          <w:sz w:val="24"/>
          <w:szCs w:val="24"/>
          <w:lang w:eastAsia="ru-RU"/>
        </w:rPr>
        <w:t>3) підтвердження рішення про анулювання результатів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387"/>
      <w:bookmarkEnd w:id="444"/>
      <w:r w:rsidRPr="009F0A5E">
        <w:rPr>
          <w:rFonts w:ascii="Times New Roman" w:eastAsia="Times New Roman" w:hAnsi="Times New Roman" w:cs="Times New Roman"/>
          <w:color w:val="000000"/>
          <w:sz w:val="24"/>
          <w:szCs w:val="24"/>
          <w:lang w:eastAsia="ru-RU"/>
        </w:rPr>
        <w:t>20. У разі задоволення заяви щодо результатів приймається одне з таких рішень:</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388"/>
      <w:bookmarkEnd w:id="445"/>
      <w:r w:rsidRPr="009F0A5E">
        <w:rPr>
          <w:rFonts w:ascii="Times New Roman" w:eastAsia="Times New Roman" w:hAnsi="Times New Roman" w:cs="Times New Roman"/>
          <w:color w:val="000000"/>
          <w:sz w:val="24"/>
          <w:szCs w:val="24"/>
          <w:lang w:eastAsia="ru-RU"/>
        </w:rPr>
        <w:t>1) про відновлення результату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389"/>
      <w:bookmarkEnd w:id="446"/>
      <w:r w:rsidRPr="009F0A5E">
        <w:rPr>
          <w:rFonts w:ascii="Times New Roman" w:eastAsia="Times New Roman" w:hAnsi="Times New Roman" w:cs="Times New Roman"/>
          <w:color w:val="000000"/>
          <w:sz w:val="24"/>
          <w:szCs w:val="24"/>
          <w:lang w:eastAsia="ru-RU"/>
        </w:rPr>
        <w:t>2) про збільшення або зменшення кількості балів, отриманих учасником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390"/>
      <w:bookmarkEnd w:id="447"/>
      <w:r w:rsidRPr="009F0A5E">
        <w:rPr>
          <w:rFonts w:ascii="Times New Roman" w:eastAsia="Times New Roman" w:hAnsi="Times New Roman" w:cs="Times New Roman"/>
          <w:color w:val="000000"/>
          <w:sz w:val="24"/>
          <w:szCs w:val="24"/>
          <w:lang w:eastAsia="ru-RU"/>
        </w:rPr>
        <w:lastRenderedPageBreak/>
        <w:t>21. Якщо під час розгляду заяв щодо результатів апеляційною комісією підтверджено факт неправильного встановлення результату зовнішнього оцінювання внаслідок технологічних помилок, допущених під час проведення зовнішнього оцінювання та/або в процесі визначення результатів зовнішнього оцінювання, також може бути ухвалено рішення щодо зміни або анулювання результату зовнішнього оцінювання іншого учасника зовнішнього оцінювання (зокрема, у випадку неподання таким учасником відповідної заяви), про що його повідомляють на інформаційній сторінці учасника зовнішнього оцінювання шляхом розміщення витягу з протоколу в електронному вигляді, засвідченого електронним цифровим підписом голови апеляційної комісії з дотриманням вимог </w:t>
      </w:r>
      <w:hyperlink r:id="rId122" w:tgtFrame="_blank" w:history="1">
        <w:r w:rsidRPr="009F0A5E">
          <w:rPr>
            <w:rFonts w:ascii="Times New Roman" w:eastAsia="Times New Roman" w:hAnsi="Times New Roman" w:cs="Times New Roman"/>
            <w:color w:val="000099"/>
            <w:sz w:val="24"/>
            <w:szCs w:val="24"/>
            <w:u w:val="single"/>
            <w:lang w:eastAsia="ru-RU"/>
          </w:rPr>
          <w:t>Закону України</w:t>
        </w:r>
      </w:hyperlink>
      <w:r w:rsidRPr="009F0A5E">
        <w:rPr>
          <w:rFonts w:ascii="Times New Roman" w:eastAsia="Times New Roman" w:hAnsi="Times New Roman" w:cs="Times New Roman"/>
          <w:color w:val="000000"/>
          <w:sz w:val="24"/>
          <w:szCs w:val="24"/>
          <w:lang w:eastAsia="ru-RU"/>
        </w:rPr>
        <w:t> «Про електронний цифровий підпис».</w:t>
      </w:r>
    </w:p>
    <w:p w:rsidR="009F0A5E" w:rsidRPr="009F0A5E" w:rsidRDefault="009F0A5E" w:rsidP="009F0A5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448" w:name="n519"/>
      <w:bookmarkEnd w:id="448"/>
      <w:r w:rsidRPr="009F0A5E">
        <w:rPr>
          <w:rFonts w:ascii="Times New Roman" w:eastAsia="Times New Roman" w:hAnsi="Times New Roman" w:cs="Times New Roman"/>
          <w:i/>
          <w:iCs/>
          <w:color w:val="000000"/>
          <w:sz w:val="24"/>
          <w:szCs w:val="24"/>
          <w:lang w:eastAsia="ru-RU"/>
        </w:rPr>
        <w:t>{Пункт 21 розділу VIII в редакції Наказу Міністерства освіти і науки </w:t>
      </w:r>
      <w:hyperlink r:id="rId123" w:anchor="n110"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391"/>
      <w:bookmarkEnd w:id="449"/>
      <w:r w:rsidRPr="009F0A5E">
        <w:rPr>
          <w:rFonts w:ascii="Times New Roman" w:eastAsia="Times New Roman" w:hAnsi="Times New Roman" w:cs="Times New Roman"/>
          <w:color w:val="000000"/>
          <w:sz w:val="24"/>
          <w:szCs w:val="24"/>
          <w:lang w:eastAsia="ru-RU"/>
        </w:rPr>
        <w:t>22. У разі прийняття апеляційною комісією рішень про зміну результатів зовнішнього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392"/>
      <w:bookmarkEnd w:id="450"/>
      <w:r w:rsidRPr="009F0A5E">
        <w:rPr>
          <w:rFonts w:ascii="Times New Roman" w:eastAsia="Times New Roman" w:hAnsi="Times New Roman" w:cs="Times New Roman"/>
          <w:color w:val="000000"/>
          <w:sz w:val="24"/>
          <w:szCs w:val="24"/>
          <w:lang w:eastAsia="ru-RU"/>
        </w:rPr>
        <w:t>1) формується відомість змін результатів зовнішнього незалежного оцінювання (</w:t>
      </w:r>
      <w:hyperlink r:id="rId124" w:anchor="n442" w:history="1">
        <w:r w:rsidRPr="009F0A5E">
          <w:rPr>
            <w:rFonts w:ascii="Times New Roman" w:eastAsia="Times New Roman" w:hAnsi="Times New Roman" w:cs="Times New Roman"/>
            <w:color w:val="006600"/>
            <w:sz w:val="24"/>
            <w:szCs w:val="24"/>
            <w:u w:val="single"/>
            <w:lang w:eastAsia="ru-RU"/>
          </w:rPr>
          <w:t>додаток 9</w:t>
        </w:r>
      </w:hyperlink>
      <w:r w:rsidRPr="009F0A5E">
        <w:rPr>
          <w:rFonts w:ascii="Times New Roman" w:eastAsia="Times New Roman" w:hAnsi="Times New Roman" w:cs="Times New Roman"/>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393"/>
      <w:bookmarkEnd w:id="451"/>
      <w:r w:rsidRPr="009F0A5E">
        <w:rPr>
          <w:rFonts w:ascii="Times New Roman" w:eastAsia="Times New Roman" w:hAnsi="Times New Roman" w:cs="Times New Roman"/>
          <w:i/>
          <w:iCs/>
          <w:color w:val="000000"/>
          <w:sz w:val="24"/>
          <w:szCs w:val="24"/>
          <w:lang w:eastAsia="ru-RU"/>
        </w:rPr>
        <w:t>{Підпункт 2 пункту 22 розділу VIII виключено на підставі Наказу Міністерства освіти і науки </w:t>
      </w:r>
      <w:hyperlink r:id="rId125" w:anchor="n113"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394"/>
      <w:bookmarkEnd w:id="452"/>
      <w:r w:rsidRPr="009F0A5E">
        <w:rPr>
          <w:rFonts w:ascii="Times New Roman" w:eastAsia="Times New Roman" w:hAnsi="Times New Roman" w:cs="Times New Roman"/>
          <w:color w:val="000000"/>
          <w:sz w:val="24"/>
          <w:szCs w:val="24"/>
          <w:lang w:eastAsia="ru-RU"/>
        </w:rPr>
        <w:t>2) формуються та надаються закладам освіти відомості результатів розгляду апеляційних заяв учасників зовнішнього незалежного оцінювання (</w:t>
      </w:r>
      <w:hyperlink r:id="rId126" w:anchor="n450" w:history="1">
        <w:r w:rsidRPr="009F0A5E">
          <w:rPr>
            <w:rFonts w:ascii="Times New Roman" w:eastAsia="Times New Roman" w:hAnsi="Times New Roman" w:cs="Times New Roman"/>
            <w:color w:val="006600"/>
            <w:sz w:val="24"/>
            <w:szCs w:val="24"/>
            <w:u w:val="single"/>
            <w:lang w:eastAsia="ru-RU"/>
          </w:rPr>
          <w:t>додаток 10</w:t>
        </w:r>
      </w:hyperlink>
      <w:r w:rsidRPr="009F0A5E">
        <w:rPr>
          <w:rFonts w:ascii="Times New Roman" w:eastAsia="Times New Roman" w:hAnsi="Times New Roman" w:cs="Times New Roman"/>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520"/>
      <w:bookmarkEnd w:id="453"/>
      <w:r w:rsidRPr="009F0A5E">
        <w:rPr>
          <w:rFonts w:ascii="Times New Roman" w:eastAsia="Times New Roman" w:hAnsi="Times New Roman" w:cs="Times New Roman"/>
          <w:i/>
          <w:iCs/>
          <w:color w:val="000000"/>
          <w:sz w:val="24"/>
          <w:szCs w:val="24"/>
          <w:lang w:eastAsia="ru-RU"/>
        </w:rPr>
        <w:t>{Підпункт 2 пункту 22 розділу VIII із змінами, внесеними згідно з Наказом Міністерства освіти і науки </w:t>
      </w:r>
      <w:hyperlink r:id="rId127" w:anchor="n115"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395"/>
      <w:bookmarkEnd w:id="454"/>
      <w:r w:rsidRPr="009F0A5E">
        <w:rPr>
          <w:rFonts w:ascii="Times New Roman" w:eastAsia="Times New Roman" w:hAnsi="Times New Roman" w:cs="Times New Roman"/>
          <w:color w:val="000000"/>
          <w:sz w:val="24"/>
          <w:szCs w:val="24"/>
          <w:lang w:eastAsia="ru-RU"/>
        </w:rPr>
        <w:t>3) інформація про результат зовнішнього оцінювання, установлений апеляційною комісією, розміщується на інформаційних сторінках учасників зовнішнього оцінювання не пізніше трьох робочих днів з дня прийняття рішення.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396"/>
      <w:bookmarkEnd w:id="455"/>
      <w:r w:rsidRPr="009F0A5E">
        <w:rPr>
          <w:rFonts w:ascii="Times New Roman" w:eastAsia="Times New Roman" w:hAnsi="Times New Roman" w:cs="Times New Roman"/>
          <w:color w:val="000000"/>
          <w:sz w:val="24"/>
          <w:szCs w:val="24"/>
          <w:lang w:eastAsia="ru-RU"/>
        </w:rPr>
        <w:t>23. Після прийняття апеляційною комісією рішення за результатами розгляду поданих заяв, але не пізніше ніж через три робочі дні рішення апеляційної комісії розміщуються на інформаційних сторінках учасників зовнішнього оцінювання у вигляді витягу з протоколу в електронному вигляді, засвідченого електронним цифровим підписом голови апеляційної комісії з дотриманням вимог </w:t>
      </w:r>
      <w:hyperlink r:id="rId128" w:tgtFrame="_blank" w:history="1">
        <w:r w:rsidRPr="009F0A5E">
          <w:rPr>
            <w:rFonts w:ascii="Times New Roman" w:eastAsia="Times New Roman" w:hAnsi="Times New Roman" w:cs="Times New Roman"/>
            <w:color w:val="000099"/>
            <w:sz w:val="24"/>
            <w:szCs w:val="24"/>
            <w:u w:val="single"/>
            <w:lang w:eastAsia="ru-RU"/>
          </w:rPr>
          <w:t>Закону України</w:t>
        </w:r>
      </w:hyperlink>
      <w:r w:rsidRPr="009F0A5E">
        <w:rPr>
          <w:rFonts w:ascii="Times New Roman" w:eastAsia="Times New Roman" w:hAnsi="Times New Roman" w:cs="Times New Roman"/>
          <w:color w:val="000000"/>
          <w:sz w:val="24"/>
          <w:szCs w:val="24"/>
          <w:lang w:eastAsia="ru-RU"/>
        </w:rPr>
        <w:t> «Про електронний цифровий підпис».</w:t>
      </w:r>
    </w:p>
    <w:p w:rsidR="009F0A5E" w:rsidRPr="009F0A5E" w:rsidRDefault="009F0A5E" w:rsidP="009F0A5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456" w:name="n521"/>
      <w:bookmarkEnd w:id="456"/>
      <w:r w:rsidRPr="009F0A5E">
        <w:rPr>
          <w:rFonts w:ascii="Times New Roman" w:eastAsia="Times New Roman" w:hAnsi="Times New Roman" w:cs="Times New Roman"/>
          <w:i/>
          <w:iCs/>
          <w:color w:val="000000"/>
          <w:sz w:val="24"/>
          <w:szCs w:val="24"/>
          <w:lang w:eastAsia="ru-RU"/>
        </w:rPr>
        <w:t>{Пункт 23 розділу VIII в редакції Наказу Міністерства освіти і науки </w:t>
      </w:r>
      <w:hyperlink r:id="rId129" w:anchor="n116"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4551"/>
        <w:gridCol w:w="325"/>
        <w:gridCol w:w="5959"/>
      </w:tblGrid>
      <w:tr w:rsidR="009F0A5E" w:rsidRPr="009F0A5E" w:rsidTr="009F0A5E">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300" w:after="150" w:line="240" w:lineRule="auto"/>
              <w:jc w:val="center"/>
              <w:rPr>
                <w:rFonts w:ascii="Times New Roman" w:eastAsia="Times New Roman" w:hAnsi="Times New Roman" w:cs="Times New Roman"/>
                <w:sz w:val="24"/>
                <w:szCs w:val="24"/>
                <w:lang w:eastAsia="ru-RU"/>
              </w:rPr>
            </w:pPr>
            <w:bookmarkStart w:id="457" w:name="n397"/>
            <w:bookmarkEnd w:id="457"/>
            <w:r w:rsidRPr="009F0A5E">
              <w:rPr>
                <w:rFonts w:ascii="Times New Roman" w:eastAsia="Times New Roman" w:hAnsi="Times New Roman" w:cs="Times New Roman"/>
                <w:b/>
                <w:bCs/>
                <w:color w:val="000000"/>
                <w:sz w:val="24"/>
                <w:szCs w:val="24"/>
                <w:lang w:eastAsia="ru-RU"/>
              </w:rPr>
              <w:t>Директор департаменту</w:t>
            </w:r>
            <w:r w:rsidRPr="009F0A5E">
              <w:rPr>
                <w:rFonts w:ascii="Times New Roman" w:eastAsia="Times New Roman" w:hAnsi="Times New Roman" w:cs="Times New Roman"/>
                <w:sz w:val="24"/>
                <w:szCs w:val="24"/>
                <w:lang w:eastAsia="ru-RU"/>
              </w:rPr>
              <w:t> </w:t>
            </w:r>
            <w:r w:rsidRPr="009F0A5E">
              <w:rPr>
                <w:rFonts w:ascii="Times New Roman" w:eastAsia="Times New Roman" w:hAnsi="Times New Roman" w:cs="Times New Roman"/>
                <w:sz w:val="24"/>
                <w:szCs w:val="24"/>
                <w:lang w:eastAsia="ru-RU"/>
              </w:rPr>
              <w:br/>
            </w:r>
            <w:r w:rsidRPr="009F0A5E">
              <w:rPr>
                <w:rFonts w:ascii="Times New Roman" w:eastAsia="Times New Roman" w:hAnsi="Times New Roman" w:cs="Times New Roman"/>
                <w:b/>
                <w:bCs/>
                <w:color w:val="000000"/>
                <w:sz w:val="24"/>
                <w:szCs w:val="24"/>
                <w:lang w:eastAsia="ru-RU"/>
              </w:rPr>
              <w:t>вищої освіти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300" w:after="0" w:line="240" w:lineRule="auto"/>
              <w:jc w:val="right"/>
              <w:rPr>
                <w:rFonts w:ascii="Times New Roman" w:eastAsia="Times New Roman" w:hAnsi="Times New Roman" w:cs="Times New Roman"/>
                <w:sz w:val="24"/>
                <w:szCs w:val="24"/>
                <w:lang w:eastAsia="ru-RU"/>
              </w:rPr>
            </w:pPr>
            <w:r w:rsidRPr="009F0A5E">
              <w:rPr>
                <w:rFonts w:ascii="Times New Roman" w:eastAsia="Times New Roman" w:hAnsi="Times New Roman" w:cs="Times New Roman"/>
                <w:sz w:val="24"/>
                <w:szCs w:val="24"/>
                <w:lang w:eastAsia="ru-RU"/>
              </w:rPr>
              <w:br/>
            </w:r>
            <w:r w:rsidRPr="009F0A5E">
              <w:rPr>
                <w:rFonts w:ascii="Times New Roman" w:eastAsia="Times New Roman" w:hAnsi="Times New Roman" w:cs="Times New Roman"/>
                <w:b/>
                <w:bCs/>
                <w:color w:val="000000"/>
                <w:sz w:val="24"/>
                <w:szCs w:val="24"/>
                <w:lang w:eastAsia="ru-RU"/>
              </w:rPr>
              <w:t>О.І. Шаров</w:t>
            </w:r>
          </w:p>
        </w:tc>
      </w:tr>
      <w:tr w:rsidR="009F0A5E" w:rsidRPr="009F0A5E" w:rsidTr="009F0A5E">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bookmarkStart w:id="458" w:name="n444"/>
            <w:bookmarkStart w:id="459" w:name="n398"/>
            <w:bookmarkEnd w:id="458"/>
            <w:bookmarkEnd w:id="459"/>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r w:rsidRPr="009F0A5E">
              <w:rPr>
                <w:rFonts w:ascii="Times New Roman" w:eastAsia="Times New Roman" w:hAnsi="Times New Roman" w:cs="Times New Roman"/>
                <w:sz w:val="24"/>
                <w:szCs w:val="24"/>
                <w:lang w:eastAsia="ru-RU"/>
              </w:rPr>
              <w:t>Додаток 1 </w:t>
            </w:r>
            <w:r w:rsidRPr="009F0A5E">
              <w:rPr>
                <w:rFonts w:ascii="Times New Roman" w:eastAsia="Times New Roman" w:hAnsi="Times New Roman" w:cs="Times New Roman"/>
                <w:sz w:val="24"/>
                <w:szCs w:val="24"/>
                <w:lang w:eastAsia="ru-RU"/>
              </w:rPr>
              <w:br/>
              <w:t>до Порядку проведення </w:t>
            </w:r>
            <w:r w:rsidRPr="009F0A5E">
              <w:rPr>
                <w:rFonts w:ascii="Times New Roman" w:eastAsia="Times New Roman" w:hAnsi="Times New Roman" w:cs="Times New Roman"/>
                <w:sz w:val="24"/>
                <w:szCs w:val="24"/>
                <w:lang w:eastAsia="ru-RU"/>
              </w:rPr>
              <w:br/>
              <w:t>зовнішнього незалежного оцінювання </w:t>
            </w:r>
            <w:r w:rsidRPr="009F0A5E">
              <w:rPr>
                <w:rFonts w:ascii="Times New Roman" w:eastAsia="Times New Roman" w:hAnsi="Times New Roman" w:cs="Times New Roman"/>
                <w:sz w:val="24"/>
                <w:szCs w:val="24"/>
                <w:lang w:eastAsia="ru-RU"/>
              </w:rPr>
              <w:br/>
              <w:t>результатів навчання, </w:t>
            </w:r>
            <w:r w:rsidRPr="009F0A5E">
              <w:rPr>
                <w:rFonts w:ascii="Times New Roman" w:eastAsia="Times New Roman" w:hAnsi="Times New Roman" w:cs="Times New Roman"/>
                <w:sz w:val="24"/>
                <w:szCs w:val="24"/>
                <w:lang w:eastAsia="ru-RU"/>
              </w:rPr>
              <w:br/>
              <w:t>здобутих на основі повної </w:t>
            </w:r>
            <w:r w:rsidRPr="009F0A5E">
              <w:rPr>
                <w:rFonts w:ascii="Times New Roman" w:eastAsia="Times New Roman" w:hAnsi="Times New Roman" w:cs="Times New Roman"/>
                <w:sz w:val="24"/>
                <w:szCs w:val="24"/>
                <w:lang w:eastAsia="ru-RU"/>
              </w:rPr>
              <w:br/>
              <w:t>загальної середньої освіти </w:t>
            </w:r>
            <w:r w:rsidRPr="009F0A5E">
              <w:rPr>
                <w:rFonts w:ascii="Times New Roman" w:eastAsia="Times New Roman" w:hAnsi="Times New Roman" w:cs="Times New Roman"/>
                <w:sz w:val="24"/>
                <w:szCs w:val="24"/>
                <w:lang w:eastAsia="ru-RU"/>
              </w:rPr>
              <w:br/>
              <w:t>(підпункт 1 пункту 2 розділу ІV)</w:t>
            </w:r>
          </w:p>
        </w:tc>
      </w:tr>
    </w:tbl>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60" w:name="n399"/>
      <w:bookmarkEnd w:id="460"/>
      <w:r w:rsidRPr="009F0A5E">
        <w:rPr>
          <w:rFonts w:ascii="Times New Roman" w:eastAsia="Times New Roman" w:hAnsi="Times New Roman" w:cs="Times New Roman"/>
          <w:b/>
          <w:bCs/>
          <w:color w:val="000000"/>
          <w:sz w:val="28"/>
          <w:szCs w:val="28"/>
          <w:lang w:eastAsia="ru-RU"/>
        </w:rPr>
        <w:t>ТЕХНІЧНИЙ ОПИС </w:t>
      </w:r>
      <w:r w:rsidRPr="009F0A5E">
        <w:rPr>
          <w:rFonts w:ascii="Times New Roman" w:eastAsia="Times New Roman" w:hAnsi="Times New Roman" w:cs="Times New Roman"/>
          <w:color w:val="000000"/>
          <w:sz w:val="24"/>
          <w:szCs w:val="24"/>
          <w:lang w:eastAsia="ru-RU"/>
        </w:rPr>
        <w:br/>
      </w:r>
      <w:r w:rsidRPr="009F0A5E">
        <w:rPr>
          <w:rFonts w:ascii="Times New Roman" w:eastAsia="Times New Roman" w:hAnsi="Times New Roman" w:cs="Times New Roman"/>
          <w:b/>
          <w:bCs/>
          <w:color w:val="000000"/>
          <w:sz w:val="28"/>
          <w:szCs w:val="28"/>
          <w:lang w:eastAsia="ru-RU"/>
        </w:rPr>
        <w:t>реєстраційної картки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01"/>
      <w:bookmarkEnd w:id="461"/>
      <w:r w:rsidRPr="009F0A5E">
        <w:rPr>
          <w:rFonts w:ascii="Times New Roman" w:eastAsia="Times New Roman" w:hAnsi="Times New Roman" w:cs="Times New Roman"/>
          <w:color w:val="000000"/>
          <w:sz w:val="24"/>
          <w:szCs w:val="24"/>
          <w:lang w:eastAsia="ru-RU"/>
        </w:rPr>
        <w:t>Бланк реєстраційної картки виготовляється на білому аркуші формату А4 (210 х 297 мм).</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02"/>
      <w:bookmarkEnd w:id="462"/>
      <w:r w:rsidRPr="009F0A5E">
        <w:rPr>
          <w:rFonts w:ascii="Times New Roman" w:eastAsia="Times New Roman" w:hAnsi="Times New Roman" w:cs="Times New Roman"/>
          <w:color w:val="000000"/>
          <w:sz w:val="24"/>
          <w:szCs w:val="24"/>
          <w:lang w:eastAsia="ru-RU"/>
        </w:rPr>
        <w:t>У лівій верхній частині реєстраційної картки - місце для фотокартки розміром 3 x 4 см. Праворуч від фотокартки - штрих-код реєстраційної картки. Під штрих-кодом - місце для службової інформації.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03"/>
      <w:bookmarkEnd w:id="463"/>
      <w:r w:rsidRPr="009F0A5E">
        <w:rPr>
          <w:rFonts w:ascii="Times New Roman" w:eastAsia="Times New Roman" w:hAnsi="Times New Roman" w:cs="Times New Roman"/>
          <w:color w:val="000000"/>
          <w:sz w:val="24"/>
          <w:szCs w:val="24"/>
          <w:lang w:eastAsia="ru-RU"/>
        </w:rPr>
        <w:t>У правій верхній частині - найменування регіонального центру оцінювання якості освіти, що здійснюватиме обробку реєстраційної картки.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04"/>
      <w:bookmarkEnd w:id="464"/>
      <w:r w:rsidRPr="009F0A5E">
        <w:rPr>
          <w:rFonts w:ascii="Times New Roman" w:eastAsia="Times New Roman" w:hAnsi="Times New Roman" w:cs="Times New Roman"/>
          <w:color w:val="000000"/>
          <w:sz w:val="24"/>
          <w:szCs w:val="24"/>
          <w:lang w:eastAsia="ru-RU"/>
        </w:rPr>
        <w:t>Нижче розміщено дві горизонтальні прямі лінії для зазначення прізвища та ініціалів особи, яка реєструється для участі в зовнішньому незалежному оцінюванні.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05"/>
      <w:bookmarkEnd w:id="465"/>
      <w:r w:rsidRPr="009F0A5E">
        <w:rPr>
          <w:rFonts w:ascii="Times New Roman" w:eastAsia="Times New Roman" w:hAnsi="Times New Roman" w:cs="Times New Roman"/>
          <w:color w:val="000000"/>
          <w:sz w:val="24"/>
          <w:szCs w:val="24"/>
          <w:lang w:eastAsia="ru-RU"/>
        </w:rPr>
        <w:lastRenderedPageBreak/>
        <w:t>У наступному рядку посередині зазначено «Заява».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06"/>
      <w:bookmarkEnd w:id="466"/>
      <w:r w:rsidRPr="009F0A5E">
        <w:rPr>
          <w:rFonts w:ascii="Times New Roman" w:eastAsia="Times New Roman" w:hAnsi="Times New Roman" w:cs="Times New Roman"/>
          <w:color w:val="000000"/>
          <w:sz w:val="24"/>
          <w:szCs w:val="24"/>
          <w:lang w:eastAsia="ru-RU"/>
        </w:rPr>
        <w:t>Нижче розміщено п’ять горизонтальних прямих ліній для відповідної заяви особи, яка реєструється для участі в зовнішньому незалежному оцінюванні.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07"/>
      <w:bookmarkEnd w:id="467"/>
      <w:r w:rsidRPr="009F0A5E">
        <w:rPr>
          <w:rFonts w:ascii="Times New Roman" w:eastAsia="Times New Roman" w:hAnsi="Times New Roman" w:cs="Times New Roman"/>
          <w:color w:val="000000"/>
          <w:sz w:val="24"/>
          <w:szCs w:val="24"/>
          <w:lang w:eastAsia="ru-RU"/>
        </w:rPr>
        <w:t>Під текстом заяви - місце для проставлення дати заповнення та особистого підпису особою, яка реєструється для участі в зовнішньому незалежному оцінюванні.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08"/>
      <w:bookmarkEnd w:id="468"/>
      <w:r w:rsidRPr="009F0A5E">
        <w:rPr>
          <w:rFonts w:ascii="Times New Roman" w:eastAsia="Times New Roman" w:hAnsi="Times New Roman" w:cs="Times New Roman"/>
          <w:color w:val="000000"/>
          <w:sz w:val="24"/>
          <w:szCs w:val="24"/>
          <w:lang w:eastAsia="ru-RU"/>
        </w:rPr>
        <w:t>У наступному рядку реєстраційної картки посередині зазначено «Реєстраційна картка № _____» (номер реєстраційної картки - десятизначне число).</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09"/>
      <w:bookmarkEnd w:id="469"/>
      <w:r w:rsidRPr="009F0A5E">
        <w:rPr>
          <w:rFonts w:ascii="Times New Roman" w:eastAsia="Times New Roman" w:hAnsi="Times New Roman" w:cs="Times New Roman"/>
          <w:color w:val="000000"/>
          <w:sz w:val="24"/>
          <w:szCs w:val="24"/>
          <w:lang w:eastAsia="ru-RU"/>
        </w:rPr>
        <w:t>У реєстраційній картці мають бути вказані:</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10"/>
      <w:bookmarkEnd w:id="470"/>
      <w:r w:rsidRPr="009F0A5E">
        <w:rPr>
          <w:rFonts w:ascii="Times New Roman" w:eastAsia="Times New Roman" w:hAnsi="Times New Roman" w:cs="Times New Roman"/>
          <w:color w:val="000000"/>
          <w:sz w:val="24"/>
          <w:szCs w:val="24"/>
          <w:lang w:eastAsia="ru-RU"/>
        </w:rPr>
        <w:t>1) особисті дані (прізвище, ім’я, по батькові; число, місяць і рік народження; тип, серія (за наявності) та номер документа, на підставі якого здійснюється реєстрація; номери контактних телефонів (домашній, мобільний);</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11"/>
      <w:bookmarkEnd w:id="471"/>
      <w:r w:rsidRPr="009F0A5E">
        <w:rPr>
          <w:rFonts w:ascii="Times New Roman" w:eastAsia="Times New Roman" w:hAnsi="Times New Roman" w:cs="Times New Roman"/>
          <w:color w:val="000000"/>
          <w:sz w:val="24"/>
          <w:szCs w:val="24"/>
          <w:lang w:eastAsia="ru-RU"/>
        </w:rPr>
        <w:t>адреса електронної пошти; адреса для надсилання особі офіційної кореспонденції);</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12"/>
      <w:bookmarkEnd w:id="472"/>
      <w:r w:rsidRPr="009F0A5E">
        <w:rPr>
          <w:rFonts w:ascii="Times New Roman" w:eastAsia="Times New Roman" w:hAnsi="Times New Roman" w:cs="Times New Roman"/>
          <w:color w:val="000000"/>
          <w:sz w:val="24"/>
          <w:szCs w:val="24"/>
          <w:lang w:eastAsia="ru-RU"/>
        </w:rPr>
        <w:t>2) відомості (найменування та місцезнаходження) про заклад освіти (для випускників системи середньої освіти поточного навчального року) і клас, у якому навчається (для випускників закладів загальної середньої освіти поточного навчального року), або відомості про здобуття повної загальної середньої освіти (для випускників минулих років);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13"/>
      <w:bookmarkEnd w:id="473"/>
      <w:r w:rsidRPr="009F0A5E">
        <w:rPr>
          <w:rFonts w:ascii="Times New Roman" w:eastAsia="Times New Roman" w:hAnsi="Times New Roman" w:cs="Times New Roman"/>
          <w:color w:val="000000"/>
          <w:sz w:val="24"/>
          <w:szCs w:val="24"/>
          <w:lang w:eastAsia="ru-RU"/>
        </w:rPr>
        <w:t>3) інформація про проходження зовнішнього незалежного оцінювання (перелік навчальних предметів, з яких особа бажає пройти зовнішнє незалежне оцінювання із зазначенням (за наявності) рівня складності завдань сертифікаційної роботи; мова національної меншини, якою особа бажає отримати завдання сертифікаційної роботи зовнішнього незалежного оцінювання; інформація про населений пункт, де перебуватиме особа у дні проведення зовнішнього незалежного оцінювання (для учнів (слухачів, студентів) закладів професійної (професійно-технічної), вищої освіти, які здобудуть повну загальну середню освіту в поточному навчальному році (крім зовнішнього незалежного оцінювання з навчальних предметів, з яких особі будуть зараховані результати зовнішнього незалежного оцінювання як оцінки за державну підсумкову атестацію), випускників минулих років, випускників поточного навчального року закордонних закладів освіти); назви навчальних предметів, з яких особі будуть зараховані результати зовнішнього незалежного оцінювання як оцінки за державну підсумкову атестацію);</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14"/>
      <w:bookmarkEnd w:id="474"/>
      <w:r w:rsidRPr="009F0A5E">
        <w:rPr>
          <w:rFonts w:ascii="Times New Roman" w:eastAsia="Times New Roman" w:hAnsi="Times New Roman" w:cs="Times New Roman"/>
          <w:color w:val="000000"/>
          <w:sz w:val="24"/>
          <w:szCs w:val="24"/>
          <w:lang w:eastAsia="ru-RU"/>
        </w:rPr>
        <w:t>4) інформація про необхідність створення особливих (спеціальних) умов для проходження зовнішнього незалежного оцінювання (у разі потреби) - номер і дата виданого органом або закладом охорони здоров’я медичного висновку про необхідність створення особливих (спеціальних) умов для проходження зовнішнього незалежного оцінювання.</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523"/>
      <w:bookmarkEnd w:id="475"/>
      <w:r w:rsidRPr="009F0A5E">
        <w:rPr>
          <w:rFonts w:ascii="Times New Roman" w:eastAsia="Times New Roman" w:hAnsi="Times New Roman" w:cs="Times New Roman"/>
          <w:color w:val="000000"/>
          <w:sz w:val="24"/>
          <w:szCs w:val="24"/>
          <w:lang w:eastAsia="ru-RU"/>
        </w:rPr>
        <w:t>У лівій нижній частині реєстраційної картки - дата та час формування реєстраційної картки за допомогою спеціального сервісу, розміщеного на веб-сайті Українського центру оцінювання якості освіти.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6" w:name="n415"/>
      <w:bookmarkEnd w:id="476"/>
      <w:r w:rsidRPr="009F0A5E">
        <w:rPr>
          <w:rFonts w:ascii="Times New Roman" w:eastAsia="Times New Roman" w:hAnsi="Times New Roman" w:cs="Times New Roman"/>
          <w:color w:val="000000"/>
          <w:sz w:val="24"/>
          <w:szCs w:val="24"/>
          <w:lang w:eastAsia="ru-RU"/>
        </w:rPr>
        <w:t>У правій нижній частині реєстраційної картки - місце для фотокартки розміром 3 x 4 см. Ліворуч від фотокартки - штрих-код.</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7" w:name="n524"/>
      <w:bookmarkEnd w:id="477"/>
      <w:r w:rsidRPr="009F0A5E">
        <w:rPr>
          <w:rFonts w:ascii="Times New Roman" w:eastAsia="Times New Roman" w:hAnsi="Times New Roman" w:cs="Times New Roman"/>
          <w:color w:val="000000"/>
          <w:sz w:val="24"/>
          <w:szCs w:val="24"/>
          <w:lang w:eastAsia="ru-RU"/>
        </w:rPr>
        <w:t>Штрих-коди в реєстраційній картці за бажанням особи можуть не розміщуватися через її релігійні переконання.</w:t>
      </w:r>
    </w:p>
    <w:p w:rsidR="009F0A5E" w:rsidRPr="009F0A5E" w:rsidRDefault="009F0A5E" w:rsidP="009F0A5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478" w:name="n525"/>
      <w:bookmarkEnd w:id="478"/>
      <w:r w:rsidRPr="009F0A5E">
        <w:rPr>
          <w:rFonts w:ascii="Times New Roman" w:eastAsia="Times New Roman" w:hAnsi="Times New Roman" w:cs="Times New Roman"/>
          <w:i/>
          <w:iCs/>
          <w:color w:val="000000"/>
          <w:sz w:val="24"/>
          <w:szCs w:val="24"/>
          <w:lang w:eastAsia="ru-RU"/>
        </w:rPr>
        <w:t>{Додаток 1 із змінами, внесеними згідно з Наказом Міністерства освіти і науки </w:t>
      </w:r>
      <w:hyperlink r:id="rId130" w:anchor="n120"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CD6BF3" w:rsidP="009F0A5E">
      <w:pPr>
        <w:spacing w:after="0" w:line="240" w:lineRule="auto"/>
        <w:rPr>
          <w:rFonts w:ascii="Times New Roman" w:eastAsia="Times New Roman" w:hAnsi="Times New Roman" w:cs="Times New Roman"/>
          <w:sz w:val="24"/>
          <w:szCs w:val="24"/>
          <w:lang w:eastAsia="ru-RU"/>
        </w:rPr>
      </w:pPr>
      <w:bookmarkStart w:id="479" w:name="n445"/>
      <w:bookmarkEnd w:id="479"/>
      <w:r>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36"/>
        <w:gridCol w:w="5099"/>
      </w:tblGrid>
      <w:tr w:rsidR="009F0A5E" w:rsidRPr="009F0A5E" w:rsidTr="009F0A5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bookmarkStart w:id="480" w:name="n416"/>
            <w:bookmarkEnd w:id="48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r w:rsidRPr="009F0A5E">
              <w:rPr>
                <w:rFonts w:ascii="Times New Roman" w:eastAsia="Times New Roman" w:hAnsi="Times New Roman" w:cs="Times New Roman"/>
                <w:sz w:val="24"/>
                <w:szCs w:val="24"/>
                <w:lang w:eastAsia="ru-RU"/>
              </w:rPr>
              <w:t>Додаток 2 </w:t>
            </w:r>
            <w:r w:rsidRPr="009F0A5E">
              <w:rPr>
                <w:rFonts w:ascii="Times New Roman" w:eastAsia="Times New Roman" w:hAnsi="Times New Roman" w:cs="Times New Roman"/>
                <w:sz w:val="24"/>
                <w:szCs w:val="24"/>
                <w:lang w:eastAsia="ru-RU"/>
              </w:rPr>
              <w:br/>
              <w:t>до Порядку проведення </w:t>
            </w:r>
            <w:r w:rsidRPr="009F0A5E">
              <w:rPr>
                <w:rFonts w:ascii="Times New Roman" w:eastAsia="Times New Roman" w:hAnsi="Times New Roman" w:cs="Times New Roman"/>
                <w:sz w:val="24"/>
                <w:szCs w:val="24"/>
                <w:lang w:eastAsia="ru-RU"/>
              </w:rPr>
              <w:br/>
              <w:t>зовнішнього незалежного оцінювання </w:t>
            </w:r>
            <w:r w:rsidRPr="009F0A5E">
              <w:rPr>
                <w:rFonts w:ascii="Times New Roman" w:eastAsia="Times New Roman" w:hAnsi="Times New Roman" w:cs="Times New Roman"/>
                <w:sz w:val="24"/>
                <w:szCs w:val="24"/>
                <w:lang w:eastAsia="ru-RU"/>
              </w:rPr>
              <w:br/>
              <w:t>результатів навчання, </w:t>
            </w:r>
            <w:r w:rsidRPr="009F0A5E">
              <w:rPr>
                <w:rFonts w:ascii="Times New Roman" w:eastAsia="Times New Roman" w:hAnsi="Times New Roman" w:cs="Times New Roman"/>
                <w:sz w:val="24"/>
                <w:szCs w:val="24"/>
                <w:lang w:eastAsia="ru-RU"/>
              </w:rPr>
              <w:br/>
              <w:t>здобутих на основі повної </w:t>
            </w:r>
            <w:r w:rsidRPr="009F0A5E">
              <w:rPr>
                <w:rFonts w:ascii="Times New Roman" w:eastAsia="Times New Roman" w:hAnsi="Times New Roman" w:cs="Times New Roman"/>
                <w:sz w:val="24"/>
                <w:szCs w:val="24"/>
                <w:lang w:eastAsia="ru-RU"/>
              </w:rPr>
              <w:br/>
              <w:t>загальної середньої освіти </w:t>
            </w:r>
            <w:r w:rsidRPr="009F0A5E">
              <w:rPr>
                <w:rFonts w:ascii="Times New Roman" w:eastAsia="Times New Roman" w:hAnsi="Times New Roman" w:cs="Times New Roman"/>
                <w:sz w:val="24"/>
                <w:szCs w:val="24"/>
                <w:lang w:eastAsia="ru-RU"/>
              </w:rPr>
              <w:br/>
              <w:t>(підпункт 2 пункту 2 розділу ІV)</w:t>
            </w:r>
          </w:p>
        </w:tc>
      </w:tr>
    </w:tbl>
    <w:bookmarkStart w:id="481" w:name="n417"/>
    <w:bookmarkEnd w:id="481"/>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9F0A5E">
        <w:rPr>
          <w:rFonts w:ascii="Times New Roman" w:eastAsia="Times New Roman" w:hAnsi="Times New Roman" w:cs="Times New Roman"/>
          <w:color w:val="000000"/>
          <w:sz w:val="24"/>
          <w:szCs w:val="24"/>
          <w:lang w:eastAsia="ru-RU"/>
        </w:rPr>
        <w:lastRenderedPageBreak/>
        <w:fldChar w:fldCharType="begin"/>
      </w:r>
      <w:r w:rsidRPr="009F0A5E">
        <w:rPr>
          <w:rFonts w:ascii="Times New Roman" w:eastAsia="Times New Roman" w:hAnsi="Times New Roman" w:cs="Times New Roman"/>
          <w:color w:val="000000"/>
          <w:sz w:val="24"/>
          <w:szCs w:val="24"/>
          <w:lang w:eastAsia="ru-RU"/>
        </w:rPr>
        <w:instrText xml:space="preserve"> HYPERLINK "http://zakon.rada.gov.ua/laws/file/text/59/f464561n541.doc" </w:instrText>
      </w:r>
      <w:r w:rsidRPr="009F0A5E">
        <w:rPr>
          <w:rFonts w:ascii="Times New Roman" w:eastAsia="Times New Roman" w:hAnsi="Times New Roman" w:cs="Times New Roman"/>
          <w:color w:val="000000"/>
          <w:sz w:val="24"/>
          <w:szCs w:val="24"/>
          <w:lang w:eastAsia="ru-RU"/>
        </w:rPr>
        <w:fldChar w:fldCharType="separate"/>
      </w:r>
      <w:r w:rsidRPr="009F0A5E">
        <w:rPr>
          <w:rFonts w:ascii="Times New Roman" w:eastAsia="Times New Roman" w:hAnsi="Times New Roman" w:cs="Times New Roman"/>
          <w:b/>
          <w:bCs/>
          <w:color w:val="C00909"/>
          <w:sz w:val="28"/>
          <w:szCs w:val="28"/>
          <w:u w:val="single"/>
          <w:lang w:eastAsia="ru-RU"/>
        </w:rPr>
        <w:t>ДОВІДКА</w:t>
      </w:r>
      <w:r w:rsidRPr="009F0A5E">
        <w:rPr>
          <w:rFonts w:ascii="Times New Roman" w:eastAsia="Times New Roman" w:hAnsi="Times New Roman" w:cs="Times New Roman"/>
          <w:color w:val="000000"/>
          <w:sz w:val="24"/>
          <w:szCs w:val="24"/>
          <w:lang w:eastAsia="ru-RU"/>
        </w:rPr>
        <w:fldChar w:fldCharType="end"/>
      </w:r>
    </w:p>
    <w:tbl>
      <w:tblPr>
        <w:tblW w:w="5000" w:type="pct"/>
        <w:tblCellMar>
          <w:left w:w="0" w:type="dxa"/>
          <w:right w:w="0" w:type="dxa"/>
        </w:tblCellMar>
        <w:tblLook w:val="04A0" w:firstRow="1" w:lastRow="0" w:firstColumn="1" w:lastColumn="0" w:noHBand="0" w:noVBand="1"/>
      </w:tblPr>
      <w:tblGrid>
        <w:gridCol w:w="5736"/>
        <w:gridCol w:w="5099"/>
      </w:tblGrid>
      <w:tr w:rsidR="009F0A5E" w:rsidRPr="009F0A5E" w:rsidTr="009F0A5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bookmarkStart w:id="482" w:name="n418"/>
            <w:bookmarkEnd w:id="48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r w:rsidRPr="009F0A5E">
              <w:rPr>
                <w:rFonts w:ascii="Times New Roman" w:eastAsia="Times New Roman" w:hAnsi="Times New Roman" w:cs="Times New Roman"/>
                <w:sz w:val="24"/>
                <w:szCs w:val="24"/>
                <w:lang w:eastAsia="ru-RU"/>
              </w:rPr>
              <w:t>Додаток 3 </w:t>
            </w:r>
            <w:r w:rsidRPr="009F0A5E">
              <w:rPr>
                <w:rFonts w:ascii="Times New Roman" w:eastAsia="Times New Roman" w:hAnsi="Times New Roman" w:cs="Times New Roman"/>
                <w:sz w:val="24"/>
                <w:szCs w:val="24"/>
                <w:lang w:eastAsia="ru-RU"/>
              </w:rPr>
              <w:br/>
              <w:t>до Порядку проведення </w:t>
            </w:r>
            <w:r w:rsidRPr="009F0A5E">
              <w:rPr>
                <w:rFonts w:ascii="Times New Roman" w:eastAsia="Times New Roman" w:hAnsi="Times New Roman" w:cs="Times New Roman"/>
                <w:sz w:val="24"/>
                <w:szCs w:val="24"/>
                <w:lang w:eastAsia="ru-RU"/>
              </w:rPr>
              <w:br/>
              <w:t>зовнішнього незалежного оцінювання </w:t>
            </w:r>
            <w:r w:rsidRPr="009F0A5E">
              <w:rPr>
                <w:rFonts w:ascii="Times New Roman" w:eastAsia="Times New Roman" w:hAnsi="Times New Roman" w:cs="Times New Roman"/>
                <w:sz w:val="24"/>
                <w:szCs w:val="24"/>
                <w:lang w:eastAsia="ru-RU"/>
              </w:rPr>
              <w:br/>
              <w:t>результатів навчання, </w:t>
            </w:r>
            <w:r w:rsidRPr="009F0A5E">
              <w:rPr>
                <w:rFonts w:ascii="Times New Roman" w:eastAsia="Times New Roman" w:hAnsi="Times New Roman" w:cs="Times New Roman"/>
                <w:sz w:val="24"/>
                <w:szCs w:val="24"/>
                <w:lang w:eastAsia="ru-RU"/>
              </w:rPr>
              <w:br/>
              <w:t>здобутих на основі повної </w:t>
            </w:r>
            <w:r w:rsidRPr="009F0A5E">
              <w:rPr>
                <w:rFonts w:ascii="Times New Roman" w:eastAsia="Times New Roman" w:hAnsi="Times New Roman" w:cs="Times New Roman"/>
                <w:sz w:val="24"/>
                <w:szCs w:val="24"/>
                <w:lang w:eastAsia="ru-RU"/>
              </w:rPr>
              <w:br/>
              <w:t>загальної середньої освіти </w:t>
            </w:r>
            <w:r w:rsidRPr="009F0A5E">
              <w:rPr>
                <w:rFonts w:ascii="Times New Roman" w:eastAsia="Times New Roman" w:hAnsi="Times New Roman" w:cs="Times New Roman"/>
                <w:sz w:val="24"/>
                <w:szCs w:val="24"/>
                <w:lang w:eastAsia="ru-RU"/>
              </w:rPr>
              <w:br/>
              <w:t>(підпункт 3 пункту 2 розділу ІV)</w:t>
            </w:r>
          </w:p>
        </w:tc>
      </w:tr>
    </w:tbl>
    <w:bookmarkStart w:id="483" w:name="n419"/>
    <w:bookmarkEnd w:id="483"/>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9F0A5E">
        <w:rPr>
          <w:rFonts w:ascii="Times New Roman" w:eastAsia="Times New Roman" w:hAnsi="Times New Roman" w:cs="Times New Roman"/>
          <w:color w:val="000000"/>
          <w:sz w:val="24"/>
          <w:szCs w:val="24"/>
          <w:lang w:eastAsia="ru-RU"/>
        </w:rPr>
        <w:fldChar w:fldCharType="begin"/>
      </w:r>
      <w:r w:rsidRPr="009F0A5E">
        <w:rPr>
          <w:rFonts w:ascii="Times New Roman" w:eastAsia="Times New Roman" w:hAnsi="Times New Roman" w:cs="Times New Roman"/>
          <w:color w:val="000000"/>
          <w:sz w:val="24"/>
          <w:szCs w:val="24"/>
          <w:lang w:eastAsia="ru-RU"/>
        </w:rPr>
        <w:instrText xml:space="preserve"> HYPERLINK "http://zakon.rada.gov.ua/laws/file/text/59/f464561n542.doc" </w:instrText>
      </w:r>
      <w:r w:rsidRPr="009F0A5E">
        <w:rPr>
          <w:rFonts w:ascii="Times New Roman" w:eastAsia="Times New Roman" w:hAnsi="Times New Roman" w:cs="Times New Roman"/>
          <w:color w:val="000000"/>
          <w:sz w:val="24"/>
          <w:szCs w:val="24"/>
          <w:lang w:eastAsia="ru-RU"/>
        </w:rPr>
        <w:fldChar w:fldCharType="separate"/>
      </w:r>
      <w:r w:rsidRPr="009F0A5E">
        <w:rPr>
          <w:rFonts w:ascii="Times New Roman" w:eastAsia="Times New Roman" w:hAnsi="Times New Roman" w:cs="Times New Roman"/>
          <w:b/>
          <w:bCs/>
          <w:color w:val="C00909"/>
          <w:sz w:val="28"/>
          <w:szCs w:val="28"/>
          <w:u w:val="single"/>
          <w:lang w:eastAsia="ru-RU"/>
        </w:rPr>
        <w:t>ДОВІДКА</w:t>
      </w:r>
      <w:r w:rsidRPr="009F0A5E">
        <w:rPr>
          <w:rFonts w:ascii="Times New Roman" w:eastAsia="Times New Roman" w:hAnsi="Times New Roman" w:cs="Times New Roman"/>
          <w:color w:val="000000"/>
          <w:sz w:val="24"/>
          <w:szCs w:val="24"/>
          <w:lang w:eastAsia="ru-RU"/>
        </w:rPr>
        <w:fldChar w:fldCharType="end"/>
      </w:r>
    </w:p>
    <w:p w:rsidR="009F0A5E" w:rsidRPr="009F0A5E" w:rsidRDefault="009F0A5E" w:rsidP="009F0A5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484" w:name="n526"/>
      <w:bookmarkEnd w:id="484"/>
      <w:r w:rsidRPr="009F0A5E">
        <w:rPr>
          <w:rFonts w:ascii="Times New Roman" w:eastAsia="Times New Roman" w:hAnsi="Times New Roman" w:cs="Times New Roman"/>
          <w:i/>
          <w:iCs/>
          <w:color w:val="000000"/>
          <w:sz w:val="24"/>
          <w:szCs w:val="24"/>
          <w:lang w:eastAsia="ru-RU"/>
        </w:rPr>
        <w:t>{Додаток 3 із змінами, внесеними згідно з Наказом Міністерства освіти і науки </w:t>
      </w:r>
      <w:hyperlink r:id="rId131" w:anchor="n130"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5736"/>
        <w:gridCol w:w="5099"/>
      </w:tblGrid>
      <w:tr w:rsidR="009F0A5E" w:rsidRPr="009F0A5E" w:rsidTr="009F0A5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bookmarkStart w:id="485" w:name="n420"/>
            <w:bookmarkEnd w:id="48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r w:rsidRPr="009F0A5E">
              <w:rPr>
                <w:rFonts w:ascii="Times New Roman" w:eastAsia="Times New Roman" w:hAnsi="Times New Roman" w:cs="Times New Roman"/>
                <w:sz w:val="24"/>
                <w:szCs w:val="24"/>
                <w:lang w:eastAsia="ru-RU"/>
              </w:rPr>
              <w:t>Додаток 4 </w:t>
            </w:r>
            <w:r w:rsidRPr="009F0A5E">
              <w:rPr>
                <w:rFonts w:ascii="Times New Roman" w:eastAsia="Times New Roman" w:hAnsi="Times New Roman" w:cs="Times New Roman"/>
                <w:sz w:val="24"/>
                <w:szCs w:val="24"/>
                <w:lang w:eastAsia="ru-RU"/>
              </w:rPr>
              <w:br/>
              <w:t>до Порядку проведення </w:t>
            </w:r>
            <w:r w:rsidRPr="009F0A5E">
              <w:rPr>
                <w:rFonts w:ascii="Times New Roman" w:eastAsia="Times New Roman" w:hAnsi="Times New Roman" w:cs="Times New Roman"/>
                <w:sz w:val="24"/>
                <w:szCs w:val="24"/>
                <w:lang w:eastAsia="ru-RU"/>
              </w:rPr>
              <w:br/>
              <w:t>зовнішнього незалежного оцінювання </w:t>
            </w:r>
            <w:r w:rsidRPr="009F0A5E">
              <w:rPr>
                <w:rFonts w:ascii="Times New Roman" w:eastAsia="Times New Roman" w:hAnsi="Times New Roman" w:cs="Times New Roman"/>
                <w:sz w:val="24"/>
                <w:szCs w:val="24"/>
                <w:lang w:eastAsia="ru-RU"/>
              </w:rPr>
              <w:br/>
              <w:t>результатів навчання, </w:t>
            </w:r>
            <w:r w:rsidRPr="009F0A5E">
              <w:rPr>
                <w:rFonts w:ascii="Times New Roman" w:eastAsia="Times New Roman" w:hAnsi="Times New Roman" w:cs="Times New Roman"/>
                <w:sz w:val="24"/>
                <w:szCs w:val="24"/>
                <w:lang w:eastAsia="ru-RU"/>
              </w:rPr>
              <w:br/>
              <w:t>здобутих на основі повної </w:t>
            </w:r>
            <w:r w:rsidRPr="009F0A5E">
              <w:rPr>
                <w:rFonts w:ascii="Times New Roman" w:eastAsia="Times New Roman" w:hAnsi="Times New Roman" w:cs="Times New Roman"/>
                <w:sz w:val="24"/>
                <w:szCs w:val="24"/>
                <w:lang w:eastAsia="ru-RU"/>
              </w:rPr>
              <w:br/>
              <w:t>загальної середньої освіти </w:t>
            </w:r>
            <w:r w:rsidRPr="009F0A5E">
              <w:rPr>
                <w:rFonts w:ascii="Times New Roman" w:eastAsia="Times New Roman" w:hAnsi="Times New Roman" w:cs="Times New Roman"/>
                <w:sz w:val="24"/>
                <w:szCs w:val="24"/>
                <w:lang w:eastAsia="ru-RU"/>
              </w:rPr>
              <w:br/>
              <w:t>(підпункт 1 пункту 9 розділу ІV)</w:t>
            </w:r>
          </w:p>
        </w:tc>
      </w:tr>
    </w:tbl>
    <w:bookmarkStart w:id="486" w:name="n421"/>
    <w:bookmarkEnd w:id="486"/>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9F0A5E">
        <w:rPr>
          <w:rFonts w:ascii="Times New Roman" w:eastAsia="Times New Roman" w:hAnsi="Times New Roman" w:cs="Times New Roman"/>
          <w:color w:val="000000"/>
          <w:sz w:val="24"/>
          <w:szCs w:val="24"/>
          <w:lang w:eastAsia="ru-RU"/>
        </w:rPr>
        <w:fldChar w:fldCharType="begin"/>
      </w:r>
      <w:r w:rsidRPr="009F0A5E">
        <w:rPr>
          <w:rFonts w:ascii="Times New Roman" w:eastAsia="Times New Roman" w:hAnsi="Times New Roman" w:cs="Times New Roman"/>
          <w:color w:val="000000"/>
          <w:sz w:val="24"/>
          <w:szCs w:val="24"/>
          <w:lang w:eastAsia="ru-RU"/>
        </w:rPr>
        <w:instrText xml:space="preserve"> HYPERLINK "http://zakon.rada.gov.ua/laws/file/text/59/f464561n543.doc" </w:instrText>
      </w:r>
      <w:r w:rsidRPr="009F0A5E">
        <w:rPr>
          <w:rFonts w:ascii="Times New Roman" w:eastAsia="Times New Roman" w:hAnsi="Times New Roman" w:cs="Times New Roman"/>
          <w:color w:val="000000"/>
          <w:sz w:val="24"/>
          <w:szCs w:val="24"/>
          <w:lang w:eastAsia="ru-RU"/>
        </w:rPr>
        <w:fldChar w:fldCharType="separate"/>
      </w:r>
      <w:r w:rsidRPr="009F0A5E">
        <w:rPr>
          <w:rFonts w:ascii="Times New Roman" w:eastAsia="Times New Roman" w:hAnsi="Times New Roman" w:cs="Times New Roman"/>
          <w:b/>
          <w:bCs/>
          <w:color w:val="C00909"/>
          <w:sz w:val="28"/>
          <w:szCs w:val="28"/>
          <w:u w:val="single"/>
          <w:lang w:eastAsia="ru-RU"/>
        </w:rPr>
        <w:t>СПИСОК</w:t>
      </w:r>
      <w:r w:rsidRPr="009F0A5E">
        <w:rPr>
          <w:rFonts w:ascii="Times New Roman" w:eastAsia="Times New Roman" w:hAnsi="Times New Roman" w:cs="Times New Roman"/>
          <w:color w:val="000000"/>
          <w:sz w:val="24"/>
          <w:szCs w:val="24"/>
          <w:lang w:eastAsia="ru-RU"/>
        </w:rPr>
        <w:fldChar w:fldCharType="end"/>
      </w:r>
      <w:r w:rsidRPr="009F0A5E">
        <w:rPr>
          <w:rFonts w:ascii="Times New Roman" w:eastAsia="Times New Roman" w:hAnsi="Times New Roman" w:cs="Times New Roman"/>
          <w:b/>
          <w:bCs/>
          <w:color w:val="000000"/>
          <w:sz w:val="28"/>
          <w:szCs w:val="28"/>
          <w:lang w:eastAsia="ru-RU"/>
        </w:rPr>
        <w:t> </w:t>
      </w:r>
      <w:r w:rsidRPr="009F0A5E">
        <w:rPr>
          <w:rFonts w:ascii="Times New Roman" w:eastAsia="Times New Roman" w:hAnsi="Times New Roman" w:cs="Times New Roman"/>
          <w:color w:val="000000"/>
          <w:sz w:val="24"/>
          <w:szCs w:val="24"/>
          <w:lang w:eastAsia="ru-RU"/>
        </w:rPr>
        <w:br/>
      </w:r>
      <w:r w:rsidRPr="009F0A5E">
        <w:rPr>
          <w:rFonts w:ascii="Times New Roman" w:eastAsia="Times New Roman" w:hAnsi="Times New Roman" w:cs="Times New Roman"/>
          <w:b/>
          <w:bCs/>
          <w:color w:val="000000"/>
          <w:sz w:val="28"/>
          <w:szCs w:val="28"/>
          <w:lang w:eastAsia="ru-RU"/>
        </w:rPr>
        <w:t xml:space="preserve">осіб, які проходитимуть державну </w:t>
      </w:r>
      <w:proofErr w:type="gramStart"/>
      <w:r w:rsidRPr="009F0A5E">
        <w:rPr>
          <w:rFonts w:ascii="Times New Roman" w:eastAsia="Times New Roman" w:hAnsi="Times New Roman" w:cs="Times New Roman"/>
          <w:b/>
          <w:bCs/>
          <w:color w:val="000000"/>
          <w:sz w:val="28"/>
          <w:szCs w:val="28"/>
          <w:lang w:eastAsia="ru-RU"/>
        </w:rPr>
        <w:t>п</w:t>
      </w:r>
      <w:proofErr w:type="gramEnd"/>
      <w:r w:rsidRPr="009F0A5E">
        <w:rPr>
          <w:rFonts w:ascii="Times New Roman" w:eastAsia="Times New Roman" w:hAnsi="Times New Roman" w:cs="Times New Roman"/>
          <w:b/>
          <w:bCs/>
          <w:color w:val="000000"/>
          <w:sz w:val="28"/>
          <w:szCs w:val="28"/>
          <w:lang w:eastAsia="ru-RU"/>
        </w:rPr>
        <w:t>ідсумкову атестацію за освітній рівень повної загальної середньої освіти у формі зовнішнього незалежного оцінювання</w:t>
      </w:r>
    </w:p>
    <w:p w:rsidR="009F0A5E" w:rsidRPr="009F0A5E" w:rsidRDefault="009F0A5E" w:rsidP="009F0A5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487" w:name="n528"/>
      <w:bookmarkEnd w:id="487"/>
      <w:r w:rsidRPr="009F0A5E">
        <w:rPr>
          <w:rFonts w:ascii="Times New Roman" w:eastAsia="Times New Roman" w:hAnsi="Times New Roman" w:cs="Times New Roman"/>
          <w:i/>
          <w:iCs/>
          <w:color w:val="000000"/>
          <w:sz w:val="24"/>
          <w:szCs w:val="24"/>
          <w:lang w:eastAsia="ru-RU"/>
        </w:rPr>
        <w:t>{Додаток 4 із змінами, внесеними згідно з Наказом Міністерства освіти і науки </w:t>
      </w:r>
      <w:hyperlink r:id="rId132" w:anchor="n135"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5736"/>
        <w:gridCol w:w="5099"/>
      </w:tblGrid>
      <w:tr w:rsidR="009F0A5E" w:rsidRPr="009F0A5E" w:rsidTr="009F0A5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bookmarkStart w:id="488" w:name="n422"/>
            <w:bookmarkEnd w:id="48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r w:rsidRPr="009F0A5E">
              <w:rPr>
                <w:rFonts w:ascii="Times New Roman" w:eastAsia="Times New Roman" w:hAnsi="Times New Roman" w:cs="Times New Roman"/>
                <w:sz w:val="24"/>
                <w:szCs w:val="24"/>
                <w:lang w:eastAsia="ru-RU"/>
              </w:rPr>
              <w:t>Додаток 5 </w:t>
            </w:r>
            <w:r w:rsidRPr="009F0A5E">
              <w:rPr>
                <w:rFonts w:ascii="Times New Roman" w:eastAsia="Times New Roman" w:hAnsi="Times New Roman" w:cs="Times New Roman"/>
                <w:sz w:val="24"/>
                <w:szCs w:val="24"/>
                <w:lang w:eastAsia="ru-RU"/>
              </w:rPr>
              <w:br/>
              <w:t>до Порядку проведення </w:t>
            </w:r>
            <w:r w:rsidRPr="009F0A5E">
              <w:rPr>
                <w:rFonts w:ascii="Times New Roman" w:eastAsia="Times New Roman" w:hAnsi="Times New Roman" w:cs="Times New Roman"/>
                <w:sz w:val="24"/>
                <w:szCs w:val="24"/>
                <w:lang w:eastAsia="ru-RU"/>
              </w:rPr>
              <w:br/>
              <w:t>зовнішнього незалежного </w:t>
            </w:r>
            <w:r w:rsidRPr="009F0A5E">
              <w:rPr>
                <w:rFonts w:ascii="Times New Roman" w:eastAsia="Times New Roman" w:hAnsi="Times New Roman" w:cs="Times New Roman"/>
                <w:sz w:val="24"/>
                <w:szCs w:val="24"/>
                <w:lang w:eastAsia="ru-RU"/>
              </w:rPr>
              <w:br/>
              <w:t>оцінювання результатів навчання, </w:t>
            </w:r>
            <w:r w:rsidRPr="009F0A5E">
              <w:rPr>
                <w:rFonts w:ascii="Times New Roman" w:eastAsia="Times New Roman" w:hAnsi="Times New Roman" w:cs="Times New Roman"/>
                <w:sz w:val="24"/>
                <w:szCs w:val="24"/>
                <w:lang w:eastAsia="ru-RU"/>
              </w:rPr>
              <w:br/>
              <w:t>здобутих на основі </w:t>
            </w:r>
            <w:r w:rsidRPr="009F0A5E">
              <w:rPr>
                <w:rFonts w:ascii="Times New Roman" w:eastAsia="Times New Roman" w:hAnsi="Times New Roman" w:cs="Times New Roman"/>
                <w:sz w:val="24"/>
                <w:szCs w:val="24"/>
                <w:lang w:eastAsia="ru-RU"/>
              </w:rPr>
              <w:br/>
              <w:t>повної загальної середньої освіти </w:t>
            </w:r>
            <w:r w:rsidRPr="009F0A5E">
              <w:rPr>
                <w:rFonts w:ascii="Times New Roman" w:eastAsia="Times New Roman" w:hAnsi="Times New Roman" w:cs="Times New Roman"/>
                <w:sz w:val="24"/>
                <w:szCs w:val="24"/>
                <w:lang w:eastAsia="ru-RU"/>
              </w:rPr>
              <w:br/>
              <w:t>(підпункт 2 пункту 14 розділу IV)</w:t>
            </w:r>
          </w:p>
        </w:tc>
      </w:tr>
    </w:tbl>
    <w:bookmarkStart w:id="489" w:name="n423"/>
    <w:bookmarkEnd w:id="489"/>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9F0A5E">
        <w:rPr>
          <w:rFonts w:ascii="Times New Roman" w:eastAsia="Times New Roman" w:hAnsi="Times New Roman" w:cs="Times New Roman"/>
          <w:color w:val="000000"/>
          <w:sz w:val="24"/>
          <w:szCs w:val="24"/>
          <w:lang w:eastAsia="ru-RU"/>
        </w:rPr>
        <w:fldChar w:fldCharType="begin"/>
      </w:r>
      <w:r w:rsidRPr="009F0A5E">
        <w:rPr>
          <w:rFonts w:ascii="Times New Roman" w:eastAsia="Times New Roman" w:hAnsi="Times New Roman" w:cs="Times New Roman"/>
          <w:color w:val="000000"/>
          <w:sz w:val="24"/>
          <w:szCs w:val="24"/>
          <w:lang w:eastAsia="ru-RU"/>
        </w:rPr>
        <w:instrText xml:space="preserve"> HYPERLINK "http://zakon.rada.gov.ua/laws/file/text/60/f464561n549.doc" </w:instrText>
      </w:r>
      <w:r w:rsidRPr="009F0A5E">
        <w:rPr>
          <w:rFonts w:ascii="Times New Roman" w:eastAsia="Times New Roman" w:hAnsi="Times New Roman" w:cs="Times New Roman"/>
          <w:color w:val="000000"/>
          <w:sz w:val="24"/>
          <w:szCs w:val="24"/>
          <w:lang w:eastAsia="ru-RU"/>
        </w:rPr>
        <w:fldChar w:fldCharType="separate"/>
      </w:r>
      <w:r w:rsidRPr="009F0A5E">
        <w:rPr>
          <w:rFonts w:ascii="Times New Roman" w:eastAsia="Times New Roman" w:hAnsi="Times New Roman" w:cs="Times New Roman"/>
          <w:b/>
          <w:bCs/>
          <w:color w:val="C00909"/>
          <w:sz w:val="28"/>
          <w:szCs w:val="28"/>
          <w:u w:val="single"/>
          <w:lang w:eastAsia="ru-RU"/>
        </w:rPr>
        <w:t>РЕЄСТРАЦІЙНЕ ПОВІДОМЛЕННЯ</w:t>
      </w:r>
      <w:r w:rsidRPr="009F0A5E">
        <w:rPr>
          <w:rFonts w:ascii="Times New Roman" w:eastAsia="Times New Roman" w:hAnsi="Times New Roman" w:cs="Times New Roman"/>
          <w:color w:val="000000"/>
          <w:sz w:val="24"/>
          <w:szCs w:val="24"/>
          <w:lang w:eastAsia="ru-RU"/>
        </w:rPr>
        <w:fldChar w:fldCharType="end"/>
      </w:r>
      <w:r w:rsidRPr="009F0A5E">
        <w:rPr>
          <w:rFonts w:ascii="Times New Roman" w:eastAsia="Times New Roman" w:hAnsi="Times New Roman" w:cs="Times New Roman"/>
          <w:b/>
          <w:bCs/>
          <w:color w:val="000000"/>
          <w:sz w:val="28"/>
          <w:szCs w:val="28"/>
          <w:lang w:eastAsia="ru-RU"/>
        </w:rPr>
        <w:t> </w:t>
      </w:r>
      <w:r w:rsidRPr="009F0A5E">
        <w:rPr>
          <w:rFonts w:ascii="Times New Roman" w:eastAsia="Times New Roman" w:hAnsi="Times New Roman" w:cs="Times New Roman"/>
          <w:color w:val="000000"/>
          <w:sz w:val="24"/>
          <w:szCs w:val="24"/>
          <w:lang w:eastAsia="ru-RU"/>
        </w:rPr>
        <w:br/>
      </w:r>
      <w:r w:rsidRPr="009F0A5E">
        <w:rPr>
          <w:rFonts w:ascii="Times New Roman" w:eastAsia="Times New Roman" w:hAnsi="Times New Roman" w:cs="Times New Roman"/>
          <w:b/>
          <w:bCs/>
          <w:color w:val="000000"/>
          <w:sz w:val="28"/>
          <w:szCs w:val="28"/>
          <w:lang w:eastAsia="ru-RU"/>
        </w:rPr>
        <w:t>учасника зовнішнього незалежного оцінювання</w:t>
      </w:r>
    </w:p>
    <w:p w:rsidR="009F0A5E" w:rsidRPr="009F0A5E" w:rsidRDefault="009F0A5E" w:rsidP="009F0A5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490" w:name="n530"/>
      <w:bookmarkEnd w:id="490"/>
      <w:r w:rsidRPr="009F0A5E">
        <w:rPr>
          <w:rFonts w:ascii="Times New Roman" w:eastAsia="Times New Roman" w:hAnsi="Times New Roman" w:cs="Times New Roman"/>
          <w:i/>
          <w:iCs/>
          <w:color w:val="000000"/>
          <w:sz w:val="24"/>
          <w:szCs w:val="24"/>
          <w:lang w:eastAsia="ru-RU"/>
        </w:rPr>
        <w:t>{Додаток 5 в редакції Наказу Міністерства освіти і науки </w:t>
      </w:r>
      <w:hyperlink r:id="rId133" w:anchor="n141"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9F0A5E" w:rsidRPr="009F0A5E" w:rsidRDefault="00CD6BF3" w:rsidP="009F0A5E">
      <w:pPr>
        <w:spacing w:after="0" w:line="240" w:lineRule="auto"/>
        <w:rPr>
          <w:rFonts w:ascii="Times New Roman" w:eastAsia="Times New Roman" w:hAnsi="Times New Roman" w:cs="Times New Roman"/>
          <w:sz w:val="24"/>
          <w:szCs w:val="24"/>
          <w:lang w:eastAsia="ru-RU"/>
        </w:rPr>
      </w:pPr>
      <w:bookmarkStart w:id="491" w:name="n446"/>
      <w:bookmarkEnd w:id="491"/>
      <w:r>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36"/>
        <w:gridCol w:w="5099"/>
      </w:tblGrid>
      <w:tr w:rsidR="009F0A5E" w:rsidRPr="009F0A5E" w:rsidTr="009F0A5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bookmarkStart w:id="492" w:name="n424"/>
            <w:bookmarkEnd w:id="49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r w:rsidRPr="009F0A5E">
              <w:rPr>
                <w:rFonts w:ascii="Times New Roman" w:eastAsia="Times New Roman" w:hAnsi="Times New Roman" w:cs="Times New Roman"/>
                <w:sz w:val="24"/>
                <w:szCs w:val="24"/>
                <w:lang w:eastAsia="ru-RU"/>
              </w:rPr>
              <w:t>Додаток 6 </w:t>
            </w:r>
            <w:r w:rsidRPr="009F0A5E">
              <w:rPr>
                <w:rFonts w:ascii="Times New Roman" w:eastAsia="Times New Roman" w:hAnsi="Times New Roman" w:cs="Times New Roman"/>
                <w:sz w:val="24"/>
                <w:szCs w:val="24"/>
                <w:lang w:eastAsia="ru-RU"/>
              </w:rPr>
              <w:br/>
              <w:t>до Порядку проведення </w:t>
            </w:r>
            <w:r w:rsidRPr="009F0A5E">
              <w:rPr>
                <w:rFonts w:ascii="Times New Roman" w:eastAsia="Times New Roman" w:hAnsi="Times New Roman" w:cs="Times New Roman"/>
                <w:sz w:val="24"/>
                <w:szCs w:val="24"/>
                <w:lang w:eastAsia="ru-RU"/>
              </w:rPr>
              <w:br/>
              <w:t>зовнішнього незалежного оцінювання </w:t>
            </w:r>
            <w:r w:rsidRPr="009F0A5E">
              <w:rPr>
                <w:rFonts w:ascii="Times New Roman" w:eastAsia="Times New Roman" w:hAnsi="Times New Roman" w:cs="Times New Roman"/>
                <w:sz w:val="24"/>
                <w:szCs w:val="24"/>
                <w:lang w:eastAsia="ru-RU"/>
              </w:rPr>
              <w:br/>
              <w:t>результатів навчання, </w:t>
            </w:r>
            <w:r w:rsidRPr="009F0A5E">
              <w:rPr>
                <w:rFonts w:ascii="Times New Roman" w:eastAsia="Times New Roman" w:hAnsi="Times New Roman" w:cs="Times New Roman"/>
                <w:sz w:val="24"/>
                <w:szCs w:val="24"/>
                <w:lang w:eastAsia="ru-RU"/>
              </w:rPr>
              <w:br/>
              <w:t>здобутих на основі повної </w:t>
            </w:r>
            <w:r w:rsidRPr="009F0A5E">
              <w:rPr>
                <w:rFonts w:ascii="Times New Roman" w:eastAsia="Times New Roman" w:hAnsi="Times New Roman" w:cs="Times New Roman"/>
                <w:sz w:val="24"/>
                <w:szCs w:val="24"/>
                <w:lang w:eastAsia="ru-RU"/>
              </w:rPr>
              <w:br/>
              <w:t>загальної середньої освіти </w:t>
            </w:r>
            <w:r w:rsidRPr="009F0A5E">
              <w:rPr>
                <w:rFonts w:ascii="Times New Roman" w:eastAsia="Times New Roman" w:hAnsi="Times New Roman" w:cs="Times New Roman"/>
                <w:sz w:val="24"/>
                <w:szCs w:val="24"/>
                <w:lang w:eastAsia="ru-RU"/>
              </w:rPr>
              <w:br/>
              <w:t>(пункт 16 розділу VІІ)</w:t>
            </w:r>
          </w:p>
        </w:tc>
      </w:tr>
    </w:tbl>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493" w:name="n425"/>
      <w:bookmarkEnd w:id="493"/>
      <w:r w:rsidRPr="009F0A5E">
        <w:rPr>
          <w:rFonts w:ascii="Times New Roman" w:eastAsia="Times New Roman" w:hAnsi="Times New Roman" w:cs="Times New Roman"/>
          <w:b/>
          <w:bCs/>
          <w:color w:val="000000"/>
          <w:sz w:val="28"/>
          <w:szCs w:val="28"/>
          <w:lang w:eastAsia="ru-RU"/>
        </w:rPr>
        <w:t>ВИМОГИ </w:t>
      </w:r>
      <w:r w:rsidRPr="009F0A5E">
        <w:rPr>
          <w:rFonts w:ascii="Times New Roman" w:eastAsia="Times New Roman" w:hAnsi="Times New Roman" w:cs="Times New Roman"/>
          <w:color w:val="000000"/>
          <w:sz w:val="24"/>
          <w:szCs w:val="24"/>
          <w:lang w:eastAsia="ru-RU"/>
        </w:rPr>
        <w:br/>
      </w:r>
      <w:r w:rsidRPr="009F0A5E">
        <w:rPr>
          <w:rFonts w:ascii="Times New Roman" w:eastAsia="Times New Roman" w:hAnsi="Times New Roman" w:cs="Times New Roman"/>
          <w:b/>
          <w:bCs/>
          <w:color w:val="000000"/>
          <w:sz w:val="28"/>
          <w:szCs w:val="28"/>
          <w:lang w:eastAsia="ru-RU"/>
        </w:rPr>
        <w:t>до методики переведення тестових балів, отриманих учасниками зовнішнього незалежного оцінювання за виконання завдань сертифікаційної роботи, у рейтингові оцінки (за шкалою 100-200 балів)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4" w:name="n426"/>
      <w:bookmarkEnd w:id="494"/>
      <w:r w:rsidRPr="009F0A5E">
        <w:rPr>
          <w:rFonts w:ascii="Times New Roman" w:eastAsia="Times New Roman" w:hAnsi="Times New Roman" w:cs="Times New Roman"/>
          <w:color w:val="000000"/>
          <w:sz w:val="24"/>
          <w:szCs w:val="24"/>
          <w:lang w:eastAsia="ru-RU"/>
        </w:rPr>
        <w:lastRenderedPageBreak/>
        <w:t>Переведення тестових балів, отриманих учасниками зовнішнього незалежного оцінювання за виконання завдань сертифікаційної роботи, у рейтингові оцінки (за шкалою 100-200 балів) здійснюється з урахуванням таких вимог:</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5" w:name="n427"/>
      <w:bookmarkEnd w:id="495"/>
      <w:r w:rsidRPr="009F0A5E">
        <w:rPr>
          <w:rFonts w:ascii="Times New Roman" w:eastAsia="Times New Roman" w:hAnsi="Times New Roman" w:cs="Times New Roman"/>
          <w:color w:val="000000"/>
          <w:sz w:val="24"/>
          <w:szCs w:val="24"/>
          <w:lang w:eastAsia="ru-RU"/>
        </w:rPr>
        <w:t>1) рейтингова оцінка учасника зовнішнього незалежного оцінювання залежить від арифметичної суми балів за виконання завдань сертифікаційної роботи (далі - тестовий бал) та розподілу учасників зовнішнього незалежного оцінювання за тестовими балами;</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6" w:name="n428"/>
      <w:bookmarkEnd w:id="496"/>
      <w:r w:rsidRPr="009F0A5E">
        <w:rPr>
          <w:rFonts w:ascii="Times New Roman" w:eastAsia="Times New Roman" w:hAnsi="Times New Roman" w:cs="Times New Roman"/>
          <w:color w:val="000000"/>
          <w:sz w:val="24"/>
          <w:szCs w:val="24"/>
          <w:lang w:eastAsia="ru-RU"/>
        </w:rPr>
        <w:t>2) рейтингова оцінка встановлюється лише тим учасникам зовнішнього незалежного оцінювання, які подолали поріг «склав / не склав» (учасники зовнішнього незалежного оцінювання, тестовий бал яких є меншим за поріг «склав / не склав», отримують результат зовнішнього незалежного оцінювання «не склав»);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7" w:name="n429"/>
      <w:bookmarkEnd w:id="497"/>
      <w:r w:rsidRPr="009F0A5E">
        <w:rPr>
          <w:rFonts w:ascii="Times New Roman" w:eastAsia="Times New Roman" w:hAnsi="Times New Roman" w:cs="Times New Roman"/>
          <w:color w:val="000000"/>
          <w:sz w:val="24"/>
          <w:szCs w:val="24"/>
          <w:lang w:eastAsia="ru-RU"/>
        </w:rPr>
        <w:t>3) мінімальна рейтингова оцінка «100 балів» має відповідати значенню порогового бала «склав / не склав»;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8" w:name="n430"/>
      <w:bookmarkEnd w:id="498"/>
      <w:r w:rsidRPr="009F0A5E">
        <w:rPr>
          <w:rFonts w:ascii="Times New Roman" w:eastAsia="Times New Roman" w:hAnsi="Times New Roman" w:cs="Times New Roman"/>
          <w:color w:val="000000"/>
          <w:sz w:val="24"/>
          <w:szCs w:val="24"/>
          <w:lang w:eastAsia="ru-RU"/>
        </w:rPr>
        <w:t>4) максимально можлива рейтингова оцінка «200 балів» має відповідати максимальному набраному тестовому балу (якщо максимальний набраний тестовий бал менше максимально можливого тестового бала, то рейтингова оцінка «200 балів» у таблиці відповідності тестових балів рейтинговій оцінці (далі - таблиця за шкалою 100-200 балів) має відповідати всім значенням тестового бала, не меншим за значення максимального набраного тестового бала);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9" w:name="n431"/>
      <w:bookmarkEnd w:id="499"/>
      <w:r w:rsidRPr="009F0A5E">
        <w:rPr>
          <w:rFonts w:ascii="Times New Roman" w:eastAsia="Times New Roman" w:hAnsi="Times New Roman" w:cs="Times New Roman"/>
          <w:color w:val="000000"/>
          <w:sz w:val="24"/>
          <w:szCs w:val="24"/>
          <w:lang w:eastAsia="ru-RU"/>
        </w:rPr>
        <w:t>5) учасники зовнішнього незалежного оцінювання, які набрали однаковий тестовий бал, отримують однакову рейтингову оцінку за шкалою 100-200 балів;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0" w:name="n432"/>
      <w:bookmarkEnd w:id="500"/>
      <w:r w:rsidRPr="009F0A5E">
        <w:rPr>
          <w:rFonts w:ascii="Times New Roman" w:eastAsia="Times New Roman" w:hAnsi="Times New Roman" w:cs="Times New Roman"/>
          <w:color w:val="000000"/>
          <w:sz w:val="24"/>
          <w:szCs w:val="24"/>
          <w:lang w:eastAsia="ru-RU"/>
        </w:rPr>
        <w:t>6) учасник зовнішнього незалежного оцінювання, який має більший тестовий бал, повинен отримати за шкалою 100-200 балів оцінку вищу, ніж той, хто має менший тестовий бал;</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1" w:name="n433"/>
      <w:bookmarkEnd w:id="501"/>
      <w:r w:rsidRPr="009F0A5E">
        <w:rPr>
          <w:rFonts w:ascii="Times New Roman" w:eastAsia="Times New Roman" w:hAnsi="Times New Roman" w:cs="Times New Roman"/>
          <w:color w:val="000000"/>
          <w:sz w:val="24"/>
          <w:szCs w:val="24"/>
          <w:lang w:eastAsia="ru-RU"/>
        </w:rPr>
        <w:t>7) шкала 100-200 балів має крок 1 бал, а у випадку, зазначеному в підпункті 8 цього пункту, - 0,5 бала;</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2" w:name="n434"/>
      <w:bookmarkEnd w:id="502"/>
      <w:r w:rsidRPr="009F0A5E">
        <w:rPr>
          <w:rFonts w:ascii="Times New Roman" w:eastAsia="Times New Roman" w:hAnsi="Times New Roman" w:cs="Times New Roman"/>
          <w:color w:val="000000"/>
          <w:sz w:val="24"/>
          <w:szCs w:val="24"/>
          <w:lang w:eastAsia="ru-RU"/>
        </w:rPr>
        <w:t>8) під час формування таблиці за шкалою 100-200 балів значення рейтингових оцінок у процесі математичних розрахунків заокруглюються до цілих чисел (якщо за результатами заокруглення двом значенням тестового бала має відповідати однакова рейтингова оцінка, допускається застосування заокруглення до напівцілого значення та кроку шкали 0,5);</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3" w:name="n435"/>
      <w:bookmarkEnd w:id="503"/>
      <w:r w:rsidRPr="009F0A5E">
        <w:rPr>
          <w:rFonts w:ascii="Times New Roman" w:eastAsia="Times New Roman" w:hAnsi="Times New Roman" w:cs="Times New Roman"/>
          <w:color w:val="000000"/>
          <w:sz w:val="24"/>
          <w:szCs w:val="24"/>
          <w:lang w:eastAsia="ru-RU"/>
        </w:rPr>
        <w:t>9) сформовані та затверджені у встановленому порядку таблиці за шкалою 100-200 балів не коригуються за підсумками проведення додаткової сесії, розгляду апеляційних заяв щодо результатів;</w:t>
      </w:r>
    </w:p>
    <w:p w:rsidR="009F0A5E" w:rsidRPr="009F0A5E" w:rsidRDefault="009F0A5E" w:rsidP="009F0A5E">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4" w:name="n436"/>
      <w:bookmarkEnd w:id="504"/>
      <w:r w:rsidRPr="009F0A5E">
        <w:rPr>
          <w:rFonts w:ascii="Times New Roman" w:eastAsia="Times New Roman" w:hAnsi="Times New Roman" w:cs="Times New Roman"/>
          <w:color w:val="000000"/>
          <w:sz w:val="24"/>
          <w:szCs w:val="24"/>
          <w:lang w:eastAsia="ru-RU"/>
        </w:rPr>
        <w:t>10) у процесі визначення результатів зовнішнього незалежного оцінювання з іноземних мов у певному році застосовуються єдине узгоджене значення порога «склав / не склав» та однакові таблиці за шкалою 100-200 балів.</w:t>
      </w:r>
    </w:p>
    <w:p w:rsidR="009F0A5E" w:rsidRPr="009F0A5E" w:rsidRDefault="00CD6BF3" w:rsidP="009F0A5E">
      <w:pPr>
        <w:spacing w:after="0" w:line="240" w:lineRule="auto"/>
        <w:rPr>
          <w:rFonts w:ascii="Times New Roman" w:eastAsia="Times New Roman" w:hAnsi="Times New Roman" w:cs="Times New Roman"/>
          <w:sz w:val="24"/>
          <w:szCs w:val="24"/>
          <w:lang w:eastAsia="ru-RU"/>
        </w:rPr>
      </w:pPr>
      <w:bookmarkStart w:id="505" w:name="n447"/>
      <w:bookmarkEnd w:id="505"/>
      <w:r>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736"/>
        <w:gridCol w:w="5099"/>
      </w:tblGrid>
      <w:tr w:rsidR="009F0A5E" w:rsidRPr="009F0A5E" w:rsidTr="009F0A5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bookmarkStart w:id="506" w:name="n437"/>
            <w:bookmarkEnd w:id="50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r w:rsidRPr="009F0A5E">
              <w:rPr>
                <w:rFonts w:ascii="Times New Roman" w:eastAsia="Times New Roman" w:hAnsi="Times New Roman" w:cs="Times New Roman"/>
                <w:sz w:val="24"/>
                <w:szCs w:val="24"/>
                <w:lang w:eastAsia="ru-RU"/>
              </w:rPr>
              <w:t>Додаток 7 </w:t>
            </w:r>
            <w:r w:rsidRPr="009F0A5E">
              <w:rPr>
                <w:rFonts w:ascii="Times New Roman" w:eastAsia="Times New Roman" w:hAnsi="Times New Roman" w:cs="Times New Roman"/>
                <w:sz w:val="24"/>
                <w:szCs w:val="24"/>
                <w:lang w:eastAsia="ru-RU"/>
              </w:rPr>
              <w:br/>
              <w:t>до Порядку проведення </w:t>
            </w:r>
            <w:r w:rsidRPr="009F0A5E">
              <w:rPr>
                <w:rFonts w:ascii="Times New Roman" w:eastAsia="Times New Roman" w:hAnsi="Times New Roman" w:cs="Times New Roman"/>
                <w:sz w:val="24"/>
                <w:szCs w:val="24"/>
                <w:lang w:eastAsia="ru-RU"/>
              </w:rPr>
              <w:br/>
              <w:t>зовнішнього незалежного </w:t>
            </w:r>
            <w:r w:rsidRPr="009F0A5E">
              <w:rPr>
                <w:rFonts w:ascii="Times New Roman" w:eastAsia="Times New Roman" w:hAnsi="Times New Roman" w:cs="Times New Roman"/>
                <w:sz w:val="24"/>
                <w:szCs w:val="24"/>
                <w:lang w:eastAsia="ru-RU"/>
              </w:rPr>
              <w:br/>
              <w:t>оцінювання результатів навчання, </w:t>
            </w:r>
            <w:r w:rsidRPr="009F0A5E">
              <w:rPr>
                <w:rFonts w:ascii="Times New Roman" w:eastAsia="Times New Roman" w:hAnsi="Times New Roman" w:cs="Times New Roman"/>
                <w:sz w:val="24"/>
                <w:szCs w:val="24"/>
                <w:lang w:eastAsia="ru-RU"/>
              </w:rPr>
              <w:br/>
              <w:t>здобутих на основі </w:t>
            </w:r>
            <w:r w:rsidRPr="009F0A5E">
              <w:rPr>
                <w:rFonts w:ascii="Times New Roman" w:eastAsia="Times New Roman" w:hAnsi="Times New Roman" w:cs="Times New Roman"/>
                <w:sz w:val="24"/>
                <w:szCs w:val="24"/>
                <w:lang w:eastAsia="ru-RU"/>
              </w:rPr>
              <w:br/>
              <w:t>повної загальної середньої освіти </w:t>
            </w:r>
            <w:r w:rsidRPr="009F0A5E">
              <w:rPr>
                <w:rFonts w:ascii="Times New Roman" w:eastAsia="Times New Roman" w:hAnsi="Times New Roman" w:cs="Times New Roman"/>
                <w:sz w:val="24"/>
                <w:szCs w:val="24"/>
                <w:lang w:eastAsia="ru-RU"/>
              </w:rPr>
              <w:br/>
              <w:t>(пункт 20 розділу VІІ)</w:t>
            </w:r>
          </w:p>
        </w:tc>
      </w:tr>
    </w:tbl>
    <w:bookmarkStart w:id="507" w:name="n438"/>
    <w:bookmarkEnd w:id="507"/>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9F0A5E">
        <w:rPr>
          <w:rFonts w:ascii="Times New Roman" w:eastAsia="Times New Roman" w:hAnsi="Times New Roman" w:cs="Times New Roman"/>
          <w:color w:val="000000"/>
          <w:sz w:val="24"/>
          <w:szCs w:val="24"/>
          <w:lang w:eastAsia="ru-RU"/>
        </w:rPr>
        <w:fldChar w:fldCharType="begin"/>
      </w:r>
      <w:r w:rsidRPr="009F0A5E">
        <w:rPr>
          <w:rFonts w:ascii="Times New Roman" w:eastAsia="Times New Roman" w:hAnsi="Times New Roman" w:cs="Times New Roman"/>
          <w:color w:val="000000"/>
          <w:sz w:val="24"/>
          <w:szCs w:val="24"/>
          <w:lang w:eastAsia="ru-RU"/>
        </w:rPr>
        <w:instrText xml:space="preserve"> HYPERLINK "http://zakon.rada.gov.ua/laws/file/text/59/f464561n533.doc" </w:instrText>
      </w:r>
      <w:r w:rsidRPr="009F0A5E">
        <w:rPr>
          <w:rFonts w:ascii="Times New Roman" w:eastAsia="Times New Roman" w:hAnsi="Times New Roman" w:cs="Times New Roman"/>
          <w:color w:val="000000"/>
          <w:sz w:val="24"/>
          <w:szCs w:val="24"/>
          <w:lang w:eastAsia="ru-RU"/>
        </w:rPr>
        <w:fldChar w:fldCharType="separate"/>
      </w:r>
      <w:r w:rsidRPr="009F0A5E">
        <w:rPr>
          <w:rFonts w:ascii="Times New Roman" w:eastAsia="Times New Roman" w:hAnsi="Times New Roman" w:cs="Times New Roman"/>
          <w:b/>
          <w:bCs/>
          <w:color w:val="C00909"/>
          <w:sz w:val="28"/>
          <w:szCs w:val="28"/>
          <w:u w:val="single"/>
          <w:lang w:eastAsia="ru-RU"/>
        </w:rPr>
        <w:t>ВІДОМІСТЬ РЕЗУЛЬТАТІВ</w:t>
      </w:r>
      <w:r w:rsidRPr="009F0A5E">
        <w:rPr>
          <w:rFonts w:ascii="Times New Roman" w:eastAsia="Times New Roman" w:hAnsi="Times New Roman" w:cs="Times New Roman"/>
          <w:color w:val="000000"/>
          <w:sz w:val="24"/>
          <w:szCs w:val="24"/>
          <w:lang w:eastAsia="ru-RU"/>
        </w:rPr>
        <w:fldChar w:fldCharType="end"/>
      </w:r>
      <w:r w:rsidRPr="009F0A5E">
        <w:rPr>
          <w:rFonts w:ascii="Times New Roman" w:eastAsia="Times New Roman" w:hAnsi="Times New Roman" w:cs="Times New Roman"/>
          <w:b/>
          <w:bCs/>
          <w:color w:val="000000"/>
          <w:sz w:val="28"/>
          <w:szCs w:val="28"/>
          <w:lang w:eastAsia="ru-RU"/>
        </w:rPr>
        <w:t> </w:t>
      </w:r>
      <w:r w:rsidRPr="009F0A5E">
        <w:rPr>
          <w:rFonts w:ascii="Times New Roman" w:eastAsia="Times New Roman" w:hAnsi="Times New Roman" w:cs="Times New Roman"/>
          <w:color w:val="000000"/>
          <w:sz w:val="24"/>
          <w:szCs w:val="24"/>
          <w:lang w:eastAsia="ru-RU"/>
        </w:rPr>
        <w:br/>
      </w:r>
      <w:r w:rsidRPr="009F0A5E">
        <w:rPr>
          <w:rFonts w:ascii="Times New Roman" w:eastAsia="Times New Roman" w:hAnsi="Times New Roman" w:cs="Times New Roman"/>
          <w:b/>
          <w:bCs/>
          <w:color w:val="000000"/>
          <w:sz w:val="28"/>
          <w:szCs w:val="28"/>
          <w:lang w:eastAsia="ru-RU"/>
        </w:rPr>
        <w:t>зовнішнього незалежного оцінювання</w:t>
      </w:r>
    </w:p>
    <w:p w:rsidR="009F0A5E" w:rsidRPr="009F0A5E" w:rsidRDefault="009F0A5E" w:rsidP="009F0A5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508" w:name="n532"/>
      <w:bookmarkEnd w:id="508"/>
      <w:r w:rsidRPr="009F0A5E">
        <w:rPr>
          <w:rFonts w:ascii="Times New Roman" w:eastAsia="Times New Roman" w:hAnsi="Times New Roman" w:cs="Times New Roman"/>
          <w:i/>
          <w:iCs/>
          <w:color w:val="000000"/>
          <w:sz w:val="24"/>
          <w:szCs w:val="24"/>
          <w:lang w:eastAsia="ru-RU"/>
        </w:rPr>
        <w:t>{Додаток 7 в редакції Наказу Міністерства освіти і науки </w:t>
      </w:r>
      <w:hyperlink r:id="rId134" w:anchor="n145"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5736"/>
        <w:gridCol w:w="5099"/>
      </w:tblGrid>
      <w:tr w:rsidR="009F0A5E" w:rsidRPr="009F0A5E" w:rsidTr="009F0A5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bookmarkStart w:id="509" w:name="n439"/>
            <w:bookmarkEnd w:id="509"/>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r w:rsidRPr="009F0A5E">
              <w:rPr>
                <w:rFonts w:ascii="Times New Roman" w:eastAsia="Times New Roman" w:hAnsi="Times New Roman" w:cs="Times New Roman"/>
                <w:sz w:val="24"/>
                <w:szCs w:val="24"/>
                <w:lang w:eastAsia="ru-RU"/>
              </w:rPr>
              <w:t>Додаток 8 </w:t>
            </w:r>
            <w:r w:rsidRPr="009F0A5E">
              <w:rPr>
                <w:rFonts w:ascii="Times New Roman" w:eastAsia="Times New Roman" w:hAnsi="Times New Roman" w:cs="Times New Roman"/>
                <w:sz w:val="24"/>
                <w:szCs w:val="24"/>
                <w:lang w:eastAsia="ru-RU"/>
              </w:rPr>
              <w:br/>
              <w:t>до Порядку проведення </w:t>
            </w:r>
            <w:r w:rsidRPr="009F0A5E">
              <w:rPr>
                <w:rFonts w:ascii="Times New Roman" w:eastAsia="Times New Roman" w:hAnsi="Times New Roman" w:cs="Times New Roman"/>
                <w:sz w:val="24"/>
                <w:szCs w:val="24"/>
                <w:lang w:eastAsia="ru-RU"/>
              </w:rPr>
              <w:br/>
              <w:t>зовнішнього незалежного оцінювання </w:t>
            </w:r>
            <w:r w:rsidRPr="009F0A5E">
              <w:rPr>
                <w:rFonts w:ascii="Times New Roman" w:eastAsia="Times New Roman" w:hAnsi="Times New Roman" w:cs="Times New Roman"/>
                <w:sz w:val="24"/>
                <w:szCs w:val="24"/>
                <w:lang w:eastAsia="ru-RU"/>
              </w:rPr>
              <w:br/>
              <w:t>результатів навчання, </w:t>
            </w:r>
            <w:r w:rsidRPr="009F0A5E">
              <w:rPr>
                <w:rFonts w:ascii="Times New Roman" w:eastAsia="Times New Roman" w:hAnsi="Times New Roman" w:cs="Times New Roman"/>
                <w:sz w:val="24"/>
                <w:szCs w:val="24"/>
                <w:lang w:eastAsia="ru-RU"/>
              </w:rPr>
              <w:br/>
              <w:t>здобутих на основі повної </w:t>
            </w:r>
            <w:r w:rsidRPr="009F0A5E">
              <w:rPr>
                <w:rFonts w:ascii="Times New Roman" w:eastAsia="Times New Roman" w:hAnsi="Times New Roman" w:cs="Times New Roman"/>
                <w:sz w:val="24"/>
                <w:szCs w:val="24"/>
                <w:lang w:eastAsia="ru-RU"/>
              </w:rPr>
              <w:br/>
            </w:r>
            <w:r w:rsidRPr="009F0A5E">
              <w:rPr>
                <w:rFonts w:ascii="Times New Roman" w:eastAsia="Times New Roman" w:hAnsi="Times New Roman" w:cs="Times New Roman"/>
                <w:sz w:val="24"/>
                <w:szCs w:val="24"/>
                <w:lang w:eastAsia="ru-RU"/>
              </w:rPr>
              <w:lastRenderedPageBreak/>
              <w:t>загальної середньої освіти </w:t>
            </w:r>
            <w:r w:rsidRPr="009F0A5E">
              <w:rPr>
                <w:rFonts w:ascii="Times New Roman" w:eastAsia="Times New Roman" w:hAnsi="Times New Roman" w:cs="Times New Roman"/>
                <w:sz w:val="24"/>
                <w:szCs w:val="24"/>
                <w:lang w:eastAsia="ru-RU"/>
              </w:rPr>
              <w:br/>
              <w:t>(пункт 20 розділу VІІ)</w:t>
            </w:r>
          </w:p>
        </w:tc>
      </w:tr>
    </w:tbl>
    <w:bookmarkStart w:id="510" w:name="n440"/>
    <w:bookmarkEnd w:id="510"/>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9F0A5E">
        <w:rPr>
          <w:rFonts w:ascii="Times New Roman" w:eastAsia="Times New Roman" w:hAnsi="Times New Roman" w:cs="Times New Roman"/>
          <w:color w:val="000000"/>
          <w:sz w:val="24"/>
          <w:szCs w:val="24"/>
          <w:lang w:eastAsia="ru-RU"/>
        </w:rPr>
        <w:lastRenderedPageBreak/>
        <w:fldChar w:fldCharType="begin"/>
      </w:r>
      <w:r w:rsidRPr="009F0A5E">
        <w:rPr>
          <w:rFonts w:ascii="Times New Roman" w:eastAsia="Times New Roman" w:hAnsi="Times New Roman" w:cs="Times New Roman"/>
          <w:color w:val="000000"/>
          <w:sz w:val="24"/>
          <w:szCs w:val="24"/>
          <w:lang w:eastAsia="ru-RU"/>
        </w:rPr>
        <w:instrText xml:space="preserve"> HYPERLINK "http://zakon.rada.gov.ua/laws/file/text/59/f464561n544.doc" </w:instrText>
      </w:r>
      <w:r w:rsidRPr="009F0A5E">
        <w:rPr>
          <w:rFonts w:ascii="Times New Roman" w:eastAsia="Times New Roman" w:hAnsi="Times New Roman" w:cs="Times New Roman"/>
          <w:color w:val="000000"/>
          <w:sz w:val="24"/>
          <w:szCs w:val="24"/>
          <w:lang w:eastAsia="ru-RU"/>
        </w:rPr>
        <w:fldChar w:fldCharType="separate"/>
      </w:r>
      <w:r w:rsidRPr="009F0A5E">
        <w:rPr>
          <w:rFonts w:ascii="Times New Roman" w:eastAsia="Times New Roman" w:hAnsi="Times New Roman" w:cs="Times New Roman"/>
          <w:b/>
          <w:bCs/>
          <w:color w:val="C00909"/>
          <w:sz w:val="28"/>
          <w:szCs w:val="28"/>
          <w:u w:val="single"/>
          <w:lang w:eastAsia="ru-RU"/>
        </w:rPr>
        <w:t>ВІДОМІСТЬ</w:t>
      </w:r>
      <w:r w:rsidRPr="009F0A5E">
        <w:rPr>
          <w:rFonts w:ascii="Times New Roman" w:eastAsia="Times New Roman" w:hAnsi="Times New Roman" w:cs="Times New Roman"/>
          <w:color w:val="000000"/>
          <w:sz w:val="24"/>
          <w:szCs w:val="24"/>
          <w:lang w:eastAsia="ru-RU"/>
        </w:rPr>
        <w:fldChar w:fldCharType="end"/>
      </w:r>
      <w:r w:rsidRPr="009F0A5E">
        <w:rPr>
          <w:rFonts w:ascii="Times New Roman" w:eastAsia="Times New Roman" w:hAnsi="Times New Roman" w:cs="Times New Roman"/>
          <w:b/>
          <w:bCs/>
          <w:color w:val="000000"/>
          <w:sz w:val="28"/>
          <w:szCs w:val="28"/>
          <w:lang w:eastAsia="ru-RU"/>
        </w:rPr>
        <w:t> </w:t>
      </w:r>
      <w:r w:rsidRPr="009F0A5E">
        <w:rPr>
          <w:rFonts w:ascii="Times New Roman" w:eastAsia="Times New Roman" w:hAnsi="Times New Roman" w:cs="Times New Roman"/>
          <w:color w:val="000000"/>
          <w:sz w:val="24"/>
          <w:szCs w:val="24"/>
          <w:lang w:eastAsia="ru-RU"/>
        </w:rPr>
        <w:br/>
      </w:r>
      <w:r w:rsidRPr="009F0A5E">
        <w:rPr>
          <w:rFonts w:ascii="Times New Roman" w:eastAsia="Times New Roman" w:hAnsi="Times New Roman" w:cs="Times New Roman"/>
          <w:b/>
          <w:bCs/>
          <w:color w:val="000000"/>
          <w:sz w:val="28"/>
          <w:szCs w:val="28"/>
          <w:lang w:eastAsia="ru-RU"/>
        </w:rPr>
        <w:t xml:space="preserve">результатів державної </w:t>
      </w:r>
      <w:proofErr w:type="gramStart"/>
      <w:r w:rsidRPr="009F0A5E">
        <w:rPr>
          <w:rFonts w:ascii="Times New Roman" w:eastAsia="Times New Roman" w:hAnsi="Times New Roman" w:cs="Times New Roman"/>
          <w:b/>
          <w:bCs/>
          <w:color w:val="000000"/>
          <w:sz w:val="28"/>
          <w:szCs w:val="28"/>
          <w:lang w:eastAsia="ru-RU"/>
        </w:rPr>
        <w:t>п</w:t>
      </w:r>
      <w:proofErr w:type="gramEnd"/>
      <w:r w:rsidRPr="009F0A5E">
        <w:rPr>
          <w:rFonts w:ascii="Times New Roman" w:eastAsia="Times New Roman" w:hAnsi="Times New Roman" w:cs="Times New Roman"/>
          <w:b/>
          <w:bCs/>
          <w:color w:val="000000"/>
          <w:sz w:val="28"/>
          <w:szCs w:val="28"/>
          <w:lang w:eastAsia="ru-RU"/>
        </w:rPr>
        <w:t>ідсумкової атестації за освітній рівень повної загальної середньої освіти, проведеної у формі зовнішнього незалежного оцінювання</w:t>
      </w:r>
    </w:p>
    <w:p w:rsidR="009F0A5E" w:rsidRPr="009F0A5E" w:rsidRDefault="009F0A5E" w:rsidP="009F0A5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511" w:name="n534"/>
      <w:bookmarkEnd w:id="511"/>
      <w:r w:rsidRPr="009F0A5E">
        <w:rPr>
          <w:rFonts w:ascii="Times New Roman" w:eastAsia="Times New Roman" w:hAnsi="Times New Roman" w:cs="Times New Roman"/>
          <w:i/>
          <w:iCs/>
          <w:color w:val="000000"/>
          <w:sz w:val="24"/>
          <w:szCs w:val="24"/>
          <w:lang w:eastAsia="ru-RU"/>
        </w:rPr>
        <w:t>{Додаток 8 із змінами, внесеними згідно з Наказом Міністерства освіти і науки </w:t>
      </w:r>
      <w:hyperlink r:id="rId135" w:anchor="n149"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5736"/>
        <w:gridCol w:w="5099"/>
      </w:tblGrid>
      <w:tr w:rsidR="009F0A5E" w:rsidRPr="009F0A5E" w:rsidTr="009F0A5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bookmarkStart w:id="512" w:name="n441"/>
            <w:bookmarkEnd w:id="51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r w:rsidRPr="009F0A5E">
              <w:rPr>
                <w:rFonts w:ascii="Times New Roman" w:eastAsia="Times New Roman" w:hAnsi="Times New Roman" w:cs="Times New Roman"/>
                <w:sz w:val="24"/>
                <w:szCs w:val="24"/>
                <w:lang w:eastAsia="ru-RU"/>
              </w:rPr>
              <w:t>Додаток 9 </w:t>
            </w:r>
            <w:r w:rsidRPr="009F0A5E">
              <w:rPr>
                <w:rFonts w:ascii="Times New Roman" w:eastAsia="Times New Roman" w:hAnsi="Times New Roman" w:cs="Times New Roman"/>
                <w:sz w:val="24"/>
                <w:szCs w:val="24"/>
                <w:lang w:eastAsia="ru-RU"/>
              </w:rPr>
              <w:br/>
              <w:t>до Порядку проведення </w:t>
            </w:r>
            <w:r w:rsidRPr="009F0A5E">
              <w:rPr>
                <w:rFonts w:ascii="Times New Roman" w:eastAsia="Times New Roman" w:hAnsi="Times New Roman" w:cs="Times New Roman"/>
                <w:sz w:val="24"/>
                <w:szCs w:val="24"/>
                <w:lang w:eastAsia="ru-RU"/>
              </w:rPr>
              <w:br/>
              <w:t>зовнішнього незалежного </w:t>
            </w:r>
            <w:r w:rsidRPr="009F0A5E">
              <w:rPr>
                <w:rFonts w:ascii="Times New Roman" w:eastAsia="Times New Roman" w:hAnsi="Times New Roman" w:cs="Times New Roman"/>
                <w:sz w:val="24"/>
                <w:szCs w:val="24"/>
                <w:lang w:eastAsia="ru-RU"/>
              </w:rPr>
              <w:br/>
              <w:t>оцінювання результатів навчання, </w:t>
            </w:r>
            <w:r w:rsidRPr="009F0A5E">
              <w:rPr>
                <w:rFonts w:ascii="Times New Roman" w:eastAsia="Times New Roman" w:hAnsi="Times New Roman" w:cs="Times New Roman"/>
                <w:sz w:val="24"/>
                <w:szCs w:val="24"/>
                <w:lang w:eastAsia="ru-RU"/>
              </w:rPr>
              <w:br/>
              <w:t>здобутих на основі </w:t>
            </w:r>
            <w:r w:rsidRPr="009F0A5E">
              <w:rPr>
                <w:rFonts w:ascii="Times New Roman" w:eastAsia="Times New Roman" w:hAnsi="Times New Roman" w:cs="Times New Roman"/>
                <w:sz w:val="24"/>
                <w:szCs w:val="24"/>
                <w:lang w:eastAsia="ru-RU"/>
              </w:rPr>
              <w:br/>
              <w:t>повної загальної середньої освіти </w:t>
            </w:r>
            <w:r w:rsidRPr="009F0A5E">
              <w:rPr>
                <w:rFonts w:ascii="Times New Roman" w:eastAsia="Times New Roman" w:hAnsi="Times New Roman" w:cs="Times New Roman"/>
                <w:sz w:val="24"/>
                <w:szCs w:val="24"/>
                <w:lang w:eastAsia="ru-RU"/>
              </w:rPr>
              <w:br/>
              <w:t>(підпункт 1 пункту 22 розділу VІІІ)</w:t>
            </w:r>
          </w:p>
        </w:tc>
      </w:tr>
    </w:tbl>
    <w:bookmarkStart w:id="513" w:name="n442"/>
    <w:bookmarkEnd w:id="513"/>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9F0A5E">
        <w:rPr>
          <w:rFonts w:ascii="Times New Roman" w:eastAsia="Times New Roman" w:hAnsi="Times New Roman" w:cs="Times New Roman"/>
          <w:color w:val="000000"/>
          <w:sz w:val="24"/>
          <w:szCs w:val="24"/>
          <w:lang w:eastAsia="ru-RU"/>
        </w:rPr>
        <w:fldChar w:fldCharType="begin"/>
      </w:r>
      <w:r w:rsidRPr="009F0A5E">
        <w:rPr>
          <w:rFonts w:ascii="Times New Roman" w:eastAsia="Times New Roman" w:hAnsi="Times New Roman" w:cs="Times New Roman"/>
          <w:color w:val="000000"/>
          <w:sz w:val="24"/>
          <w:szCs w:val="24"/>
          <w:lang w:eastAsia="ru-RU"/>
        </w:rPr>
        <w:instrText xml:space="preserve"> HYPERLINK "http://zakon.rada.gov.ua/laws/file/text/60/f464561n550.doc" </w:instrText>
      </w:r>
      <w:r w:rsidRPr="009F0A5E">
        <w:rPr>
          <w:rFonts w:ascii="Times New Roman" w:eastAsia="Times New Roman" w:hAnsi="Times New Roman" w:cs="Times New Roman"/>
          <w:color w:val="000000"/>
          <w:sz w:val="24"/>
          <w:szCs w:val="24"/>
          <w:lang w:eastAsia="ru-RU"/>
        </w:rPr>
        <w:fldChar w:fldCharType="separate"/>
      </w:r>
      <w:r w:rsidRPr="009F0A5E">
        <w:rPr>
          <w:rFonts w:ascii="Times New Roman" w:eastAsia="Times New Roman" w:hAnsi="Times New Roman" w:cs="Times New Roman"/>
          <w:b/>
          <w:bCs/>
          <w:color w:val="C00909"/>
          <w:sz w:val="28"/>
          <w:szCs w:val="28"/>
          <w:u w:val="single"/>
          <w:lang w:eastAsia="ru-RU"/>
        </w:rPr>
        <w:t>ВІДОМІСТЬ ЗМІН РЕЗУЛЬТАТІВ</w:t>
      </w:r>
      <w:r w:rsidRPr="009F0A5E">
        <w:rPr>
          <w:rFonts w:ascii="Times New Roman" w:eastAsia="Times New Roman" w:hAnsi="Times New Roman" w:cs="Times New Roman"/>
          <w:color w:val="000000"/>
          <w:sz w:val="24"/>
          <w:szCs w:val="24"/>
          <w:lang w:eastAsia="ru-RU"/>
        </w:rPr>
        <w:fldChar w:fldCharType="end"/>
      </w:r>
      <w:r w:rsidRPr="009F0A5E">
        <w:rPr>
          <w:rFonts w:ascii="Times New Roman" w:eastAsia="Times New Roman" w:hAnsi="Times New Roman" w:cs="Times New Roman"/>
          <w:b/>
          <w:bCs/>
          <w:color w:val="000000"/>
          <w:sz w:val="28"/>
          <w:szCs w:val="28"/>
          <w:lang w:eastAsia="ru-RU"/>
        </w:rPr>
        <w:t> </w:t>
      </w:r>
      <w:r w:rsidRPr="009F0A5E">
        <w:rPr>
          <w:rFonts w:ascii="Times New Roman" w:eastAsia="Times New Roman" w:hAnsi="Times New Roman" w:cs="Times New Roman"/>
          <w:color w:val="000000"/>
          <w:sz w:val="24"/>
          <w:szCs w:val="24"/>
          <w:lang w:eastAsia="ru-RU"/>
        </w:rPr>
        <w:br/>
      </w:r>
      <w:r w:rsidRPr="009F0A5E">
        <w:rPr>
          <w:rFonts w:ascii="Times New Roman" w:eastAsia="Times New Roman" w:hAnsi="Times New Roman" w:cs="Times New Roman"/>
          <w:b/>
          <w:bCs/>
          <w:color w:val="000000"/>
          <w:sz w:val="28"/>
          <w:szCs w:val="28"/>
          <w:lang w:eastAsia="ru-RU"/>
        </w:rPr>
        <w:t xml:space="preserve">зовнішнього незалежного оцінювання за </w:t>
      </w:r>
      <w:proofErr w:type="gramStart"/>
      <w:r w:rsidRPr="009F0A5E">
        <w:rPr>
          <w:rFonts w:ascii="Times New Roman" w:eastAsia="Times New Roman" w:hAnsi="Times New Roman" w:cs="Times New Roman"/>
          <w:b/>
          <w:bCs/>
          <w:color w:val="000000"/>
          <w:sz w:val="28"/>
          <w:szCs w:val="28"/>
          <w:lang w:eastAsia="ru-RU"/>
        </w:rPr>
        <w:t>п</w:t>
      </w:r>
      <w:proofErr w:type="gramEnd"/>
      <w:r w:rsidRPr="009F0A5E">
        <w:rPr>
          <w:rFonts w:ascii="Times New Roman" w:eastAsia="Times New Roman" w:hAnsi="Times New Roman" w:cs="Times New Roman"/>
          <w:b/>
          <w:bCs/>
          <w:color w:val="000000"/>
          <w:sz w:val="28"/>
          <w:szCs w:val="28"/>
          <w:lang w:eastAsia="ru-RU"/>
        </w:rPr>
        <w:t>ідсумками розгляду апеляційних заяв учасників зовнішнього незалежного оцінювання на засіданні апеляційної комісії при Українському центрі оцінювання якості освіти</w:t>
      </w:r>
    </w:p>
    <w:p w:rsidR="009F0A5E" w:rsidRPr="009F0A5E" w:rsidRDefault="009F0A5E" w:rsidP="009F0A5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514" w:name="n537"/>
      <w:bookmarkEnd w:id="514"/>
      <w:r w:rsidRPr="009F0A5E">
        <w:rPr>
          <w:rFonts w:ascii="Times New Roman" w:eastAsia="Times New Roman" w:hAnsi="Times New Roman" w:cs="Times New Roman"/>
          <w:i/>
          <w:iCs/>
          <w:color w:val="000000"/>
          <w:sz w:val="24"/>
          <w:szCs w:val="24"/>
          <w:lang w:eastAsia="ru-RU"/>
        </w:rPr>
        <w:t>{Додаток 9 в редакції Наказу Міністерства освіти і науки </w:t>
      </w:r>
      <w:hyperlink r:id="rId136" w:anchor="n154"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5736"/>
        <w:gridCol w:w="5099"/>
      </w:tblGrid>
      <w:tr w:rsidR="009F0A5E" w:rsidRPr="009F0A5E" w:rsidTr="009F0A5E">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bookmarkStart w:id="515" w:name="n449"/>
            <w:bookmarkEnd w:id="51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9F0A5E" w:rsidRPr="009F0A5E" w:rsidRDefault="009F0A5E" w:rsidP="009F0A5E">
            <w:pPr>
              <w:spacing w:before="150" w:after="150" w:line="240" w:lineRule="auto"/>
              <w:rPr>
                <w:rFonts w:ascii="Times New Roman" w:eastAsia="Times New Roman" w:hAnsi="Times New Roman" w:cs="Times New Roman"/>
                <w:sz w:val="24"/>
                <w:szCs w:val="24"/>
                <w:lang w:eastAsia="ru-RU"/>
              </w:rPr>
            </w:pPr>
            <w:r w:rsidRPr="009F0A5E">
              <w:rPr>
                <w:rFonts w:ascii="Times New Roman" w:eastAsia="Times New Roman" w:hAnsi="Times New Roman" w:cs="Times New Roman"/>
                <w:sz w:val="24"/>
                <w:szCs w:val="24"/>
                <w:lang w:eastAsia="ru-RU"/>
              </w:rPr>
              <w:t>Додаток 10 </w:t>
            </w:r>
            <w:r w:rsidRPr="009F0A5E">
              <w:rPr>
                <w:rFonts w:ascii="Times New Roman" w:eastAsia="Times New Roman" w:hAnsi="Times New Roman" w:cs="Times New Roman"/>
                <w:sz w:val="24"/>
                <w:szCs w:val="24"/>
                <w:lang w:eastAsia="ru-RU"/>
              </w:rPr>
              <w:br/>
              <w:t>до Порядку проведення </w:t>
            </w:r>
            <w:r w:rsidRPr="009F0A5E">
              <w:rPr>
                <w:rFonts w:ascii="Times New Roman" w:eastAsia="Times New Roman" w:hAnsi="Times New Roman" w:cs="Times New Roman"/>
                <w:sz w:val="24"/>
                <w:szCs w:val="24"/>
                <w:lang w:eastAsia="ru-RU"/>
              </w:rPr>
              <w:br/>
              <w:t>зовнішнього незалежного оцінювання </w:t>
            </w:r>
            <w:r w:rsidRPr="009F0A5E">
              <w:rPr>
                <w:rFonts w:ascii="Times New Roman" w:eastAsia="Times New Roman" w:hAnsi="Times New Roman" w:cs="Times New Roman"/>
                <w:sz w:val="24"/>
                <w:szCs w:val="24"/>
                <w:lang w:eastAsia="ru-RU"/>
              </w:rPr>
              <w:br/>
              <w:t>результатів навчання, </w:t>
            </w:r>
            <w:r w:rsidRPr="009F0A5E">
              <w:rPr>
                <w:rFonts w:ascii="Times New Roman" w:eastAsia="Times New Roman" w:hAnsi="Times New Roman" w:cs="Times New Roman"/>
                <w:sz w:val="24"/>
                <w:szCs w:val="24"/>
                <w:lang w:eastAsia="ru-RU"/>
              </w:rPr>
              <w:br/>
              <w:t>здобутих на основі повної </w:t>
            </w:r>
            <w:r w:rsidRPr="009F0A5E">
              <w:rPr>
                <w:rFonts w:ascii="Times New Roman" w:eastAsia="Times New Roman" w:hAnsi="Times New Roman" w:cs="Times New Roman"/>
                <w:sz w:val="24"/>
                <w:szCs w:val="24"/>
                <w:lang w:eastAsia="ru-RU"/>
              </w:rPr>
              <w:br/>
              <w:t>загальної середньої освіти </w:t>
            </w:r>
            <w:r w:rsidRPr="009F0A5E">
              <w:rPr>
                <w:rFonts w:ascii="Times New Roman" w:eastAsia="Times New Roman" w:hAnsi="Times New Roman" w:cs="Times New Roman"/>
                <w:sz w:val="24"/>
                <w:szCs w:val="24"/>
                <w:lang w:eastAsia="ru-RU"/>
              </w:rPr>
              <w:br/>
              <w:t>(підпункт 3 пункту 22 розділу VІІІ)</w:t>
            </w:r>
          </w:p>
        </w:tc>
      </w:tr>
    </w:tbl>
    <w:bookmarkStart w:id="516" w:name="n450"/>
    <w:bookmarkEnd w:id="516"/>
    <w:p w:rsidR="009F0A5E" w:rsidRPr="009F0A5E" w:rsidRDefault="009F0A5E" w:rsidP="009F0A5E">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9F0A5E">
        <w:rPr>
          <w:rFonts w:ascii="Times New Roman" w:eastAsia="Times New Roman" w:hAnsi="Times New Roman" w:cs="Times New Roman"/>
          <w:color w:val="000000"/>
          <w:sz w:val="24"/>
          <w:szCs w:val="24"/>
          <w:lang w:eastAsia="ru-RU"/>
        </w:rPr>
        <w:fldChar w:fldCharType="begin"/>
      </w:r>
      <w:r w:rsidRPr="009F0A5E">
        <w:rPr>
          <w:rFonts w:ascii="Times New Roman" w:eastAsia="Times New Roman" w:hAnsi="Times New Roman" w:cs="Times New Roman"/>
          <w:color w:val="000000"/>
          <w:sz w:val="24"/>
          <w:szCs w:val="24"/>
          <w:lang w:eastAsia="ru-RU"/>
        </w:rPr>
        <w:instrText xml:space="preserve"> HYPERLINK "http://zakon.rada.gov.ua/laws/file/text/59/f464561n545.doc" </w:instrText>
      </w:r>
      <w:r w:rsidRPr="009F0A5E">
        <w:rPr>
          <w:rFonts w:ascii="Times New Roman" w:eastAsia="Times New Roman" w:hAnsi="Times New Roman" w:cs="Times New Roman"/>
          <w:color w:val="000000"/>
          <w:sz w:val="24"/>
          <w:szCs w:val="24"/>
          <w:lang w:eastAsia="ru-RU"/>
        </w:rPr>
        <w:fldChar w:fldCharType="separate"/>
      </w:r>
      <w:r w:rsidRPr="009F0A5E">
        <w:rPr>
          <w:rFonts w:ascii="Times New Roman" w:eastAsia="Times New Roman" w:hAnsi="Times New Roman" w:cs="Times New Roman"/>
          <w:b/>
          <w:bCs/>
          <w:color w:val="C00909"/>
          <w:sz w:val="28"/>
          <w:szCs w:val="28"/>
          <w:u w:val="single"/>
          <w:lang w:eastAsia="ru-RU"/>
        </w:rPr>
        <w:t>ВІДОМІСТЬ</w:t>
      </w:r>
      <w:r w:rsidRPr="009F0A5E">
        <w:rPr>
          <w:rFonts w:ascii="Times New Roman" w:eastAsia="Times New Roman" w:hAnsi="Times New Roman" w:cs="Times New Roman"/>
          <w:color w:val="000000"/>
          <w:sz w:val="24"/>
          <w:szCs w:val="24"/>
          <w:lang w:eastAsia="ru-RU"/>
        </w:rPr>
        <w:fldChar w:fldCharType="end"/>
      </w:r>
      <w:r w:rsidRPr="009F0A5E">
        <w:rPr>
          <w:rFonts w:ascii="Times New Roman" w:eastAsia="Times New Roman" w:hAnsi="Times New Roman" w:cs="Times New Roman"/>
          <w:b/>
          <w:bCs/>
          <w:color w:val="000000"/>
          <w:sz w:val="28"/>
          <w:szCs w:val="28"/>
          <w:lang w:eastAsia="ru-RU"/>
        </w:rPr>
        <w:t> </w:t>
      </w:r>
      <w:r w:rsidRPr="009F0A5E">
        <w:rPr>
          <w:rFonts w:ascii="Times New Roman" w:eastAsia="Times New Roman" w:hAnsi="Times New Roman" w:cs="Times New Roman"/>
          <w:color w:val="000000"/>
          <w:sz w:val="24"/>
          <w:szCs w:val="24"/>
          <w:lang w:eastAsia="ru-RU"/>
        </w:rPr>
        <w:br/>
      </w:r>
      <w:r w:rsidRPr="009F0A5E">
        <w:rPr>
          <w:rFonts w:ascii="Times New Roman" w:eastAsia="Times New Roman" w:hAnsi="Times New Roman" w:cs="Times New Roman"/>
          <w:b/>
          <w:bCs/>
          <w:color w:val="000000"/>
          <w:sz w:val="28"/>
          <w:szCs w:val="28"/>
          <w:lang w:eastAsia="ru-RU"/>
        </w:rPr>
        <w:t>результатів розгляду апеляційних заяв учасників зовнішнього незалежного оцінювання</w:t>
      </w:r>
    </w:p>
    <w:p w:rsidR="009F0A5E" w:rsidRPr="009F0A5E" w:rsidRDefault="009F0A5E" w:rsidP="009F0A5E">
      <w:pPr>
        <w:shd w:val="clear" w:color="auto" w:fill="FFFFFF"/>
        <w:spacing w:after="100" w:afterAutospacing="1" w:line="240" w:lineRule="auto"/>
        <w:rPr>
          <w:rFonts w:ascii="Times New Roman" w:eastAsia="Times New Roman" w:hAnsi="Times New Roman" w:cs="Times New Roman"/>
          <w:color w:val="000000"/>
          <w:sz w:val="24"/>
          <w:szCs w:val="24"/>
          <w:lang w:eastAsia="ru-RU"/>
        </w:rPr>
      </w:pPr>
      <w:bookmarkStart w:id="517" w:name="n539"/>
      <w:bookmarkEnd w:id="517"/>
      <w:r w:rsidRPr="009F0A5E">
        <w:rPr>
          <w:rFonts w:ascii="Times New Roman" w:eastAsia="Times New Roman" w:hAnsi="Times New Roman" w:cs="Times New Roman"/>
          <w:i/>
          <w:iCs/>
          <w:color w:val="000000"/>
          <w:sz w:val="24"/>
          <w:szCs w:val="24"/>
          <w:lang w:eastAsia="ru-RU"/>
        </w:rPr>
        <w:t>{Додаток 10 із змінами, внесеними згідно з Наказом Міністерства освіти і науки </w:t>
      </w:r>
      <w:hyperlink r:id="rId137" w:anchor="n158" w:tgtFrame="_blank" w:history="1">
        <w:r w:rsidRPr="009F0A5E">
          <w:rPr>
            <w:rFonts w:ascii="Times New Roman" w:eastAsia="Times New Roman" w:hAnsi="Times New Roman" w:cs="Times New Roman"/>
            <w:i/>
            <w:iCs/>
            <w:color w:val="000099"/>
            <w:sz w:val="24"/>
            <w:szCs w:val="24"/>
            <w:u w:val="single"/>
            <w:lang w:eastAsia="ru-RU"/>
          </w:rPr>
          <w:t>№ 1487 від 15.11.2017</w:t>
        </w:r>
      </w:hyperlink>
      <w:r w:rsidRPr="009F0A5E">
        <w:rPr>
          <w:rFonts w:ascii="Times New Roman" w:eastAsia="Times New Roman" w:hAnsi="Times New Roman" w:cs="Times New Roman"/>
          <w:i/>
          <w:iCs/>
          <w:color w:val="000000"/>
          <w:sz w:val="24"/>
          <w:szCs w:val="24"/>
          <w:lang w:eastAsia="ru-RU"/>
        </w:rPr>
        <w:t>}</w:t>
      </w:r>
    </w:p>
    <w:p w:rsidR="00AF1E38" w:rsidRDefault="00AF1E38"/>
    <w:sectPr w:rsidR="00AF1E38" w:rsidSect="00CD6BF3">
      <w:pgSz w:w="11906" w:h="16838"/>
      <w:pgMar w:top="340" w:right="340" w:bottom="34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5E"/>
    <w:rsid w:val="009F0A5E"/>
    <w:rsid w:val="00AF1E38"/>
    <w:rsid w:val="00CD6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F0A5E"/>
  </w:style>
  <w:style w:type="character" w:customStyle="1" w:styleId="rvts23">
    <w:name w:val="rvts23"/>
    <w:basedOn w:val="a0"/>
    <w:rsid w:val="009F0A5E"/>
  </w:style>
  <w:style w:type="paragraph" w:customStyle="1" w:styleId="rvps7">
    <w:name w:val="rvps7"/>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F0A5E"/>
  </w:style>
  <w:style w:type="paragraph" w:customStyle="1" w:styleId="rvps14">
    <w:name w:val="rvps14"/>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0A5E"/>
    <w:rPr>
      <w:color w:val="0000FF"/>
      <w:u w:val="single"/>
    </w:rPr>
  </w:style>
  <w:style w:type="character" w:styleId="a4">
    <w:name w:val="FollowedHyperlink"/>
    <w:basedOn w:val="a0"/>
    <w:uiPriority w:val="99"/>
    <w:semiHidden/>
    <w:unhideWhenUsed/>
    <w:rsid w:val="009F0A5E"/>
    <w:rPr>
      <w:color w:val="800080"/>
      <w:u w:val="single"/>
    </w:rPr>
  </w:style>
  <w:style w:type="paragraph" w:customStyle="1" w:styleId="rvps2">
    <w:name w:val="rvps2"/>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9F0A5E"/>
  </w:style>
  <w:style w:type="character" w:customStyle="1" w:styleId="rvts44">
    <w:name w:val="rvts44"/>
    <w:basedOn w:val="a0"/>
    <w:rsid w:val="009F0A5E"/>
  </w:style>
  <w:style w:type="paragraph" w:customStyle="1" w:styleId="rvps15">
    <w:name w:val="rvps15"/>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9F0A5E"/>
  </w:style>
  <w:style w:type="character" w:customStyle="1" w:styleId="rvts11">
    <w:name w:val="rvts11"/>
    <w:basedOn w:val="a0"/>
    <w:rsid w:val="009F0A5E"/>
  </w:style>
  <w:style w:type="paragraph" w:styleId="a6">
    <w:name w:val="Balloon Text"/>
    <w:basedOn w:val="a"/>
    <w:link w:val="a7"/>
    <w:uiPriority w:val="99"/>
    <w:semiHidden/>
    <w:unhideWhenUsed/>
    <w:rsid w:val="009F0A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0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F0A5E"/>
  </w:style>
  <w:style w:type="character" w:customStyle="1" w:styleId="rvts23">
    <w:name w:val="rvts23"/>
    <w:basedOn w:val="a0"/>
    <w:rsid w:val="009F0A5E"/>
  </w:style>
  <w:style w:type="paragraph" w:customStyle="1" w:styleId="rvps7">
    <w:name w:val="rvps7"/>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F0A5E"/>
  </w:style>
  <w:style w:type="paragraph" w:customStyle="1" w:styleId="rvps14">
    <w:name w:val="rvps14"/>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F0A5E"/>
    <w:rPr>
      <w:color w:val="0000FF"/>
      <w:u w:val="single"/>
    </w:rPr>
  </w:style>
  <w:style w:type="character" w:styleId="a4">
    <w:name w:val="FollowedHyperlink"/>
    <w:basedOn w:val="a0"/>
    <w:uiPriority w:val="99"/>
    <w:semiHidden/>
    <w:unhideWhenUsed/>
    <w:rsid w:val="009F0A5E"/>
    <w:rPr>
      <w:color w:val="800080"/>
      <w:u w:val="single"/>
    </w:rPr>
  </w:style>
  <w:style w:type="paragraph" w:customStyle="1" w:styleId="rvps2">
    <w:name w:val="rvps2"/>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9F0A5E"/>
  </w:style>
  <w:style w:type="character" w:customStyle="1" w:styleId="rvts44">
    <w:name w:val="rvts44"/>
    <w:basedOn w:val="a0"/>
    <w:rsid w:val="009F0A5E"/>
  </w:style>
  <w:style w:type="paragraph" w:customStyle="1" w:styleId="rvps15">
    <w:name w:val="rvps15"/>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F0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9F0A5E"/>
  </w:style>
  <w:style w:type="character" w:customStyle="1" w:styleId="rvts11">
    <w:name w:val="rvts11"/>
    <w:basedOn w:val="a0"/>
    <w:rsid w:val="009F0A5E"/>
  </w:style>
  <w:style w:type="paragraph" w:styleId="a6">
    <w:name w:val="Balloon Text"/>
    <w:basedOn w:val="a"/>
    <w:link w:val="a7"/>
    <w:uiPriority w:val="99"/>
    <w:semiHidden/>
    <w:unhideWhenUsed/>
    <w:rsid w:val="009F0A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F0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969656">
      <w:bodyDiv w:val="1"/>
      <w:marLeft w:val="0"/>
      <w:marRight w:val="0"/>
      <w:marTop w:val="0"/>
      <w:marBottom w:val="0"/>
      <w:divBdr>
        <w:top w:val="none" w:sz="0" w:space="0" w:color="auto"/>
        <w:left w:val="none" w:sz="0" w:space="0" w:color="auto"/>
        <w:bottom w:val="none" w:sz="0" w:space="0" w:color="auto"/>
        <w:right w:val="none" w:sz="0" w:space="0" w:color="auto"/>
      </w:divBdr>
      <w:divsChild>
        <w:div w:id="1184594719">
          <w:marLeft w:val="0"/>
          <w:marRight w:val="0"/>
          <w:marTop w:val="150"/>
          <w:marBottom w:val="150"/>
          <w:divBdr>
            <w:top w:val="none" w:sz="0" w:space="0" w:color="auto"/>
            <w:left w:val="none" w:sz="0" w:space="0" w:color="auto"/>
            <w:bottom w:val="none" w:sz="0" w:space="0" w:color="auto"/>
            <w:right w:val="none" w:sz="0" w:space="0" w:color="auto"/>
          </w:divBdr>
        </w:div>
        <w:div w:id="1682925346">
          <w:marLeft w:val="0"/>
          <w:marRight w:val="0"/>
          <w:marTop w:val="0"/>
          <w:marBottom w:val="150"/>
          <w:divBdr>
            <w:top w:val="none" w:sz="0" w:space="0" w:color="auto"/>
            <w:left w:val="none" w:sz="0" w:space="0" w:color="auto"/>
            <w:bottom w:val="none" w:sz="0" w:space="0" w:color="auto"/>
            <w:right w:val="none" w:sz="0" w:space="0" w:color="auto"/>
          </w:divBdr>
        </w:div>
        <w:div w:id="1275870328">
          <w:marLeft w:val="0"/>
          <w:marRight w:val="0"/>
          <w:marTop w:val="0"/>
          <w:marBottom w:val="150"/>
          <w:divBdr>
            <w:top w:val="none" w:sz="0" w:space="0" w:color="auto"/>
            <w:left w:val="none" w:sz="0" w:space="0" w:color="auto"/>
            <w:bottom w:val="none" w:sz="0" w:space="0" w:color="auto"/>
            <w:right w:val="none" w:sz="0" w:space="0" w:color="auto"/>
          </w:divBdr>
        </w:div>
        <w:div w:id="1467045865">
          <w:marLeft w:val="0"/>
          <w:marRight w:val="0"/>
          <w:marTop w:val="0"/>
          <w:marBottom w:val="150"/>
          <w:divBdr>
            <w:top w:val="none" w:sz="0" w:space="0" w:color="auto"/>
            <w:left w:val="none" w:sz="0" w:space="0" w:color="auto"/>
            <w:bottom w:val="none" w:sz="0" w:space="0" w:color="auto"/>
            <w:right w:val="none" w:sz="0" w:space="0" w:color="auto"/>
          </w:divBdr>
        </w:div>
        <w:div w:id="1135836591">
          <w:marLeft w:val="0"/>
          <w:marRight w:val="0"/>
          <w:marTop w:val="0"/>
          <w:marBottom w:val="150"/>
          <w:divBdr>
            <w:top w:val="none" w:sz="0" w:space="0" w:color="auto"/>
            <w:left w:val="none" w:sz="0" w:space="0" w:color="auto"/>
            <w:bottom w:val="none" w:sz="0" w:space="0" w:color="auto"/>
            <w:right w:val="none" w:sz="0" w:space="0" w:color="auto"/>
          </w:divBdr>
        </w:div>
        <w:div w:id="1789274879">
          <w:marLeft w:val="0"/>
          <w:marRight w:val="0"/>
          <w:marTop w:val="0"/>
          <w:marBottom w:val="150"/>
          <w:divBdr>
            <w:top w:val="none" w:sz="0" w:space="0" w:color="auto"/>
            <w:left w:val="none" w:sz="0" w:space="0" w:color="auto"/>
            <w:bottom w:val="none" w:sz="0" w:space="0" w:color="auto"/>
            <w:right w:val="none" w:sz="0" w:space="0" w:color="auto"/>
          </w:divBdr>
        </w:div>
        <w:div w:id="198668870">
          <w:marLeft w:val="0"/>
          <w:marRight w:val="0"/>
          <w:marTop w:val="0"/>
          <w:marBottom w:val="150"/>
          <w:divBdr>
            <w:top w:val="none" w:sz="0" w:space="0" w:color="auto"/>
            <w:left w:val="none" w:sz="0" w:space="0" w:color="auto"/>
            <w:bottom w:val="none" w:sz="0" w:space="0" w:color="auto"/>
            <w:right w:val="none" w:sz="0" w:space="0" w:color="auto"/>
          </w:divBdr>
        </w:div>
        <w:div w:id="516583437">
          <w:marLeft w:val="0"/>
          <w:marRight w:val="0"/>
          <w:marTop w:val="0"/>
          <w:marBottom w:val="150"/>
          <w:divBdr>
            <w:top w:val="none" w:sz="0" w:space="0" w:color="auto"/>
            <w:left w:val="none" w:sz="0" w:space="0" w:color="auto"/>
            <w:bottom w:val="none" w:sz="0" w:space="0" w:color="auto"/>
            <w:right w:val="none" w:sz="0" w:space="0" w:color="auto"/>
          </w:divBdr>
        </w:div>
        <w:div w:id="1666012537">
          <w:marLeft w:val="0"/>
          <w:marRight w:val="0"/>
          <w:marTop w:val="0"/>
          <w:marBottom w:val="150"/>
          <w:divBdr>
            <w:top w:val="none" w:sz="0" w:space="0" w:color="auto"/>
            <w:left w:val="none" w:sz="0" w:space="0" w:color="auto"/>
            <w:bottom w:val="none" w:sz="0" w:space="0" w:color="auto"/>
            <w:right w:val="none" w:sz="0" w:space="0" w:color="auto"/>
          </w:divBdr>
        </w:div>
        <w:div w:id="1657417449">
          <w:marLeft w:val="0"/>
          <w:marRight w:val="0"/>
          <w:marTop w:val="0"/>
          <w:marBottom w:val="150"/>
          <w:divBdr>
            <w:top w:val="none" w:sz="0" w:space="0" w:color="auto"/>
            <w:left w:val="none" w:sz="0" w:space="0" w:color="auto"/>
            <w:bottom w:val="none" w:sz="0" w:space="0" w:color="auto"/>
            <w:right w:val="none" w:sz="0" w:space="0" w:color="auto"/>
          </w:divBdr>
        </w:div>
        <w:div w:id="1689330488">
          <w:marLeft w:val="0"/>
          <w:marRight w:val="0"/>
          <w:marTop w:val="0"/>
          <w:marBottom w:val="150"/>
          <w:divBdr>
            <w:top w:val="none" w:sz="0" w:space="0" w:color="auto"/>
            <w:left w:val="none" w:sz="0" w:space="0" w:color="auto"/>
            <w:bottom w:val="none" w:sz="0" w:space="0" w:color="auto"/>
            <w:right w:val="none" w:sz="0" w:space="0" w:color="auto"/>
          </w:divBdr>
        </w:div>
        <w:div w:id="540095224">
          <w:marLeft w:val="0"/>
          <w:marRight w:val="0"/>
          <w:marTop w:val="0"/>
          <w:marBottom w:val="150"/>
          <w:divBdr>
            <w:top w:val="none" w:sz="0" w:space="0" w:color="auto"/>
            <w:left w:val="none" w:sz="0" w:space="0" w:color="auto"/>
            <w:bottom w:val="none" w:sz="0" w:space="0" w:color="auto"/>
            <w:right w:val="none" w:sz="0" w:space="0" w:color="auto"/>
          </w:divBdr>
        </w:div>
        <w:div w:id="18625466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z1474-17" TargetMode="External"/><Relationship Id="rId117" Type="http://schemas.openxmlformats.org/officeDocument/2006/relationships/hyperlink" Target="http://zakon.rada.gov.ua/laws/show/z1474-17" TargetMode="External"/><Relationship Id="rId21" Type="http://schemas.openxmlformats.org/officeDocument/2006/relationships/hyperlink" Target="http://zakon.rada.gov.ua/laws/show/1095-2004-%D0%BF" TargetMode="External"/><Relationship Id="rId42" Type="http://schemas.openxmlformats.org/officeDocument/2006/relationships/hyperlink" Target="http://zakon.rada.gov.ua/laws/show/z0118-17" TargetMode="External"/><Relationship Id="rId47" Type="http://schemas.openxmlformats.org/officeDocument/2006/relationships/hyperlink" Target="http://zakon.rada.gov.ua/laws/show/z1474-17" TargetMode="External"/><Relationship Id="rId63" Type="http://schemas.openxmlformats.org/officeDocument/2006/relationships/hyperlink" Target="http://zakon.rada.gov.ua/laws/show/z0118-17" TargetMode="External"/><Relationship Id="rId68" Type="http://schemas.openxmlformats.org/officeDocument/2006/relationships/hyperlink" Target="http://zakon.rada.gov.ua/laws/show/z0118-17" TargetMode="External"/><Relationship Id="rId84" Type="http://schemas.openxmlformats.org/officeDocument/2006/relationships/hyperlink" Target="http://zakon.rada.gov.ua/laws/show/z0175-15" TargetMode="External"/><Relationship Id="rId89" Type="http://schemas.openxmlformats.org/officeDocument/2006/relationships/hyperlink" Target="http://zakon.rada.gov.ua/laws/show/222-2015-%D0%BF" TargetMode="External"/><Relationship Id="rId112" Type="http://schemas.openxmlformats.org/officeDocument/2006/relationships/hyperlink" Target="http://zakon.rada.gov.ua/laws/show/z1474-17" TargetMode="External"/><Relationship Id="rId133" Type="http://schemas.openxmlformats.org/officeDocument/2006/relationships/hyperlink" Target="http://zakon.rada.gov.ua/laws/show/z1474-17" TargetMode="External"/><Relationship Id="rId138" Type="http://schemas.openxmlformats.org/officeDocument/2006/relationships/fontTable" Target="fontTable.xml"/><Relationship Id="rId16" Type="http://schemas.openxmlformats.org/officeDocument/2006/relationships/hyperlink" Target="http://zakon.rada.gov.ua/laws/show/z0010-16" TargetMode="External"/><Relationship Id="rId107" Type="http://schemas.openxmlformats.org/officeDocument/2006/relationships/hyperlink" Target="http://zakon.rada.gov.ua/laws/show/z1474-17" TargetMode="External"/><Relationship Id="rId11" Type="http://schemas.openxmlformats.org/officeDocument/2006/relationships/hyperlink" Target="http://zakon.rada.gov.ua/laws/show/z0119-17" TargetMode="External"/><Relationship Id="rId32" Type="http://schemas.openxmlformats.org/officeDocument/2006/relationships/hyperlink" Target="http://zakon.rada.gov.ua/laws/show/z0356-15" TargetMode="External"/><Relationship Id="rId37" Type="http://schemas.openxmlformats.org/officeDocument/2006/relationships/hyperlink" Target="http://zakon.rada.gov.ua/laws/show/z0119-17" TargetMode="External"/><Relationship Id="rId53" Type="http://schemas.openxmlformats.org/officeDocument/2006/relationships/hyperlink" Target="http://zakon.rada.gov.ua/laws/show/z0118-17" TargetMode="External"/><Relationship Id="rId58" Type="http://schemas.openxmlformats.org/officeDocument/2006/relationships/hyperlink" Target="http://zakon.rada.gov.ua/laws/show/z1474-17" TargetMode="External"/><Relationship Id="rId74" Type="http://schemas.openxmlformats.org/officeDocument/2006/relationships/hyperlink" Target="http://zakon0.rada.gov.ua/laws/show/z0118-17" TargetMode="External"/><Relationship Id="rId79" Type="http://schemas.openxmlformats.org/officeDocument/2006/relationships/hyperlink" Target="http://zakon.rada.gov.ua/laws/show/z0118-17" TargetMode="External"/><Relationship Id="rId102" Type="http://schemas.openxmlformats.org/officeDocument/2006/relationships/hyperlink" Target="http://zakon.rada.gov.ua/laws/show/z1474-17" TargetMode="External"/><Relationship Id="rId123" Type="http://schemas.openxmlformats.org/officeDocument/2006/relationships/hyperlink" Target="http://zakon.rada.gov.ua/laws/show/z1474-17" TargetMode="External"/><Relationship Id="rId128" Type="http://schemas.openxmlformats.org/officeDocument/2006/relationships/hyperlink" Target="http://zakon.rada.gov.ua/laws/show/852-15" TargetMode="External"/><Relationship Id="rId5" Type="http://schemas.openxmlformats.org/officeDocument/2006/relationships/image" Target="media/image1.gif"/><Relationship Id="rId90" Type="http://schemas.openxmlformats.org/officeDocument/2006/relationships/hyperlink" Target="http://zakon.rada.gov.ua/laws/show/z1481-11" TargetMode="External"/><Relationship Id="rId95" Type="http://schemas.openxmlformats.org/officeDocument/2006/relationships/hyperlink" Target="http://zakon.rada.gov.ua/laws/show/z1474-17" TargetMode="External"/><Relationship Id="rId22" Type="http://schemas.openxmlformats.org/officeDocument/2006/relationships/hyperlink" Target="http://zakon.rada.gov.ua/laws/show/z1474-17" TargetMode="External"/><Relationship Id="rId27" Type="http://schemas.openxmlformats.org/officeDocument/2006/relationships/hyperlink" Target="http://zakon.rada.gov.ua/laws/show/z1474-17" TargetMode="External"/><Relationship Id="rId43" Type="http://schemas.openxmlformats.org/officeDocument/2006/relationships/hyperlink" Target="http://zakon.rada.gov.ua/laws/show/1085-2014-%D1%80" TargetMode="External"/><Relationship Id="rId48" Type="http://schemas.openxmlformats.org/officeDocument/2006/relationships/hyperlink" Target="http://zakon.rada.gov.ua/laws/show/z0118-17" TargetMode="External"/><Relationship Id="rId64" Type="http://schemas.openxmlformats.org/officeDocument/2006/relationships/hyperlink" Target="http://zakon.rada.gov.ua/laws/show/z1474-17" TargetMode="External"/><Relationship Id="rId69" Type="http://schemas.openxmlformats.org/officeDocument/2006/relationships/hyperlink" Target="http://zakon.rada.gov.ua/laws/show/z1474-17" TargetMode="External"/><Relationship Id="rId113" Type="http://schemas.openxmlformats.org/officeDocument/2006/relationships/hyperlink" Target="http://zakon.rada.gov.ua/laws/show/z1474-17" TargetMode="External"/><Relationship Id="rId118" Type="http://schemas.openxmlformats.org/officeDocument/2006/relationships/hyperlink" Target="http://zakon.rada.gov.ua/laws/show/z0119-17" TargetMode="External"/><Relationship Id="rId134" Type="http://schemas.openxmlformats.org/officeDocument/2006/relationships/hyperlink" Target="http://zakon.rada.gov.ua/laws/show/z1474-17" TargetMode="External"/><Relationship Id="rId139" Type="http://schemas.openxmlformats.org/officeDocument/2006/relationships/theme" Target="theme/theme1.xml"/><Relationship Id="rId8" Type="http://schemas.openxmlformats.org/officeDocument/2006/relationships/hyperlink" Target="http://zakon.rada.gov.ua/laws/show/1095-2004-%D0%BF" TargetMode="External"/><Relationship Id="rId51" Type="http://schemas.openxmlformats.org/officeDocument/2006/relationships/hyperlink" Target="http://zakon.rada.gov.ua/laws/show/z1707-16" TargetMode="External"/><Relationship Id="rId72" Type="http://schemas.openxmlformats.org/officeDocument/2006/relationships/hyperlink" Target="http://zakon0.rada.gov.ua/laws/show/z0118-17" TargetMode="External"/><Relationship Id="rId80" Type="http://schemas.openxmlformats.org/officeDocument/2006/relationships/hyperlink" Target="http://zakon.rada.gov.ua/laws/show/z0118-17" TargetMode="External"/><Relationship Id="rId85" Type="http://schemas.openxmlformats.org/officeDocument/2006/relationships/hyperlink" Target="http://zakon.rada.gov.ua/laws/show/z1474-17" TargetMode="External"/><Relationship Id="rId93" Type="http://schemas.openxmlformats.org/officeDocument/2006/relationships/hyperlink" Target="http://zakon.rada.gov.ua/laws/show/z1474-17" TargetMode="External"/><Relationship Id="rId98" Type="http://schemas.openxmlformats.org/officeDocument/2006/relationships/hyperlink" Target="http://zakon.rada.gov.ua/laws/show/1095-2004-%D0%BF" TargetMode="External"/><Relationship Id="rId121" Type="http://schemas.openxmlformats.org/officeDocument/2006/relationships/hyperlink" Target="http://zakon.rada.gov.ua/laws/show/z1474-17" TargetMode="External"/><Relationship Id="rId3" Type="http://schemas.openxmlformats.org/officeDocument/2006/relationships/settings" Target="settings.xml"/><Relationship Id="rId12" Type="http://schemas.openxmlformats.org/officeDocument/2006/relationships/hyperlink" Target="http://zakon.rada.gov.ua/laws/show/z0120-17" TargetMode="External"/><Relationship Id="rId17" Type="http://schemas.openxmlformats.org/officeDocument/2006/relationships/hyperlink" Target="http://zakon.rada.gov.ua/laws/show/z1474-17" TargetMode="External"/><Relationship Id="rId25" Type="http://schemas.openxmlformats.org/officeDocument/2006/relationships/hyperlink" Target="http://zakon.rada.gov.ua/laws/show/z1474-17" TargetMode="External"/><Relationship Id="rId33" Type="http://schemas.openxmlformats.org/officeDocument/2006/relationships/hyperlink" Target="http://zakon.rada.gov.ua/laws/show/z0357-15" TargetMode="External"/><Relationship Id="rId38" Type="http://schemas.openxmlformats.org/officeDocument/2006/relationships/hyperlink" Target="http://zakon.rada.gov.ua/laws/show/z0119-17" TargetMode="External"/><Relationship Id="rId46" Type="http://schemas.openxmlformats.org/officeDocument/2006/relationships/hyperlink" Target="http://zakon.rada.gov.ua/laws/show/z0118-17" TargetMode="External"/><Relationship Id="rId59" Type="http://schemas.openxmlformats.org/officeDocument/2006/relationships/hyperlink" Target="http://zakon.rada.gov.ua/laws/show/z1474-17" TargetMode="External"/><Relationship Id="rId67" Type="http://schemas.openxmlformats.org/officeDocument/2006/relationships/hyperlink" Target="http://zakon.rada.gov.ua/laws/show/z0119-17" TargetMode="External"/><Relationship Id="rId103" Type="http://schemas.openxmlformats.org/officeDocument/2006/relationships/hyperlink" Target="http://zakon.rada.gov.ua/laws/show/z0118-17" TargetMode="External"/><Relationship Id="rId108" Type="http://schemas.openxmlformats.org/officeDocument/2006/relationships/hyperlink" Target="http://zakon.rada.gov.ua/laws/show/z0118-17" TargetMode="External"/><Relationship Id="rId116" Type="http://schemas.openxmlformats.org/officeDocument/2006/relationships/hyperlink" Target="http://zakon.rada.gov.ua/laws/show/z1474-17" TargetMode="External"/><Relationship Id="rId124" Type="http://schemas.openxmlformats.org/officeDocument/2006/relationships/hyperlink" Target="http://zakon.rada.gov.ua/laws/show/z0118-17" TargetMode="External"/><Relationship Id="rId129" Type="http://schemas.openxmlformats.org/officeDocument/2006/relationships/hyperlink" Target="http://zakon.rada.gov.ua/laws/show/z1474-17" TargetMode="External"/><Relationship Id="rId137" Type="http://schemas.openxmlformats.org/officeDocument/2006/relationships/hyperlink" Target="http://zakon.rada.gov.ua/laws/show/z1474-17" TargetMode="External"/><Relationship Id="rId20" Type="http://schemas.openxmlformats.org/officeDocument/2006/relationships/hyperlink" Target="http://zakon.rada.gov.ua/laws/show/1095-2004-%D0%BF" TargetMode="External"/><Relationship Id="rId41" Type="http://schemas.openxmlformats.org/officeDocument/2006/relationships/hyperlink" Target="http://zakon0.rada.gov.ua/laws/show/z0118-17" TargetMode="External"/><Relationship Id="rId54" Type="http://schemas.openxmlformats.org/officeDocument/2006/relationships/hyperlink" Target="http://zakon.rada.gov.ua/laws/show/z0118-17" TargetMode="External"/><Relationship Id="rId62" Type="http://schemas.openxmlformats.org/officeDocument/2006/relationships/hyperlink" Target="http://zakon.rada.gov.ua/laws/show/z1474-17" TargetMode="External"/><Relationship Id="rId70" Type="http://schemas.openxmlformats.org/officeDocument/2006/relationships/hyperlink" Target="http://zakon.rada.gov.ua/laws/show/z0119-17" TargetMode="External"/><Relationship Id="rId75" Type="http://schemas.openxmlformats.org/officeDocument/2006/relationships/hyperlink" Target="http://zakon0.rada.gov.ua/laws/show/z0118-17" TargetMode="External"/><Relationship Id="rId83" Type="http://schemas.openxmlformats.org/officeDocument/2006/relationships/hyperlink" Target="http://zakon.rada.gov.ua/laws/show/z0175-15" TargetMode="External"/><Relationship Id="rId88" Type="http://schemas.openxmlformats.org/officeDocument/2006/relationships/hyperlink" Target="http://zakon.rada.gov.ua/laws/show/z1707-16" TargetMode="External"/><Relationship Id="rId91" Type="http://schemas.openxmlformats.org/officeDocument/2006/relationships/hyperlink" Target="http://zakon.rada.gov.ua/laws/show/z0119-17" TargetMode="External"/><Relationship Id="rId96" Type="http://schemas.openxmlformats.org/officeDocument/2006/relationships/hyperlink" Target="http://zakon.rada.gov.ua/laws/show/z1474-17" TargetMode="External"/><Relationship Id="rId111" Type="http://schemas.openxmlformats.org/officeDocument/2006/relationships/hyperlink" Target="http://zakon.rada.gov.ua/laws/show/z0119-17" TargetMode="External"/><Relationship Id="rId132" Type="http://schemas.openxmlformats.org/officeDocument/2006/relationships/hyperlink" Target="http://zakon.rada.gov.ua/laws/show/z1474-17" TargetMode="External"/><Relationship Id="rId1" Type="http://schemas.openxmlformats.org/officeDocument/2006/relationships/styles" Target="styles.xml"/><Relationship Id="rId6" Type="http://schemas.openxmlformats.org/officeDocument/2006/relationships/hyperlink" Target="http://zakon.rada.gov.ua/laws/show/z1474-17" TargetMode="External"/><Relationship Id="rId15" Type="http://schemas.openxmlformats.org/officeDocument/2006/relationships/hyperlink" Target="http://zakon.rada.gov.ua/laws/show/z0359-15" TargetMode="External"/><Relationship Id="rId23" Type="http://schemas.openxmlformats.org/officeDocument/2006/relationships/hyperlink" Target="http://zakon.rada.gov.ua/laws/show/1095-2004-%D0%BF" TargetMode="External"/><Relationship Id="rId28" Type="http://schemas.openxmlformats.org/officeDocument/2006/relationships/hyperlink" Target="http://zakon.rada.gov.ua/laws/show/1095-2004-%D0%BF" TargetMode="External"/><Relationship Id="rId36" Type="http://schemas.openxmlformats.org/officeDocument/2006/relationships/hyperlink" Target="http://zakon.rada.gov.ua/laws/show/z0271-15" TargetMode="External"/><Relationship Id="rId49" Type="http://schemas.openxmlformats.org/officeDocument/2006/relationships/hyperlink" Target="http://zakon.rada.gov.ua/laws/show/z1474-17" TargetMode="External"/><Relationship Id="rId57" Type="http://schemas.openxmlformats.org/officeDocument/2006/relationships/hyperlink" Target="http://zakon.rada.gov.ua/laws/show/z1474-17" TargetMode="External"/><Relationship Id="rId106" Type="http://schemas.openxmlformats.org/officeDocument/2006/relationships/hyperlink" Target="http://zakon.rada.gov.ua/laws/show/852-15" TargetMode="External"/><Relationship Id="rId114" Type="http://schemas.openxmlformats.org/officeDocument/2006/relationships/hyperlink" Target="http://zakon.rada.gov.ua/laws/show/z1474-17" TargetMode="External"/><Relationship Id="rId119" Type="http://schemas.openxmlformats.org/officeDocument/2006/relationships/hyperlink" Target="http://zakon.rada.gov.ua/laws/show/z0119-17" TargetMode="External"/><Relationship Id="rId127" Type="http://schemas.openxmlformats.org/officeDocument/2006/relationships/hyperlink" Target="http://zakon.rada.gov.ua/laws/show/z1474-17" TargetMode="External"/><Relationship Id="rId10" Type="http://schemas.openxmlformats.org/officeDocument/2006/relationships/hyperlink" Target="http://zakon.rada.gov.ua/laws/show/z0119-17" TargetMode="External"/><Relationship Id="rId31" Type="http://schemas.openxmlformats.org/officeDocument/2006/relationships/hyperlink" Target="http://zakon.rada.gov.ua/laws/show/z0358-15" TargetMode="External"/><Relationship Id="rId44" Type="http://schemas.openxmlformats.org/officeDocument/2006/relationships/hyperlink" Target="http://zakon.rada.gov.ua/laws/show/1085-2014-%D1%80" TargetMode="External"/><Relationship Id="rId52" Type="http://schemas.openxmlformats.org/officeDocument/2006/relationships/hyperlink" Target="http://zakon.rada.gov.ua/laws/show/z0118-17" TargetMode="External"/><Relationship Id="rId60" Type="http://schemas.openxmlformats.org/officeDocument/2006/relationships/hyperlink" Target="http://zakon.rada.gov.ua/laws/show/z1474-17" TargetMode="External"/><Relationship Id="rId65" Type="http://schemas.openxmlformats.org/officeDocument/2006/relationships/hyperlink" Target="http://zakon.rada.gov.ua/laws/show/z1474-17" TargetMode="External"/><Relationship Id="rId73" Type="http://schemas.openxmlformats.org/officeDocument/2006/relationships/hyperlink" Target="http://zakon0.rada.gov.ua/laws/show/z0118-17" TargetMode="External"/><Relationship Id="rId78" Type="http://schemas.openxmlformats.org/officeDocument/2006/relationships/hyperlink" Target="http://zakon.rada.gov.ua/laws/show/z1474-17" TargetMode="External"/><Relationship Id="rId81" Type="http://schemas.openxmlformats.org/officeDocument/2006/relationships/hyperlink" Target="http://zakon.rada.gov.ua/laws/show/z0119-17" TargetMode="External"/><Relationship Id="rId86" Type="http://schemas.openxmlformats.org/officeDocument/2006/relationships/hyperlink" Target="http://zakon.rada.gov.ua/laws/show/1095-2004-%D0%BF" TargetMode="External"/><Relationship Id="rId94" Type="http://schemas.openxmlformats.org/officeDocument/2006/relationships/hyperlink" Target="http://zakon.rada.gov.ua/laws/show/z1474-17" TargetMode="External"/><Relationship Id="rId99" Type="http://schemas.openxmlformats.org/officeDocument/2006/relationships/hyperlink" Target="http://zakon.rada.gov.ua/laws/show/z1474-17" TargetMode="External"/><Relationship Id="rId101" Type="http://schemas.openxmlformats.org/officeDocument/2006/relationships/hyperlink" Target="http://zakon.rada.gov.ua/laws/show/z1474-17" TargetMode="External"/><Relationship Id="rId122" Type="http://schemas.openxmlformats.org/officeDocument/2006/relationships/hyperlink" Target="http://zakon.rada.gov.ua/laws/show/852-15" TargetMode="External"/><Relationship Id="rId130" Type="http://schemas.openxmlformats.org/officeDocument/2006/relationships/hyperlink" Target="http://zakon.rada.gov.ua/laws/show/z1474-17" TargetMode="External"/><Relationship Id="rId135" Type="http://schemas.openxmlformats.org/officeDocument/2006/relationships/hyperlink" Target="http://zakon.rada.gov.ua/laws/show/z1474-17" TargetMode="External"/><Relationship Id="rId4" Type="http://schemas.openxmlformats.org/officeDocument/2006/relationships/webSettings" Target="webSettings.xml"/><Relationship Id="rId9" Type="http://schemas.openxmlformats.org/officeDocument/2006/relationships/hyperlink" Target="http://zakon0.rada.gov.ua/laws/show/z0118-17" TargetMode="External"/><Relationship Id="rId13" Type="http://schemas.openxmlformats.org/officeDocument/2006/relationships/hyperlink" Target="http://zakon.rada.gov.ua/laws/show/z0120-17" TargetMode="External"/><Relationship Id="rId18" Type="http://schemas.openxmlformats.org/officeDocument/2006/relationships/hyperlink" Target="http://zakon.rada.gov.ua/laws/show/z1474-17" TargetMode="External"/><Relationship Id="rId39" Type="http://schemas.openxmlformats.org/officeDocument/2006/relationships/hyperlink" Target="http://zakon0.rada.gov.ua/laws/show/z0118-17" TargetMode="External"/><Relationship Id="rId109" Type="http://schemas.openxmlformats.org/officeDocument/2006/relationships/hyperlink" Target="http://zakon.rada.gov.ua/laws/show/852-15" TargetMode="External"/><Relationship Id="rId34" Type="http://schemas.openxmlformats.org/officeDocument/2006/relationships/hyperlink" Target="http://zakon.rada.gov.ua/laws/show/z0356-15" TargetMode="External"/><Relationship Id="rId50" Type="http://schemas.openxmlformats.org/officeDocument/2006/relationships/hyperlink" Target="http://zakon.rada.gov.ua/laws/show/z1709-16" TargetMode="External"/><Relationship Id="rId55" Type="http://schemas.openxmlformats.org/officeDocument/2006/relationships/hyperlink" Target="http://zakon.rada.gov.ua/laws/show/z0118-17" TargetMode="External"/><Relationship Id="rId76" Type="http://schemas.openxmlformats.org/officeDocument/2006/relationships/hyperlink" Target="http://zakon0.rada.gov.ua/laws/show/z0118-17" TargetMode="External"/><Relationship Id="rId97" Type="http://schemas.openxmlformats.org/officeDocument/2006/relationships/hyperlink" Target="http://zakon.rada.gov.ua/laws/show/z1474-17" TargetMode="External"/><Relationship Id="rId104" Type="http://schemas.openxmlformats.org/officeDocument/2006/relationships/hyperlink" Target="http://zakon.rada.gov.ua/laws/show/z0566-11" TargetMode="External"/><Relationship Id="rId120" Type="http://schemas.openxmlformats.org/officeDocument/2006/relationships/hyperlink" Target="http://zakon.rada.gov.ua/laws/show/z1474-17" TargetMode="External"/><Relationship Id="rId125" Type="http://schemas.openxmlformats.org/officeDocument/2006/relationships/hyperlink" Target="http://zakon.rada.gov.ua/laws/show/z1474-17" TargetMode="External"/><Relationship Id="rId7" Type="http://schemas.openxmlformats.org/officeDocument/2006/relationships/hyperlink" Target="http://zakon.rada.gov.ua/laws/show/1556-18" TargetMode="External"/><Relationship Id="rId71" Type="http://schemas.openxmlformats.org/officeDocument/2006/relationships/hyperlink" Target="http://zakon.rada.gov.ua/laws/show/z1474-17" TargetMode="External"/><Relationship Id="rId92" Type="http://schemas.openxmlformats.org/officeDocument/2006/relationships/hyperlink" Target="http://zakon.rada.gov.ua/laws/show/z0119-17" TargetMode="External"/><Relationship Id="rId2" Type="http://schemas.microsoft.com/office/2007/relationships/stylesWithEffects" Target="stylesWithEffects.xml"/><Relationship Id="rId29" Type="http://schemas.openxmlformats.org/officeDocument/2006/relationships/hyperlink" Target="http://zakon.rada.gov.ua/laws/show/z0271-15" TargetMode="External"/><Relationship Id="rId24" Type="http://schemas.openxmlformats.org/officeDocument/2006/relationships/hyperlink" Target="http://zakon.rada.gov.ua/laws/show/z1474-17" TargetMode="External"/><Relationship Id="rId40" Type="http://schemas.openxmlformats.org/officeDocument/2006/relationships/hyperlink" Target="http://zakon0.rada.gov.ua/laws/show/z0118-17" TargetMode="External"/><Relationship Id="rId45" Type="http://schemas.openxmlformats.org/officeDocument/2006/relationships/hyperlink" Target="http://zakon.rada.gov.ua/laws/show/z1474-17" TargetMode="External"/><Relationship Id="rId66" Type="http://schemas.openxmlformats.org/officeDocument/2006/relationships/hyperlink" Target="http://zakon.rada.gov.ua/laws/show/2297-17" TargetMode="External"/><Relationship Id="rId87" Type="http://schemas.openxmlformats.org/officeDocument/2006/relationships/hyperlink" Target="http://zakon.rada.gov.ua/laws/show/1095-2004-%D0%BF" TargetMode="External"/><Relationship Id="rId110" Type="http://schemas.openxmlformats.org/officeDocument/2006/relationships/hyperlink" Target="http://zakon.rada.gov.ua/laws/show/z1474-17" TargetMode="External"/><Relationship Id="rId115" Type="http://schemas.openxmlformats.org/officeDocument/2006/relationships/hyperlink" Target="http://zakon.rada.gov.ua/laws/show/z1474-17" TargetMode="External"/><Relationship Id="rId131" Type="http://schemas.openxmlformats.org/officeDocument/2006/relationships/hyperlink" Target="http://zakon.rada.gov.ua/laws/show/z1474-17" TargetMode="External"/><Relationship Id="rId136" Type="http://schemas.openxmlformats.org/officeDocument/2006/relationships/hyperlink" Target="http://zakon.rada.gov.ua/laws/show/z1474-17" TargetMode="External"/><Relationship Id="rId61" Type="http://schemas.openxmlformats.org/officeDocument/2006/relationships/hyperlink" Target="http://zakon.rada.gov.ua/laws/show/z1474-17" TargetMode="External"/><Relationship Id="rId82" Type="http://schemas.openxmlformats.org/officeDocument/2006/relationships/hyperlink" Target="http://zakon.rada.gov.ua/laws/show/z1474-17" TargetMode="External"/><Relationship Id="rId19" Type="http://schemas.openxmlformats.org/officeDocument/2006/relationships/hyperlink" Target="http://zakon0.rada.gov.ua/laws/show/z0118-17" TargetMode="External"/><Relationship Id="rId14" Type="http://schemas.openxmlformats.org/officeDocument/2006/relationships/hyperlink" Target="http://zakon.rada.gov.ua/laws/show/z0066-15" TargetMode="External"/><Relationship Id="rId30" Type="http://schemas.openxmlformats.org/officeDocument/2006/relationships/hyperlink" Target="http://zakon.rada.gov.ua/laws/show/z0356-15" TargetMode="External"/><Relationship Id="rId35" Type="http://schemas.openxmlformats.org/officeDocument/2006/relationships/hyperlink" Target="http://zakon.rada.gov.ua/laws/show/z0272-15" TargetMode="External"/><Relationship Id="rId56" Type="http://schemas.openxmlformats.org/officeDocument/2006/relationships/hyperlink" Target="http://zakon.rada.gov.ua/laws/show/z1474-17" TargetMode="External"/><Relationship Id="rId77" Type="http://schemas.openxmlformats.org/officeDocument/2006/relationships/hyperlink" Target="http://zakon.rada.gov.ua/laws/show/z1474-17" TargetMode="External"/><Relationship Id="rId100" Type="http://schemas.openxmlformats.org/officeDocument/2006/relationships/hyperlink" Target="http://zakon.rada.gov.ua/laws/show/z1474-17" TargetMode="External"/><Relationship Id="rId105" Type="http://schemas.openxmlformats.org/officeDocument/2006/relationships/hyperlink" Target="http://zakon.rada.gov.ua/laws/show/z0118-17" TargetMode="External"/><Relationship Id="rId126" Type="http://schemas.openxmlformats.org/officeDocument/2006/relationships/hyperlink" Target="http://zakon.rada.gov.ua/laws/show/z011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15029</Words>
  <Characters>85666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2018-12-11T10:29:00Z</dcterms:created>
  <dcterms:modified xsi:type="dcterms:W3CDTF">2018-12-13T21:16:00Z</dcterms:modified>
</cp:coreProperties>
</file>