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9F" w:rsidRDefault="00CB6A1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 щодо надання логопедичних послуг дітям з особливими освітніми потребами у 2022/2023 навчальному році</w:t>
      </w:r>
    </w:p>
    <w:p w:rsidR="001B729F" w:rsidRPr="00CB6A1B" w:rsidRDefault="00CB6A1B">
      <w:pPr>
        <w:spacing w:after="0" w:line="360" w:lineRule="auto"/>
        <w:ind w:firstLine="708"/>
        <w:jc w:val="both"/>
        <w:rPr>
          <w:color w:val="000000"/>
          <w:lang w:val="uk-UA"/>
        </w:rPr>
      </w:pPr>
      <w:r>
        <w:rPr>
          <w:rFonts w:ascii="Times New Roman" w:hAnsi="Times New Roman" w:cs="Times New Roman"/>
          <w:color w:val="000000"/>
          <w:sz w:val="28"/>
          <w:szCs w:val="28"/>
          <w:lang w:val="uk-UA"/>
        </w:rPr>
        <w:t>Одним із пріоритетних напрямів національної політики виступає модернізація освіти щодо забезпечення всебічного гармонійного розвитку особистості дитини. Реформування та розвиток системи освіти передбачає, передусім, забезпечення вільного доступу дитині з особливими освітніми потребами до якісної багатоступеневої освіти та створення сприятливих умов для її всебічного розвитку.</w:t>
      </w:r>
    </w:p>
    <w:p w:rsidR="001B729F" w:rsidRPr="00CB6A1B" w:rsidRDefault="00CB6A1B">
      <w:pPr>
        <w:spacing w:after="0" w:line="360" w:lineRule="auto"/>
        <w:ind w:firstLine="708"/>
        <w:jc w:val="both"/>
        <w:rPr>
          <w:color w:val="000000"/>
          <w:lang w:val="uk-UA"/>
        </w:rPr>
      </w:pPr>
      <w:r>
        <w:rPr>
          <w:rFonts w:ascii="Times New Roman" w:hAnsi="Times New Roman" w:cs="Times New Roman"/>
          <w:color w:val="000000"/>
          <w:sz w:val="28"/>
          <w:szCs w:val="28"/>
          <w:lang w:val="uk-UA"/>
        </w:rPr>
        <w:t xml:space="preserve">У сучасних освітніх установах виникає потреба у фахівцях, які добре обізнані з проблемами корекційної педагогіки, мають міцні знання в галузі суміжних наук та новітніх технологій, досягають високих результатів у професійній діяльності. </w:t>
      </w:r>
    </w:p>
    <w:p w:rsidR="001B729F" w:rsidRPr="00CB6A1B" w:rsidRDefault="00CB6A1B">
      <w:pPr>
        <w:spacing w:after="0" w:line="360" w:lineRule="auto"/>
        <w:ind w:firstLine="708"/>
        <w:jc w:val="both"/>
        <w:rPr>
          <w:color w:val="000000"/>
          <w:lang w:val="uk-UA"/>
        </w:rPr>
      </w:pPr>
      <w:r>
        <w:rPr>
          <w:rFonts w:ascii="Times New Roman" w:hAnsi="Times New Roman" w:cs="Times New Roman"/>
          <w:color w:val="000000"/>
          <w:sz w:val="28"/>
          <w:szCs w:val="28"/>
          <w:lang w:val="uk-UA"/>
        </w:rPr>
        <w:t xml:space="preserve">Спеціальна педагогічна наука та логопедична практика свідчить про збільшення кількості дітей із мовленнєвими порушеннями. Тому, гостро постала необхідність вирішення проблеми своєчасного виявлення та корекції порушень мовленнєвого розвитку, яка передбачає раннє виявлення та вивчення порушень розвитку; поєднання процесу навчання з корекцією та реабілітацією; налагодження партнерської взаємодії з батьками із активним залученням їх до </w:t>
      </w:r>
      <w:proofErr w:type="spellStart"/>
      <w:r>
        <w:rPr>
          <w:rFonts w:ascii="Times New Roman" w:hAnsi="Times New Roman" w:cs="Times New Roman"/>
          <w:color w:val="000000"/>
          <w:sz w:val="28"/>
          <w:szCs w:val="28"/>
          <w:lang w:val="uk-UA"/>
        </w:rPr>
        <w:t>освітньо</w:t>
      </w:r>
      <w:proofErr w:type="spellEnd"/>
      <w:r>
        <w:rPr>
          <w:rFonts w:ascii="Times New Roman" w:hAnsi="Times New Roman" w:cs="Times New Roman"/>
          <w:color w:val="000000"/>
          <w:sz w:val="28"/>
          <w:szCs w:val="28"/>
          <w:lang w:val="uk-UA"/>
        </w:rPr>
        <w:t xml:space="preserve">-корекційного процесу; створення безпечного </w:t>
      </w:r>
      <w:proofErr w:type="spellStart"/>
      <w:r>
        <w:rPr>
          <w:rFonts w:ascii="Times New Roman" w:hAnsi="Times New Roman" w:cs="Times New Roman"/>
          <w:color w:val="000000"/>
          <w:sz w:val="28"/>
          <w:szCs w:val="28"/>
          <w:lang w:val="uk-UA"/>
        </w:rPr>
        <w:t>безбар’єрного</w:t>
      </w:r>
      <w:proofErr w:type="spellEnd"/>
      <w:r>
        <w:rPr>
          <w:rFonts w:ascii="Times New Roman" w:hAnsi="Times New Roman" w:cs="Times New Roman"/>
          <w:color w:val="000000"/>
          <w:sz w:val="28"/>
          <w:szCs w:val="28"/>
          <w:lang w:val="uk-UA"/>
        </w:rPr>
        <w:t xml:space="preserve"> середовища. </w:t>
      </w:r>
      <w:r>
        <w:rPr>
          <w:rFonts w:ascii="Times New Roman" w:hAnsi="Times New Roman" w:cs="Times New Roman"/>
          <w:bCs/>
          <w:color w:val="000000"/>
          <w:sz w:val="28"/>
          <w:szCs w:val="28"/>
          <w:lang w:val="uk-UA"/>
        </w:rPr>
        <w:t xml:space="preserve">Виконання цих завдань безпосередньо залежить від ефективності діяльності корекційних педагогів, зокрема вчителів-логопедів. </w:t>
      </w:r>
    </w:p>
    <w:p w:rsidR="001B729F" w:rsidRPr="00CB6A1B" w:rsidRDefault="00CB6A1B">
      <w:pPr>
        <w:spacing w:after="0" w:line="360" w:lineRule="auto"/>
        <w:ind w:firstLine="708"/>
        <w:jc w:val="both"/>
        <w:rPr>
          <w:color w:val="000000"/>
          <w:lang w:val="uk-UA"/>
        </w:rPr>
      </w:pPr>
      <w:r>
        <w:rPr>
          <w:rFonts w:ascii="Times New Roman" w:hAnsi="Times New Roman" w:cs="Times New Roman"/>
          <w:bCs/>
          <w:iCs/>
          <w:color w:val="000000"/>
          <w:sz w:val="28"/>
          <w:szCs w:val="28"/>
          <w:lang w:val="uk-UA"/>
        </w:rPr>
        <w:t>Логопедична служба</w:t>
      </w:r>
      <w:r>
        <w:rPr>
          <w:rFonts w:ascii="Times New Roman" w:hAnsi="Times New Roman" w:cs="Times New Roman"/>
          <w:b/>
          <w:bCs/>
          <w:i/>
          <w:iCs/>
          <w:color w:val="000000"/>
          <w:sz w:val="28"/>
          <w:szCs w:val="28"/>
          <w:lang w:val="uk-UA"/>
        </w:rPr>
        <w:t xml:space="preserve"> </w:t>
      </w:r>
      <w:r>
        <w:rPr>
          <w:rFonts w:ascii="Times New Roman" w:hAnsi="Times New Roman" w:cs="Times New Roman"/>
          <w:color w:val="000000"/>
          <w:sz w:val="28"/>
          <w:szCs w:val="28"/>
          <w:lang w:val="uk-UA"/>
        </w:rPr>
        <w:t xml:space="preserve">є необхідною складовою комплексного психолого-педагогічного супроводу дитини з мовленнєвими порушеннями в закладі освіти. </w:t>
      </w:r>
      <w:r>
        <w:rPr>
          <w:rFonts w:ascii="Times New Roman" w:hAnsi="Times New Roman" w:cs="Times New Roman"/>
          <w:bCs/>
          <w:iCs/>
          <w:color w:val="000000"/>
          <w:sz w:val="28"/>
          <w:szCs w:val="28"/>
          <w:lang w:val="uk-UA"/>
        </w:rPr>
        <w:t>Вчитель-логопед</w:t>
      </w:r>
      <w:r>
        <w:rPr>
          <w:rFonts w:ascii="Times New Roman" w:hAnsi="Times New Roman" w:cs="Times New Roman"/>
          <w:bCs/>
          <w:color w:val="000000"/>
          <w:sz w:val="28"/>
          <w:szCs w:val="28"/>
          <w:lang w:val="uk-UA"/>
        </w:rPr>
        <w:t xml:space="preserve"> – це спеціаліст, який займається питаннями виявлення та корекції порушень мовленнєвого розвитку і комунікації осіб з особливими потребами. </w:t>
      </w:r>
    </w:p>
    <w:p w:rsidR="001B729F" w:rsidRPr="00CB6A1B" w:rsidRDefault="00CB6A1B">
      <w:pPr>
        <w:spacing w:after="0" w:line="360" w:lineRule="auto"/>
        <w:ind w:firstLine="708"/>
        <w:jc w:val="both"/>
        <w:rPr>
          <w:color w:val="000000"/>
          <w:lang w:val="uk-UA"/>
        </w:rPr>
      </w:pPr>
      <w:r>
        <w:rPr>
          <w:rFonts w:ascii="Times New Roman" w:hAnsi="Times New Roman" w:cs="Times New Roman"/>
          <w:color w:val="000000"/>
          <w:sz w:val="28"/>
          <w:szCs w:val="28"/>
          <w:lang w:val="uk-UA"/>
        </w:rPr>
        <w:t xml:space="preserve">Діяльність вчителя-логопеда регламентується нормативно-правовими документами як і для інших педагогічних працівників закладів освіти, а також Положенням про логопедичні пункти системи освіти, затвердженим </w:t>
      </w:r>
      <w:r>
        <w:rPr>
          <w:rFonts w:ascii="Times New Roman" w:hAnsi="Times New Roman" w:cs="Times New Roman"/>
          <w:color w:val="000000"/>
          <w:sz w:val="28"/>
          <w:szCs w:val="28"/>
          <w:lang w:val="uk-UA"/>
        </w:rPr>
        <w:lastRenderedPageBreak/>
        <w:t>наказом МОНУ від 13.05.1993 №135 та Порядком комплектування дошкільних навчальних закладів (груп) компенсуючого типу, затвердженим наказом МОНУ і МОЗУ від 27.03.2006 № 240/165.</w:t>
      </w:r>
    </w:p>
    <w:p w:rsidR="001B729F" w:rsidRDefault="00CB6A1B">
      <w:pPr>
        <w:shd w:val="clear" w:color="auto" w:fill="FFFFFF"/>
        <w:spacing w:after="0" w:line="360" w:lineRule="auto"/>
        <w:ind w:firstLine="708"/>
        <w:jc w:val="both"/>
        <w:rPr>
          <w:color w:val="000000"/>
        </w:rPr>
      </w:pPr>
      <w:r>
        <w:rPr>
          <w:rFonts w:ascii="Times New Roman" w:hAnsi="Times New Roman" w:cs="Times New Roman"/>
          <w:color w:val="000000"/>
          <w:sz w:val="28"/>
          <w:szCs w:val="28"/>
          <w:shd w:val="clear" w:color="auto" w:fill="FFFFFF"/>
        </w:rPr>
        <w:t xml:space="preserve">На </w:t>
      </w:r>
      <w:proofErr w:type="spellStart"/>
      <w:r>
        <w:rPr>
          <w:rFonts w:ascii="Times New Roman" w:hAnsi="Times New Roman" w:cs="Times New Roman"/>
          <w:color w:val="000000"/>
          <w:sz w:val="28"/>
          <w:szCs w:val="28"/>
          <w:shd w:val="clear" w:color="auto" w:fill="FFFFFF"/>
        </w:rPr>
        <w:t>логопедичн</w:t>
      </w:r>
      <w:proofErr w:type="spellEnd"/>
      <w:r>
        <w:rPr>
          <w:rFonts w:ascii="Times New Roman" w:hAnsi="Times New Roman" w:cs="Times New Roman"/>
          <w:color w:val="000000"/>
          <w:sz w:val="28"/>
          <w:szCs w:val="28"/>
          <w:shd w:val="clear" w:color="auto" w:fill="FFFFFF"/>
          <w:lang w:val="uk-UA"/>
        </w:rPr>
        <w:t>і</w:t>
      </w:r>
      <w:r>
        <w:rPr>
          <w:rFonts w:ascii="Times New Roman" w:hAnsi="Times New Roman" w:cs="Times New Roman"/>
          <w:color w:val="000000"/>
          <w:sz w:val="28"/>
          <w:szCs w:val="28"/>
          <w:shd w:val="clear" w:color="auto" w:fill="FFFFFF"/>
        </w:rPr>
        <w:t xml:space="preserve"> пункт</w:t>
      </w:r>
      <w:r>
        <w:rPr>
          <w:rFonts w:ascii="Times New Roman" w:hAnsi="Times New Roman" w:cs="Times New Roman"/>
          <w:color w:val="000000"/>
          <w:sz w:val="28"/>
          <w:szCs w:val="28"/>
          <w:shd w:val="clear" w:color="auto" w:fill="FFFFFF"/>
          <w:lang w:val="uk-UA"/>
        </w:rPr>
        <w:t>и та в спеціальні групи ЗДО, </w:t>
      </w:r>
      <w:proofErr w:type="spellStart"/>
      <w:r>
        <w:rPr>
          <w:rFonts w:ascii="Times New Roman" w:hAnsi="Times New Roman" w:cs="Times New Roman"/>
          <w:color w:val="000000"/>
          <w:sz w:val="28"/>
          <w:szCs w:val="28"/>
          <w:shd w:val="clear" w:color="auto" w:fill="FFFFFF"/>
        </w:rPr>
        <w:t>насамперед</w:t>
      </w:r>
      <w:proofErr w:type="spellEnd"/>
      <w:r>
        <w:rPr>
          <w:rFonts w:ascii="Times New Roman" w:hAnsi="Times New Roman" w:cs="Times New Roman"/>
          <w:color w:val="000000"/>
          <w:sz w:val="28"/>
          <w:szCs w:val="28"/>
          <w:shd w:val="clear" w:color="auto" w:fill="FFFFFF"/>
        </w:rPr>
        <w:t> </w:t>
      </w:r>
      <w:proofErr w:type="spellStart"/>
      <w:r>
        <w:rPr>
          <w:rFonts w:ascii="Times New Roman" w:hAnsi="Times New Roman" w:cs="Times New Roman"/>
          <w:color w:val="000000"/>
          <w:sz w:val="28"/>
          <w:szCs w:val="28"/>
          <w:shd w:val="clear" w:color="auto" w:fill="FFFFFF"/>
        </w:rPr>
        <w:t>зара</w:t>
      </w:r>
      <w:r>
        <w:rPr>
          <w:rFonts w:ascii="Times New Roman" w:hAnsi="Times New Roman" w:cs="Times New Roman"/>
          <w:color w:val="000000"/>
          <w:sz w:val="28"/>
          <w:szCs w:val="28"/>
          <w:shd w:val="clear" w:color="auto" w:fill="FFFFFF"/>
        </w:rPr>
        <w:softHyphen/>
        <w:t>ховуються</w:t>
      </w:r>
      <w:proofErr w:type="spellEnd"/>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здобувачі освіти</w:t>
      </w:r>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яких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мовленнєві</w:t>
      </w:r>
      <w:proofErr w:type="spellEnd"/>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порушення</w:t>
      </w:r>
      <w:r>
        <w:rPr>
          <w:rFonts w:ascii="Times New Roman" w:hAnsi="Times New Roman" w:cs="Times New Roman"/>
          <w:color w:val="000000"/>
          <w:sz w:val="28"/>
          <w:szCs w:val="28"/>
          <w:shd w:val="clear" w:color="auto" w:fill="FFFFFF"/>
        </w:rPr>
        <w:t> нега</w:t>
      </w:r>
      <w:r>
        <w:rPr>
          <w:rFonts w:ascii="Times New Roman" w:hAnsi="Times New Roman" w:cs="Times New Roman"/>
          <w:color w:val="000000"/>
          <w:sz w:val="28"/>
          <w:szCs w:val="28"/>
          <w:shd w:val="clear" w:color="auto" w:fill="FFFFFF"/>
        </w:rPr>
        <w:softHyphen/>
        <w:t xml:space="preserve">тивно </w:t>
      </w:r>
      <w:proofErr w:type="spellStart"/>
      <w:r>
        <w:rPr>
          <w:rFonts w:ascii="Times New Roman" w:hAnsi="Times New Roman" w:cs="Times New Roman"/>
          <w:color w:val="000000"/>
          <w:sz w:val="28"/>
          <w:szCs w:val="28"/>
          <w:shd w:val="clear" w:color="auto" w:fill="FFFFFF"/>
        </w:rPr>
        <w:t>впливають</w:t>
      </w:r>
      <w:proofErr w:type="spellEnd"/>
      <w:r>
        <w:rPr>
          <w:rFonts w:ascii="Times New Roman" w:hAnsi="Times New Roman" w:cs="Times New Roman"/>
          <w:color w:val="000000"/>
          <w:sz w:val="28"/>
          <w:szCs w:val="28"/>
          <w:shd w:val="clear" w:color="auto" w:fill="FFFFFF"/>
        </w:rPr>
        <w:t xml:space="preserve"> на </w:t>
      </w:r>
      <w:proofErr w:type="spellStart"/>
      <w:r>
        <w:rPr>
          <w:rFonts w:ascii="Times New Roman" w:hAnsi="Times New Roman" w:cs="Times New Roman"/>
          <w:color w:val="000000"/>
          <w:sz w:val="28"/>
          <w:szCs w:val="28"/>
          <w:shd w:val="clear" w:color="auto" w:fill="FFFFFF"/>
        </w:rPr>
        <w:t>успішність</w:t>
      </w:r>
      <w:proofErr w:type="spellEnd"/>
      <w:r>
        <w:rPr>
          <w:rFonts w:ascii="Times New Roman" w:hAnsi="Times New Roman" w:cs="Times New Roman"/>
          <w:color w:val="000000"/>
          <w:sz w:val="28"/>
          <w:szCs w:val="28"/>
          <w:shd w:val="clear" w:color="auto" w:fill="FFFFFF"/>
          <w:lang w:val="uk-UA"/>
        </w:rPr>
        <w:t>.</w:t>
      </w:r>
    </w:p>
    <w:p w:rsidR="001B729F" w:rsidRDefault="00CB6A1B">
      <w:pPr>
        <w:shd w:val="clear" w:color="auto" w:fill="FFFFFF"/>
        <w:spacing w:after="0" w:line="36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shd w:val="clear" w:color="auto" w:fill="FFFFFF"/>
          <w:lang w:val="uk-UA"/>
        </w:rPr>
        <w:t>Для покращення якісної організації освітнього процесу  </w:t>
      </w:r>
      <w:proofErr w:type="spellStart"/>
      <w:r>
        <w:rPr>
          <w:rFonts w:ascii="Times New Roman" w:eastAsia="Times New Roman" w:hAnsi="Times New Roman" w:cs="Times New Roman"/>
          <w:color w:val="000000"/>
          <w:sz w:val="28"/>
          <w:szCs w:val="28"/>
        </w:rPr>
        <w:t>Міністерством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і науки </w:t>
      </w:r>
      <w:proofErr w:type="spellStart"/>
      <w:r>
        <w:rPr>
          <w:rFonts w:ascii="Times New Roman" w:eastAsia="Times New Roman" w:hAnsi="Times New Roman" w:cs="Times New Roman"/>
          <w:color w:val="000000"/>
          <w:sz w:val="28"/>
          <w:szCs w:val="28"/>
        </w:rPr>
        <w:t>України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розроблено</w:t>
      </w:r>
      <w:proofErr w:type="spellEnd"/>
      <w:r>
        <w:rPr>
          <w:rFonts w:ascii="Times New Roman" w:eastAsia="Times New Roman" w:hAnsi="Times New Roman" w:cs="Times New Roman"/>
          <w:color w:val="333333"/>
          <w:sz w:val="28"/>
          <w:szCs w:val="28"/>
        </w:rPr>
        <w:t> </w:t>
      </w:r>
      <w:proofErr w:type="spellStart"/>
      <w:r>
        <w:fldChar w:fldCharType="begin"/>
      </w:r>
      <w:r>
        <w:instrText xml:space="preserve"> HYPERLINK "https://mon.gov.ua/storage/app/media/gromadske-obgovorennya/2020/09/11/poryadok nadannya lohopelychnykh.doc" \h </w:instrText>
      </w:r>
      <w:r>
        <w:fldChar w:fldCharType="separate"/>
      </w:r>
      <w:r>
        <w:rPr>
          <w:rFonts w:ascii="Times New Roman" w:eastAsia="Times New Roman" w:hAnsi="Times New Roman" w:cs="Times New Roman"/>
          <w:color w:val="0000FF"/>
          <w:sz w:val="28"/>
          <w:szCs w:val="28"/>
          <w:u w:val="single"/>
        </w:rPr>
        <w:t>проєкт</w:t>
      </w:r>
      <w:proofErr w:type="spellEnd"/>
      <w:r>
        <w:rPr>
          <w:rFonts w:ascii="Times New Roman" w:eastAsia="Times New Roman" w:hAnsi="Times New Roman" w:cs="Times New Roman"/>
          <w:color w:val="0000FF"/>
          <w:sz w:val="28"/>
          <w:szCs w:val="28"/>
          <w:u w:val="single"/>
        </w:rPr>
        <w:t xml:space="preserve"> наказу «Про </w:t>
      </w:r>
      <w:proofErr w:type="spellStart"/>
      <w:r>
        <w:rPr>
          <w:rFonts w:ascii="Times New Roman" w:eastAsia="Times New Roman" w:hAnsi="Times New Roman" w:cs="Times New Roman"/>
          <w:color w:val="0000FF"/>
          <w:sz w:val="28"/>
          <w:szCs w:val="28"/>
          <w:u w:val="single"/>
        </w:rPr>
        <w:t>затвердження</w:t>
      </w:r>
      <w:proofErr w:type="spellEnd"/>
      <w:r>
        <w:rPr>
          <w:rFonts w:ascii="Times New Roman" w:eastAsia="Times New Roman" w:hAnsi="Times New Roman" w:cs="Times New Roman"/>
          <w:color w:val="0000FF"/>
          <w:sz w:val="28"/>
          <w:szCs w:val="28"/>
          <w:u w:val="single"/>
        </w:rPr>
        <w:t xml:space="preserve"> Порядку </w:t>
      </w:r>
      <w:proofErr w:type="spellStart"/>
      <w:r>
        <w:rPr>
          <w:rFonts w:ascii="Times New Roman" w:eastAsia="Times New Roman" w:hAnsi="Times New Roman" w:cs="Times New Roman"/>
          <w:color w:val="0000FF"/>
          <w:sz w:val="28"/>
          <w:szCs w:val="28"/>
          <w:u w:val="single"/>
        </w:rPr>
        <w:t>надання</w:t>
      </w:r>
      <w:proofErr w:type="spellEnd"/>
      <w:r>
        <w:rPr>
          <w:rFonts w:ascii="Times New Roman" w:eastAsia="Times New Roman" w:hAnsi="Times New Roman" w:cs="Times New Roman"/>
          <w:color w:val="0000FF"/>
          <w:sz w:val="28"/>
          <w:szCs w:val="28"/>
          <w:u w:val="single"/>
        </w:rPr>
        <w:t xml:space="preserve"> </w:t>
      </w:r>
      <w:proofErr w:type="spellStart"/>
      <w:r>
        <w:rPr>
          <w:rFonts w:ascii="Times New Roman" w:eastAsia="Times New Roman" w:hAnsi="Times New Roman" w:cs="Times New Roman"/>
          <w:color w:val="0000FF"/>
          <w:sz w:val="28"/>
          <w:szCs w:val="28"/>
          <w:u w:val="single"/>
        </w:rPr>
        <w:t>логопедичних</w:t>
      </w:r>
      <w:proofErr w:type="spellEnd"/>
      <w:r>
        <w:rPr>
          <w:rFonts w:ascii="Times New Roman" w:eastAsia="Times New Roman" w:hAnsi="Times New Roman" w:cs="Times New Roman"/>
          <w:color w:val="0000FF"/>
          <w:sz w:val="28"/>
          <w:szCs w:val="28"/>
          <w:u w:val="single"/>
        </w:rPr>
        <w:t xml:space="preserve"> </w:t>
      </w:r>
      <w:proofErr w:type="spellStart"/>
      <w:r>
        <w:rPr>
          <w:rFonts w:ascii="Times New Roman" w:eastAsia="Times New Roman" w:hAnsi="Times New Roman" w:cs="Times New Roman"/>
          <w:color w:val="0000FF"/>
          <w:sz w:val="28"/>
          <w:szCs w:val="28"/>
          <w:u w:val="single"/>
        </w:rPr>
        <w:t>послуг</w:t>
      </w:r>
      <w:proofErr w:type="spellEnd"/>
      <w:r>
        <w:rPr>
          <w:rFonts w:ascii="Times New Roman" w:eastAsia="Times New Roman" w:hAnsi="Times New Roman" w:cs="Times New Roman"/>
          <w:color w:val="0000FF"/>
          <w:sz w:val="28"/>
          <w:szCs w:val="28"/>
          <w:u w:val="single"/>
        </w:rPr>
        <w:t xml:space="preserve"> в </w:t>
      </w:r>
      <w:proofErr w:type="spellStart"/>
      <w:r>
        <w:rPr>
          <w:rFonts w:ascii="Times New Roman" w:eastAsia="Times New Roman" w:hAnsi="Times New Roman" w:cs="Times New Roman"/>
          <w:color w:val="0000FF"/>
          <w:sz w:val="28"/>
          <w:szCs w:val="28"/>
          <w:u w:val="single"/>
        </w:rPr>
        <w:t>системі</w:t>
      </w:r>
      <w:proofErr w:type="spellEnd"/>
      <w:r>
        <w:rPr>
          <w:rFonts w:ascii="Times New Roman" w:eastAsia="Times New Roman" w:hAnsi="Times New Roman" w:cs="Times New Roman"/>
          <w:color w:val="0000FF"/>
          <w:sz w:val="28"/>
          <w:szCs w:val="28"/>
          <w:u w:val="single"/>
        </w:rPr>
        <w:t xml:space="preserve"> </w:t>
      </w:r>
      <w:proofErr w:type="spellStart"/>
      <w:r>
        <w:rPr>
          <w:rFonts w:ascii="Times New Roman" w:eastAsia="Times New Roman" w:hAnsi="Times New Roman" w:cs="Times New Roman"/>
          <w:color w:val="0000FF"/>
          <w:sz w:val="28"/>
          <w:szCs w:val="28"/>
          <w:u w:val="single"/>
        </w:rPr>
        <w:t>освіти</w:t>
      </w:r>
      <w:proofErr w:type="spellEnd"/>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z w:val="28"/>
          <w:szCs w:val="28"/>
          <w:u w:val="single"/>
        </w:rPr>
        <w:fldChar w:fldCharType="end"/>
      </w:r>
      <w:r>
        <w:rPr>
          <w:rFonts w:ascii="Times New Roman" w:eastAsia="Times New Roman" w:hAnsi="Times New Roman" w:cs="Times New Roman"/>
          <w:color w:val="333333"/>
          <w:sz w:val="28"/>
          <w:szCs w:val="28"/>
        </w:rPr>
        <w:t>.</w:t>
      </w:r>
    </w:p>
    <w:p w:rsidR="001B729F" w:rsidRDefault="00CB6A1B">
      <w:pPr>
        <w:shd w:val="clear" w:color="auto" w:fill="FFFFFF"/>
        <w:spacing w:after="0" w:line="360" w:lineRule="auto"/>
        <w:jc w:val="both"/>
        <w:rPr>
          <w:color w:val="000000"/>
        </w:rPr>
      </w:pPr>
      <w:r>
        <w:rPr>
          <w:rFonts w:ascii="Times New Roman" w:eastAsia="Times New Roman" w:hAnsi="Times New Roman" w:cs="Times New Roman"/>
          <w:color w:val="000000"/>
          <w:sz w:val="28"/>
          <w:szCs w:val="28"/>
        </w:rPr>
        <w:t xml:space="preserve">Проектом </w:t>
      </w:r>
      <w:proofErr w:type="spellStart"/>
      <w:r>
        <w:rPr>
          <w:rFonts w:ascii="Times New Roman" w:eastAsia="Times New Roman" w:hAnsi="Times New Roman" w:cs="Times New Roman"/>
          <w:color w:val="000000"/>
          <w:sz w:val="28"/>
          <w:szCs w:val="28"/>
        </w:rPr>
        <w:t>передбачено</w:t>
      </w:r>
      <w:proofErr w:type="spellEnd"/>
      <w:r>
        <w:rPr>
          <w:rFonts w:ascii="Times New Roman" w:eastAsia="Times New Roman" w:hAnsi="Times New Roman" w:cs="Times New Roman"/>
          <w:color w:val="000000"/>
          <w:sz w:val="28"/>
          <w:szCs w:val="28"/>
        </w:rPr>
        <w:t>:</w:t>
      </w:r>
    </w:p>
    <w:p w:rsidR="001B729F" w:rsidRDefault="00CB6A1B">
      <w:pPr>
        <w:pStyle w:val="a8"/>
        <w:numPr>
          <w:ilvl w:val="0"/>
          <w:numId w:val="3"/>
        </w:numPr>
        <w:shd w:val="clear" w:color="auto" w:fill="FFFFFF"/>
        <w:spacing w:after="0" w:line="360" w:lineRule="auto"/>
        <w:ind w:left="709" w:right="225"/>
        <w:jc w:val="both"/>
        <w:rPr>
          <w:color w:val="000000"/>
        </w:rPr>
      </w:pPr>
      <w:proofErr w:type="spellStart"/>
      <w:r>
        <w:rPr>
          <w:rFonts w:ascii="Times New Roman" w:eastAsia="Times New Roman" w:hAnsi="Times New Roman" w:cs="Times New Roman"/>
          <w:color w:val="000000"/>
          <w:sz w:val="28"/>
          <w:szCs w:val="28"/>
        </w:rPr>
        <w:t>оновлення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положення</w:t>
      </w:r>
      <w:proofErr w:type="spellEnd"/>
      <w:r>
        <w:rPr>
          <w:rFonts w:ascii="Times New Roman" w:eastAsia="Times New Roman" w:hAnsi="Times New Roman" w:cs="Times New Roman"/>
          <w:color w:val="000000"/>
          <w:sz w:val="28"/>
          <w:szCs w:val="28"/>
        </w:rPr>
        <w:t xml:space="preserve"> про </w:t>
      </w:r>
      <w:proofErr w:type="spellStart"/>
      <w:r>
        <w:rPr>
          <w:rFonts w:ascii="Times New Roman" w:eastAsia="Times New Roman" w:hAnsi="Times New Roman" w:cs="Times New Roman"/>
          <w:color w:val="000000"/>
          <w:sz w:val="28"/>
          <w:szCs w:val="28"/>
        </w:rPr>
        <w:t>логопедичні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пункти</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системі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у тому </w:t>
      </w:r>
      <w:proofErr w:type="spellStart"/>
      <w:r>
        <w:rPr>
          <w:rFonts w:ascii="Times New Roman" w:eastAsia="Times New Roman" w:hAnsi="Times New Roman" w:cs="Times New Roman"/>
          <w:color w:val="000000"/>
          <w:sz w:val="28"/>
          <w:szCs w:val="28"/>
        </w:rPr>
        <w:t>числі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визначення</w:t>
      </w:r>
      <w:proofErr w:type="spellEnd"/>
      <w:r>
        <w:rPr>
          <w:rFonts w:ascii="Times New Roman" w:eastAsia="Times New Roman" w:hAnsi="Times New Roman" w:cs="Times New Roman"/>
          <w:color w:val="000000"/>
          <w:sz w:val="28"/>
          <w:szCs w:val="28"/>
        </w:rPr>
        <w:t xml:space="preserve"> порядку </w:t>
      </w:r>
      <w:proofErr w:type="spellStart"/>
      <w:r>
        <w:rPr>
          <w:rFonts w:ascii="Times New Roman" w:eastAsia="Times New Roman" w:hAnsi="Times New Roman" w:cs="Times New Roman"/>
          <w:color w:val="000000"/>
          <w:sz w:val="28"/>
          <w:szCs w:val="28"/>
        </w:rPr>
        <w:t>їх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створення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функціонування</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надання</w:t>
      </w:r>
      <w:proofErr w:type="spellEnd"/>
      <w:r>
        <w:rPr>
          <w:rFonts w:ascii="Times New Roman" w:eastAsia="Times New Roman" w:hAnsi="Times New Roman" w:cs="Times New Roman"/>
          <w:color w:val="000000"/>
          <w:sz w:val="28"/>
          <w:szCs w:val="28"/>
        </w:rPr>
        <w:t xml:space="preserve"> ними </w:t>
      </w:r>
      <w:proofErr w:type="spellStart"/>
      <w:r>
        <w:rPr>
          <w:rFonts w:ascii="Times New Roman" w:eastAsia="Times New Roman" w:hAnsi="Times New Roman" w:cs="Times New Roman"/>
          <w:color w:val="000000"/>
          <w:sz w:val="28"/>
          <w:szCs w:val="28"/>
        </w:rPr>
        <w:t>логопедичних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w:t>
      </w:r>
    </w:p>
    <w:p w:rsidR="001B729F" w:rsidRDefault="00CB6A1B">
      <w:pPr>
        <w:pStyle w:val="a8"/>
        <w:numPr>
          <w:ilvl w:val="0"/>
          <w:numId w:val="3"/>
        </w:numPr>
        <w:shd w:val="clear" w:color="auto" w:fill="FFFFFF"/>
        <w:spacing w:after="0" w:line="360" w:lineRule="auto"/>
        <w:ind w:left="709" w:right="225"/>
        <w:jc w:val="both"/>
        <w:rPr>
          <w:color w:val="000000"/>
        </w:rPr>
      </w:pPr>
      <w:proofErr w:type="spellStart"/>
      <w:r>
        <w:rPr>
          <w:rFonts w:ascii="Times New Roman" w:eastAsia="Times New Roman" w:hAnsi="Times New Roman" w:cs="Times New Roman"/>
          <w:color w:val="000000"/>
          <w:sz w:val="28"/>
          <w:szCs w:val="28"/>
        </w:rPr>
        <w:t>визначення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особливостей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логопедичних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вчителями</w:t>
      </w:r>
      <w:proofErr w:type="spellEnd"/>
      <w:r>
        <w:rPr>
          <w:rFonts w:ascii="Times New Roman" w:eastAsia="Times New Roman" w:hAnsi="Times New Roman" w:cs="Times New Roman"/>
          <w:color w:val="000000"/>
          <w:sz w:val="28"/>
          <w:szCs w:val="28"/>
        </w:rPr>
        <w:t xml:space="preserve">-логопедами </w:t>
      </w:r>
      <w:proofErr w:type="spellStart"/>
      <w:r>
        <w:rPr>
          <w:rFonts w:ascii="Times New Roman" w:eastAsia="Times New Roman" w:hAnsi="Times New Roman" w:cs="Times New Roman"/>
          <w:color w:val="000000"/>
          <w:sz w:val="28"/>
          <w:szCs w:val="28"/>
        </w:rPr>
        <w:t>закладів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дошкільної</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загальної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середньої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освіти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їх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обов’язків</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повноважень</w:t>
      </w:r>
      <w:proofErr w:type="spellEnd"/>
      <w:r>
        <w:rPr>
          <w:rFonts w:ascii="Times New Roman" w:eastAsia="Times New Roman" w:hAnsi="Times New Roman" w:cs="Times New Roman"/>
          <w:color w:val="000000"/>
          <w:sz w:val="28"/>
          <w:szCs w:val="28"/>
        </w:rPr>
        <w:t>;</w:t>
      </w:r>
    </w:p>
    <w:p w:rsidR="001B729F" w:rsidRDefault="00CB6A1B">
      <w:pPr>
        <w:pStyle w:val="a8"/>
        <w:numPr>
          <w:ilvl w:val="0"/>
          <w:numId w:val="3"/>
        </w:numPr>
        <w:shd w:val="clear" w:color="auto" w:fill="FFFFFF"/>
        <w:spacing w:after="0" w:line="360" w:lineRule="auto"/>
        <w:ind w:left="709" w:right="225"/>
        <w:jc w:val="both"/>
        <w:rPr>
          <w:color w:val="000000"/>
        </w:rPr>
      </w:pPr>
      <w:proofErr w:type="spellStart"/>
      <w:r>
        <w:rPr>
          <w:rFonts w:ascii="Times New Roman" w:eastAsia="Times New Roman" w:hAnsi="Times New Roman" w:cs="Times New Roman"/>
          <w:color w:val="000000"/>
          <w:sz w:val="28"/>
          <w:szCs w:val="28"/>
        </w:rPr>
        <w:t>визначення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особливостей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надання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логопедичних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послуг</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інклюзивно-ресурсних</w:t>
      </w:r>
      <w:proofErr w:type="spellEnd"/>
      <w:r>
        <w:rPr>
          <w:rFonts w:ascii="Times New Roman" w:eastAsia="Times New Roman" w:hAnsi="Times New Roman" w:cs="Times New Roman"/>
          <w:color w:val="000000"/>
          <w:sz w:val="28"/>
          <w:szCs w:val="28"/>
        </w:rPr>
        <w:t xml:space="preserve"> центрах, </w:t>
      </w:r>
      <w:proofErr w:type="spellStart"/>
      <w:r>
        <w:rPr>
          <w:rFonts w:ascii="Times New Roman" w:eastAsia="Times New Roman" w:hAnsi="Times New Roman" w:cs="Times New Roman"/>
          <w:color w:val="000000"/>
          <w:sz w:val="28"/>
          <w:szCs w:val="28"/>
        </w:rPr>
        <w:t>обов’язків</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повноважень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вчителів-логопедів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установ</w:t>
      </w:r>
      <w:proofErr w:type="spellEnd"/>
      <w:r>
        <w:rPr>
          <w:rFonts w:ascii="Times New Roman" w:eastAsia="Times New Roman" w:hAnsi="Times New Roman" w:cs="Times New Roman"/>
          <w:color w:val="000000"/>
          <w:sz w:val="28"/>
          <w:szCs w:val="28"/>
        </w:rPr>
        <w:t>;</w:t>
      </w:r>
    </w:p>
    <w:p w:rsidR="001B729F" w:rsidRDefault="00CB6A1B">
      <w:pPr>
        <w:pStyle w:val="a8"/>
        <w:numPr>
          <w:ilvl w:val="0"/>
          <w:numId w:val="3"/>
        </w:numPr>
        <w:shd w:val="clear" w:color="auto" w:fill="FFFFFF"/>
        <w:spacing w:after="0" w:line="360" w:lineRule="auto"/>
        <w:ind w:left="709" w:right="225"/>
        <w:jc w:val="both"/>
        <w:rPr>
          <w:color w:val="000000"/>
        </w:rPr>
      </w:pPr>
      <w:r>
        <w:rPr>
          <w:rFonts w:ascii="Times New Roman" w:eastAsia="Times New Roman" w:hAnsi="Times New Roman" w:cs="Times New Roman"/>
          <w:color w:val="000000"/>
          <w:sz w:val="28"/>
          <w:szCs w:val="28"/>
          <w:lang w:val="uk-UA"/>
        </w:rPr>
        <w:t>унормування організації надання логопедичних послуг, у тому числі форм організації такої роботи, документів, які мають вести вчителі-логопеди, особливостей розбудови матеріально-технічної бази.</w:t>
      </w:r>
    </w:p>
    <w:p w:rsidR="001B729F" w:rsidRDefault="00CB6A1B">
      <w:pPr>
        <w:spacing w:after="0" w:line="360" w:lineRule="auto"/>
        <w:ind w:firstLine="708"/>
        <w:jc w:val="both"/>
        <w:rPr>
          <w:color w:val="000000"/>
        </w:rPr>
      </w:pPr>
      <w:r>
        <w:rPr>
          <w:rFonts w:ascii="Times New Roman" w:hAnsi="Times New Roman" w:cs="Times New Roman"/>
          <w:i/>
          <w:color w:val="000000"/>
          <w:sz w:val="28"/>
          <w:szCs w:val="28"/>
          <w:lang w:val="uk-UA"/>
        </w:rPr>
        <w:t>Актуальним для вчителів-логопедів закладів загальної середньої та дошкільної освіти у 2022/2023 р. є вирішення наступних завдань:</w:t>
      </w:r>
    </w:p>
    <w:p w:rsidR="001B729F" w:rsidRDefault="00CB6A1B">
      <w:pPr>
        <w:pStyle w:val="a8"/>
        <w:numPr>
          <w:ilvl w:val="0"/>
          <w:numId w:val="2"/>
        </w:numPr>
        <w:spacing w:after="0" w:line="360" w:lineRule="auto"/>
        <w:jc w:val="both"/>
        <w:rPr>
          <w:color w:val="000000"/>
        </w:rPr>
      </w:pPr>
      <w:r>
        <w:rPr>
          <w:rFonts w:ascii="Times New Roman" w:hAnsi="Times New Roman" w:cs="Times New Roman"/>
          <w:bCs/>
          <w:color w:val="000000"/>
          <w:sz w:val="28"/>
          <w:szCs w:val="28"/>
          <w:lang w:val="uk-UA"/>
        </w:rPr>
        <w:t xml:space="preserve">проведення логопедичного вивчення з метою визначення структури і </w:t>
      </w:r>
    </w:p>
    <w:p w:rsidR="001B729F" w:rsidRDefault="00CB6A1B">
      <w:pPr>
        <w:spacing w:after="0" w:line="360" w:lineRule="auto"/>
        <w:ind w:left="708"/>
        <w:jc w:val="both"/>
        <w:rPr>
          <w:color w:val="000000"/>
        </w:rPr>
      </w:pPr>
      <w:r>
        <w:rPr>
          <w:rFonts w:ascii="Times New Roman" w:hAnsi="Times New Roman" w:cs="Times New Roman"/>
          <w:bCs/>
          <w:color w:val="000000"/>
          <w:sz w:val="28"/>
          <w:szCs w:val="28"/>
          <w:lang w:val="uk-UA"/>
        </w:rPr>
        <w:t>ступеня складності мовленнєвого порушення; виявлення індивідуальних особливостей мовленнєвого розвитку дитини і причин виникнення порушень у розвитку;</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lastRenderedPageBreak/>
        <w:t xml:space="preserve">вибір оптимальних для розвитку дитини з мовленнєвими порушеннями корекційних програм, </w:t>
      </w:r>
      <w:proofErr w:type="spellStart"/>
      <w:r>
        <w:rPr>
          <w:rFonts w:ascii="Times New Roman" w:hAnsi="Times New Roman" w:cs="Times New Roman"/>
          <w:bCs/>
          <w:color w:val="000000"/>
          <w:sz w:val="28"/>
          <w:szCs w:val="28"/>
          <w:lang w:val="uk-UA"/>
        </w:rPr>
        <w:t>методик</w:t>
      </w:r>
      <w:proofErr w:type="spellEnd"/>
      <w:r>
        <w:rPr>
          <w:rFonts w:ascii="Times New Roman" w:hAnsi="Times New Roman" w:cs="Times New Roman"/>
          <w:bCs/>
          <w:color w:val="000000"/>
          <w:sz w:val="28"/>
          <w:szCs w:val="28"/>
          <w:lang w:val="uk-UA"/>
        </w:rPr>
        <w:t xml:space="preserve"> і прийомів у відповідності з її особливими освітніми потребами;</w:t>
      </w:r>
      <w:r>
        <w:rPr>
          <w:rFonts w:ascii="Times New Roman" w:hAnsi="Times New Roman" w:cs="Times New Roman"/>
          <w:bCs/>
          <w:color w:val="000000"/>
          <w:sz w:val="28"/>
          <w:szCs w:val="28"/>
        </w:rPr>
        <w:t xml:space="preserve"> </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організація і проведення індивідуальних і групових занять з корекції </w:t>
      </w:r>
    </w:p>
    <w:p w:rsidR="001B729F" w:rsidRDefault="00CB6A1B">
      <w:pPr>
        <w:spacing w:after="0" w:line="360" w:lineRule="auto"/>
        <w:ind w:left="708"/>
        <w:jc w:val="both"/>
        <w:rPr>
          <w:color w:val="000000"/>
        </w:rPr>
      </w:pPr>
      <w:r>
        <w:rPr>
          <w:rFonts w:ascii="Times New Roman" w:hAnsi="Times New Roman" w:cs="Times New Roman"/>
          <w:bCs/>
          <w:color w:val="000000"/>
          <w:sz w:val="28"/>
          <w:szCs w:val="28"/>
          <w:lang w:val="uk-UA"/>
        </w:rPr>
        <w:t>порушень усного і писемного мовлення, а також з розвитку комунікативних навичок дітей;</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індивідуальне і групове консультування батьків з визначених проблем; </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формування психолого-педагогічної компетентності батьків, діти яких  навчаються в інклюзивних закладах; </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консультування педагогів та інших учасників освітнього процесу з </w:t>
      </w:r>
    </w:p>
    <w:p w:rsidR="001B729F" w:rsidRDefault="00CB6A1B">
      <w:pPr>
        <w:spacing w:after="0" w:line="360" w:lineRule="auto"/>
        <w:ind w:left="708" w:firstLine="12"/>
        <w:jc w:val="both"/>
        <w:rPr>
          <w:color w:val="000000"/>
        </w:rPr>
      </w:pPr>
      <w:r>
        <w:rPr>
          <w:rFonts w:ascii="Times New Roman" w:hAnsi="Times New Roman" w:cs="Times New Roman"/>
          <w:bCs/>
          <w:color w:val="000000"/>
          <w:sz w:val="28"/>
          <w:szCs w:val="28"/>
          <w:lang w:val="uk-UA"/>
        </w:rPr>
        <w:t xml:space="preserve">питань мовленнєвого онтогенезу та </w:t>
      </w:r>
      <w:proofErr w:type="spellStart"/>
      <w:r>
        <w:rPr>
          <w:rFonts w:ascii="Times New Roman" w:hAnsi="Times New Roman" w:cs="Times New Roman"/>
          <w:bCs/>
          <w:color w:val="000000"/>
          <w:sz w:val="28"/>
          <w:szCs w:val="28"/>
          <w:lang w:val="uk-UA"/>
        </w:rPr>
        <w:t>дизонтогенезу</w:t>
      </w:r>
      <w:proofErr w:type="spellEnd"/>
      <w:r>
        <w:rPr>
          <w:rFonts w:ascii="Times New Roman" w:hAnsi="Times New Roman" w:cs="Times New Roman"/>
          <w:bCs/>
          <w:color w:val="000000"/>
          <w:sz w:val="28"/>
          <w:szCs w:val="28"/>
          <w:lang w:val="uk-UA"/>
        </w:rPr>
        <w:t>;</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забезпечення логопедичного супроводу дитини з мовленнєвими порушеннями в закладі з інклюзивним навчанням;</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розробка індивідуально-орієнтованих корекційно-</w:t>
      </w:r>
      <w:proofErr w:type="spellStart"/>
      <w:r>
        <w:rPr>
          <w:rFonts w:ascii="Times New Roman" w:hAnsi="Times New Roman" w:cs="Times New Roman"/>
          <w:bCs/>
          <w:color w:val="000000"/>
          <w:sz w:val="28"/>
          <w:szCs w:val="28"/>
          <w:lang w:val="uk-UA"/>
        </w:rPr>
        <w:t>розвиткових</w:t>
      </w:r>
      <w:proofErr w:type="spellEnd"/>
      <w:r>
        <w:rPr>
          <w:rFonts w:ascii="Times New Roman" w:hAnsi="Times New Roman" w:cs="Times New Roman"/>
          <w:bCs/>
          <w:color w:val="000000"/>
          <w:sz w:val="28"/>
          <w:szCs w:val="28"/>
          <w:lang w:val="uk-UA"/>
        </w:rPr>
        <w:t xml:space="preserve"> програм;</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допомога у впровадженні адаптованої освітньої програми для осіб з особливими освітніми потребами. </w:t>
      </w:r>
    </w:p>
    <w:p w:rsidR="001B729F" w:rsidRDefault="00CB6A1B">
      <w:pPr>
        <w:spacing w:after="0" w:line="360" w:lineRule="auto"/>
        <w:ind w:firstLine="708"/>
        <w:jc w:val="both"/>
        <w:rPr>
          <w:color w:val="000000"/>
        </w:rPr>
      </w:pPr>
      <w:r>
        <w:rPr>
          <w:rFonts w:ascii="Times New Roman" w:hAnsi="Times New Roman" w:cs="Times New Roman"/>
          <w:bCs/>
          <w:color w:val="000000"/>
          <w:sz w:val="28"/>
          <w:szCs w:val="28"/>
          <w:lang w:val="uk-UA"/>
        </w:rPr>
        <w:t>Звертаємо увагу, що весь процес корекційного навчання має чітку комунікативну спрямованість. До організації і проведення занять з дітьми з порушеннями мовленнєвої сфери необхідно дотримуватись наступних дидактичних вимог:</w:t>
      </w:r>
    </w:p>
    <w:p w:rsidR="001B729F" w:rsidRPr="00CB6A1B" w:rsidRDefault="00CB6A1B">
      <w:pPr>
        <w:pStyle w:val="a8"/>
        <w:numPr>
          <w:ilvl w:val="0"/>
          <w:numId w:val="1"/>
        </w:numPr>
        <w:spacing w:after="0" w:line="360" w:lineRule="auto"/>
        <w:jc w:val="both"/>
        <w:rPr>
          <w:color w:val="000000"/>
          <w:lang w:val="uk-UA"/>
        </w:rPr>
      </w:pPr>
      <w:r>
        <w:rPr>
          <w:rFonts w:ascii="Times New Roman" w:hAnsi="Times New Roman" w:cs="Times New Roman"/>
          <w:bCs/>
          <w:color w:val="000000"/>
          <w:sz w:val="28"/>
          <w:szCs w:val="28"/>
          <w:lang w:val="uk-UA"/>
        </w:rPr>
        <w:t>ретельна попередня підготовка до занять. Визначення завдань, методів і прийомів навчання, взаємозв’язку з іншими видами діяльності;</w:t>
      </w:r>
    </w:p>
    <w:p w:rsidR="001B729F" w:rsidRDefault="00CB6A1B">
      <w:pPr>
        <w:pStyle w:val="a8"/>
        <w:numPr>
          <w:ilvl w:val="0"/>
          <w:numId w:val="1"/>
        </w:numPr>
        <w:spacing w:after="0" w:line="360" w:lineRule="auto"/>
        <w:jc w:val="both"/>
        <w:rPr>
          <w:rFonts w:ascii="Times New Roman" w:hAnsi="Times New Roman" w:cs="Times New Roman"/>
          <w:bCs/>
          <w:sz w:val="28"/>
          <w:szCs w:val="28"/>
          <w:lang w:val="uk-UA"/>
        </w:rPr>
      </w:pPr>
      <w:r>
        <w:rPr>
          <w:rFonts w:ascii="Times New Roman" w:hAnsi="Times New Roman" w:cs="Times New Roman"/>
          <w:bCs/>
          <w:color w:val="000000"/>
          <w:sz w:val="28"/>
          <w:szCs w:val="28"/>
          <w:lang w:val="uk-UA"/>
        </w:rPr>
        <w:t>відповідність заняття віковим, психологічним і мовленнєвим можливостям дітей. Навчальна мовленнєва діяльність має</w:t>
      </w:r>
      <w:r>
        <w:rPr>
          <w:rFonts w:ascii="Times New Roman" w:hAnsi="Times New Roman" w:cs="Times New Roman"/>
          <w:bCs/>
          <w:sz w:val="28"/>
          <w:szCs w:val="28"/>
          <w:lang w:val="uk-UA"/>
        </w:rPr>
        <w:t xml:space="preserve"> бути організована на достатньому рівні складності з урахуванням потенційних можливостей дітей. Навчання має мати розвивальний та виховний характер;</w:t>
      </w:r>
    </w:p>
    <w:p w:rsidR="001B729F" w:rsidRDefault="00CB6A1B">
      <w:pPr>
        <w:pStyle w:val="a8"/>
        <w:numPr>
          <w:ilvl w:val="0"/>
          <w:numId w:val="1"/>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чітка структура заняття. В ній виділяють зазвичай три частини – в</w:t>
      </w:r>
      <w:r>
        <w:rPr>
          <w:rFonts w:ascii="Times New Roman" w:hAnsi="Times New Roman" w:cs="Times New Roman"/>
          <w:bCs/>
          <w:color w:val="000000"/>
          <w:sz w:val="28"/>
          <w:szCs w:val="28"/>
          <w:lang w:val="uk-UA"/>
        </w:rPr>
        <w:t>відну,</w:t>
      </w:r>
      <w:r>
        <w:rPr>
          <w:rFonts w:ascii="Times New Roman" w:hAnsi="Times New Roman" w:cs="Times New Roman"/>
          <w:bCs/>
          <w:sz w:val="28"/>
          <w:szCs w:val="28"/>
          <w:lang w:val="uk-UA"/>
        </w:rPr>
        <w:t xml:space="preserve"> основну, заключну; </w:t>
      </w:r>
    </w:p>
    <w:p w:rsidR="001B729F" w:rsidRDefault="00CB6A1B">
      <w:pPr>
        <w:pStyle w:val="a8"/>
        <w:numPr>
          <w:ilvl w:val="0"/>
          <w:numId w:val="1"/>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оптимальне поєднання колективного характеру навчання з індивідуальним підходом;</w:t>
      </w:r>
    </w:p>
    <w:p w:rsidR="001B729F" w:rsidRDefault="00CB6A1B">
      <w:pPr>
        <w:pStyle w:val="a8"/>
        <w:numPr>
          <w:ilvl w:val="0"/>
          <w:numId w:val="1"/>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правильна організація занять. Організація занять повинна відповідати усім гігієнічним та естетичним вимогам, які висуваються у закладі дошкільної чи загальної середньої освіти;</w:t>
      </w:r>
    </w:p>
    <w:p w:rsidR="001B729F" w:rsidRDefault="00CB6A1B">
      <w:pPr>
        <w:pStyle w:val="a8"/>
        <w:numPr>
          <w:ilvl w:val="0"/>
          <w:numId w:val="1"/>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зв’язок занять з іншими видами діяльності.</w:t>
      </w:r>
    </w:p>
    <w:p w:rsidR="001B729F" w:rsidRDefault="00CB6A1B">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У зміст професійної діяльності вчителя-логопеда входить </w:t>
      </w:r>
      <w:r>
        <w:rPr>
          <w:rFonts w:ascii="Times New Roman" w:hAnsi="Times New Roman" w:cs="Times New Roman"/>
          <w:bCs/>
          <w:i/>
          <w:sz w:val="28"/>
          <w:szCs w:val="28"/>
          <w:u w:val="single"/>
          <w:lang w:val="uk-UA"/>
        </w:rPr>
        <w:t>діагностична</w:t>
      </w:r>
      <w:r>
        <w:rPr>
          <w:rFonts w:ascii="Times New Roman" w:hAnsi="Times New Roman" w:cs="Times New Roman"/>
          <w:bCs/>
          <w:sz w:val="28"/>
          <w:szCs w:val="28"/>
          <w:lang w:val="uk-UA"/>
        </w:rPr>
        <w:t xml:space="preserve">, </w:t>
      </w:r>
      <w:r>
        <w:rPr>
          <w:rFonts w:ascii="Times New Roman" w:hAnsi="Times New Roman" w:cs="Times New Roman"/>
          <w:bCs/>
          <w:i/>
          <w:sz w:val="28"/>
          <w:szCs w:val="28"/>
          <w:u w:val="single"/>
          <w:lang w:val="uk-UA"/>
        </w:rPr>
        <w:t>корекційно-</w:t>
      </w:r>
      <w:proofErr w:type="spellStart"/>
      <w:r>
        <w:rPr>
          <w:rFonts w:ascii="Times New Roman" w:hAnsi="Times New Roman" w:cs="Times New Roman"/>
          <w:bCs/>
          <w:i/>
          <w:sz w:val="28"/>
          <w:szCs w:val="28"/>
          <w:u w:val="single"/>
          <w:lang w:val="uk-UA"/>
        </w:rPr>
        <w:t>розвиткова</w:t>
      </w:r>
      <w:proofErr w:type="spellEnd"/>
      <w:r>
        <w:rPr>
          <w:rFonts w:ascii="Times New Roman" w:hAnsi="Times New Roman" w:cs="Times New Roman"/>
          <w:bCs/>
          <w:sz w:val="28"/>
          <w:szCs w:val="28"/>
          <w:lang w:val="uk-UA"/>
        </w:rPr>
        <w:t xml:space="preserve">, </w:t>
      </w:r>
      <w:r>
        <w:rPr>
          <w:rFonts w:ascii="Times New Roman" w:hAnsi="Times New Roman" w:cs="Times New Roman"/>
          <w:bCs/>
          <w:i/>
          <w:sz w:val="28"/>
          <w:szCs w:val="28"/>
          <w:u w:val="single"/>
          <w:lang w:val="uk-UA"/>
        </w:rPr>
        <w:t>організаційно-методична</w:t>
      </w:r>
      <w:r>
        <w:rPr>
          <w:rFonts w:ascii="Times New Roman" w:hAnsi="Times New Roman" w:cs="Times New Roman"/>
          <w:bCs/>
          <w:sz w:val="28"/>
          <w:szCs w:val="28"/>
          <w:lang w:val="uk-UA"/>
        </w:rPr>
        <w:t xml:space="preserve">, </w:t>
      </w:r>
      <w:r>
        <w:rPr>
          <w:rFonts w:ascii="Times New Roman" w:hAnsi="Times New Roman" w:cs="Times New Roman"/>
          <w:bCs/>
          <w:i/>
          <w:sz w:val="28"/>
          <w:szCs w:val="28"/>
          <w:u w:val="single"/>
          <w:lang w:val="uk-UA"/>
        </w:rPr>
        <w:t xml:space="preserve">консультативно-просвітницька </w:t>
      </w:r>
      <w:r>
        <w:rPr>
          <w:rFonts w:ascii="Times New Roman" w:hAnsi="Times New Roman" w:cs="Times New Roman"/>
          <w:bCs/>
          <w:sz w:val="28"/>
          <w:szCs w:val="28"/>
          <w:lang w:val="uk-UA"/>
        </w:rPr>
        <w:t xml:space="preserve">і </w:t>
      </w:r>
      <w:r>
        <w:rPr>
          <w:rFonts w:ascii="Times New Roman" w:hAnsi="Times New Roman" w:cs="Times New Roman"/>
          <w:bCs/>
          <w:i/>
          <w:sz w:val="28"/>
          <w:szCs w:val="28"/>
          <w:u w:val="single"/>
          <w:lang w:val="uk-UA"/>
        </w:rPr>
        <w:t>профілактична робота.</w:t>
      </w:r>
      <w:r>
        <w:rPr>
          <w:rFonts w:ascii="Times New Roman" w:hAnsi="Times New Roman" w:cs="Times New Roman"/>
          <w:bCs/>
          <w:i/>
          <w:sz w:val="28"/>
          <w:szCs w:val="28"/>
          <w:lang w:val="uk-UA"/>
        </w:rPr>
        <w:t xml:space="preserve"> </w:t>
      </w:r>
      <w:r>
        <w:rPr>
          <w:rFonts w:ascii="Times New Roman" w:hAnsi="Times New Roman" w:cs="Times New Roman"/>
          <w:bCs/>
          <w:sz w:val="28"/>
          <w:szCs w:val="28"/>
          <w:lang w:val="uk-UA"/>
        </w:rPr>
        <w:t>Кожний напрям діяльності вчителя-логопеда включається в єдиний процес психолого-педагогічного супроводу, маючи свою специфіку та конкретне змістове наповнення.</w:t>
      </w:r>
    </w:p>
    <w:p w:rsidR="001B729F" w:rsidRDefault="00CB6A1B">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Наголошуємо, що вчитель-логопед є постійним учасником команди фахівців, які реалізують психолого-педагогічний супровід дітей з особливими освітніми потребами в </w:t>
      </w:r>
      <w:r>
        <w:rPr>
          <w:rFonts w:ascii="Times New Roman" w:hAnsi="Times New Roman" w:cs="Times New Roman"/>
          <w:b/>
          <w:bCs/>
          <w:sz w:val="28"/>
          <w:szCs w:val="28"/>
          <w:lang w:val="uk-UA"/>
        </w:rPr>
        <w:t>інклюзивному освітньому просторі</w:t>
      </w:r>
      <w:r>
        <w:rPr>
          <w:rFonts w:ascii="Times New Roman" w:hAnsi="Times New Roman" w:cs="Times New Roman"/>
          <w:bCs/>
          <w:sz w:val="28"/>
          <w:szCs w:val="28"/>
          <w:lang w:val="uk-UA"/>
        </w:rPr>
        <w:t>, безпосередньо надає корекційно-розвиткові послуги, які направлені на подолання труднощів під час навчання, та пов’язані з проблемами мовленнєвого розвитку і комунікативних труднощів.</w:t>
      </w:r>
    </w:p>
    <w:p w:rsidR="001B729F" w:rsidRDefault="00CB6A1B">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Вчитель-логопед як </w:t>
      </w:r>
      <w:r>
        <w:rPr>
          <w:rFonts w:ascii="Times New Roman" w:hAnsi="Times New Roman" w:cs="Times New Roman"/>
          <w:bCs/>
          <w:i/>
          <w:color w:val="000000"/>
          <w:sz w:val="28"/>
          <w:szCs w:val="28"/>
          <w:u w:val="single"/>
          <w:lang w:val="uk-UA"/>
        </w:rPr>
        <w:t>фахівець команди психолого-педагогічного супроводу дитини з особливими освітніми потребами у закладі освіти</w:t>
      </w:r>
      <w:r>
        <w:rPr>
          <w:rFonts w:ascii="Times New Roman" w:hAnsi="Times New Roman" w:cs="Times New Roman"/>
          <w:bCs/>
          <w:color w:val="000000"/>
          <w:sz w:val="28"/>
          <w:szCs w:val="28"/>
          <w:lang w:val="uk-UA"/>
        </w:rPr>
        <w:t>:</w:t>
      </w:r>
    </w:p>
    <w:p w:rsidR="001B729F" w:rsidRDefault="00CB6A1B">
      <w:pPr>
        <w:pStyle w:val="a8"/>
        <w:numPr>
          <w:ilvl w:val="0"/>
          <w:numId w:val="1"/>
        </w:numPr>
        <w:spacing w:after="0" w:line="360" w:lineRule="auto"/>
        <w:jc w:val="both"/>
        <w:rPr>
          <w:color w:val="000000"/>
        </w:rPr>
      </w:pPr>
      <w:r>
        <w:rPr>
          <w:rFonts w:ascii="Times New Roman" w:hAnsi="Times New Roman" w:cs="Times New Roman"/>
          <w:bCs/>
          <w:color w:val="000000"/>
          <w:sz w:val="28"/>
          <w:szCs w:val="28"/>
          <w:lang w:val="uk-UA"/>
        </w:rPr>
        <w:t xml:space="preserve">надає корекційно-розвиткові послуги дитині з особливими освітніми потребами, відповідно до індивідуальної програми розвитку; </w:t>
      </w:r>
    </w:p>
    <w:p w:rsidR="001B729F" w:rsidRDefault="00CB6A1B">
      <w:pPr>
        <w:pStyle w:val="a8"/>
        <w:numPr>
          <w:ilvl w:val="0"/>
          <w:numId w:val="1"/>
        </w:numPr>
        <w:spacing w:after="0" w:line="360" w:lineRule="auto"/>
        <w:jc w:val="both"/>
        <w:rPr>
          <w:color w:val="000000"/>
        </w:rPr>
      </w:pPr>
      <w:r>
        <w:rPr>
          <w:rFonts w:ascii="Times New Roman" w:hAnsi="Times New Roman" w:cs="Times New Roman"/>
          <w:color w:val="000000"/>
          <w:sz w:val="28"/>
          <w:szCs w:val="28"/>
          <w:lang w:val="uk-UA"/>
        </w:rPr>
        <w:t xml:space="preserve">здійснює моніторинг досягнень у мовленнєвій сфері розвитку дитини, </w:t>
      </w:r>
      <w:r>
        <w:rPr>
          <w:rFonts w:ascii="Times New Roman" w:hAnsi="Times New Roman" w:cs="Times New Roman"/>
          <w:bCs/>
          <w:color w:val="000000"/>
          <w:sz w:val="28"/>
          <w:szCs w:val="28"/>
          <w:lang w:val="uk-UA"/>
        </w:rPr>
        <w:t xml:space="preserve">відповідно до </w:t>
      </w:r>
      <w:r>
        <w:rPr>
          <w:rFonts w:ascii="Times New Roman" w:hAnsi="Times New Roman" w:cs="Times New Roman"/>
          <w:color w:val="000000"/>
          <w:sz w:val="28"/>
          <w:szCs w:val="28"/>
          <w:lang w:val="uk-UA"/>
        </w:rPr>
        <w:t xml:space="preserve">індивідуальної програми розвитку; </w:t>
      </w:r>
    </w:p>
    <w:p w:rsidR="001B729F" w:rsidRDefault="00CB6A1B">
      <w:pPr>
        <w:pStyle w:val="a8"/>
        <w:numPr>
          <w:ilvl w:val="0"/>
          <w:numId w:val="1"/>
        </w:numPr>
        <w:spacing w:after="0" w:line="360" w:lineRule="auto"/>
        <w:jc w:val="both"/>
        <w:rPr>
          <w:color w:val="000000"/>
        </w:rPr>
      </w:pPr>
      <w:r>
        <w:rPr>
          <w:rFonts w:ascii="Times New Roman" w:hAnsi="Times New Roman" w:cs="Times New Roman"/>
          <w:color w:val="000000"/>
          <w:sz w:val="28"/>
          <w:szCs w:val="28"/>
          <w:lang w:val="uk-UA"/>
        </w:rPr>
        <w:t>надає рекомендації педагогічним працівникам щодо особливостей організації освітнього процесу, реалізації корекційно-</w:t>
      </w:r>
      <w:proofErr w:type="spellStart"/>
      <w:r>
        <w:rPr>
          <w:rFonts w:ascii="Times New Roman" w:hAnsi="Times New Roman" w:cs="Times New Roman"/>
          <w:color w:val="000000"/>
          <w:sz w:val="28"/>
          <w:szCs w:val="28"/>
          <w:lang w:val="uk-UA"/>
        </w:rPr>
        <w:t>розвиткових</w:t>
      </w:r>
      <w:proofErr w:type="spellEnd"/>
      <w:r>
        <w:rPr>
          <w:rFonts w:ascii="Times New Roman" w:hAnsi="Times New Roman" w:cs="Times New Roman"/>
          <w:color w:val="000000"/>
          <w:sz w:val="28"/>
          <w:szCs w:val="28"/>
          <w:lang w:val="uk-UA"/>
        </w:rPr>
        <w:t xml:space="preserve"> цілей в процесі навчання, технологій для досягнення кінцевих цілей навчання, визначених в індивідуальній програмі розвитку та застосування </w:t>
      </w:r>
      <w:proofErr w:type="spellStart"/>
      <w:r>
        <w:rPr>
          <w:rFonts w:ascii="Times New Roman" w:hAnsi="Times New Roman" w:cs="Times New Roman"/>
          <w:color w:val="000000"/>
          <w:sz w:val="28"/>
          <w:szCs w:val="28"/>
          <w:lang w:val="uk-UA"/>
        </w:rPr>
        <w:t>адаптацій</w:t>
      </w:r>
      <w:proofErr w:type="spellEnd"/>
      <w:r>
        <w:rPr>
          <w:rFonts w:ascii="Times New Roman" w:hAnsi="Times New Roman" w:cs="Times New Roman"/>
          <w:color w:val="000000"/>
          <w:sz w:val="28"/>
          <w:szCs w:val="28"/>
          <w:lang w:val="uk-UA"/>
        </w:rPr>
        <w:t xml:space="preserve"> (модифікацій);</w:t>
      </w:r>
      <w:r>
        <w:rPr>
          <w:color w:val="000000"/>
          <w:sz w:val="28"/>
          <w:szCs w:val="28"/>
          <w:lang w:val="uk-UA"/>
        </w:rPr>
        <w:t xml:space="preserve"> </w:t>
      </w:r>
    </w:p>
    <w:p w:rsidR="001B729F" w:rsidRDefault="00CB6A1B">
      <w:pPr>
        <w:pStyle w:val="a8"/>
        <w:numPr>
          <w:ilvl w:val="0"/>
          <w:numId w:val="1"/>
        </w:numPr>
        <w:spacing w:after="0" w:line="360" w:lineRule="auto"/>
        <w:jc w:val="both"/>
        <w:rPr>
          <w:color w:val="000000"/>
        </w:rPr>
      </w:pPr>
      <w:r>
        <w:rPr>
          <w:rFonts w:ascii="Times New Roman" w:hAnsi="Times New Roman" w:cs="Times New Roman"/>
          <w:color w:val="000000"/>
          <w:sz w:val="28"/>
          <w:szCs w:val="28"/>
          <w:lang w:val="uk-UA"/>
        </w:rPr>
        <w:t>консультує батьків дитини з особливими освітніми потребами.</w:t>
      </w:r>
    </w:p>
    <w:p w:rsidR="001B729F" w:rsidRDefault="001B729F">
      <w:pPr>
        <w:spacing w:after="0" w:line="360" w:lineRule="auto"/>
        <w:ind w:firstLine="708"/>
        <w:jc w:val="both"/>
        <w:rPr>
          <w:rFonts w:ascii="Times New Roman" w:hAnsi="Times New Roman" w:cs="Times New Roman"/>
          <w:bCs/>
          <w:color w:val="000000"/>
          <w:sz w:val="28"/>
          <w:szCs w:val="28"/>
          <w:lang w:val="uk-UA"/>
        </w:rPr>
      </w:pPr>
    </w:p>
    <w:p w:rsidR="001B729F" w:rsidRPr="00CB6A1B" w:rsidRDefault="00CB6A1B">
      <w:pPr>
        <w:spacing w:after="0" w:line="360" w:lineRule="auto"/>
        <w:ind w:firstLine="708"/>
        <w:jc w:val="both"/>
        <w:rPr>
          <w:lang w:val="uk-UA"/>
        </w:rPr>
      </w:pPr>
      <w:r>
        <w:rPr>
          <w:rStyle w:val="docdata"/>
          <w:rFonts w:ascii="Times New Roman" w:hAnsi="Times New Roman" w:cs="Times New Roman"/>
          <w:color w:val="000000"/>
          <w:sz w:val="28"/>
          <w:szCs w:val="28"/>
          <w:lang w:val="uk-UA"/>
        </w:rPr>
        <w:t>Згідно з Постановою КМУ від 15.09.2021 р. № 957 психолого-педагог</w:t>
      </w:r>
      <w:r>
        <w:rPr>
          <w:rFonts w:ascii="Times New Roman" w:hAnsi="Times New Roman" w:cs="Times New Roman"/>
          <w:color w:val="000000"/>
          <w:sz w:val="28"/>
          <w:szCs w:val="28"/>
          <w:lang w:val="uk-UA"/>
        </w:rPr>
        <w:t>ічні та корекційно-розвиткові послуги вчителі-логопеди надають шляхом проведення корекційно-</w:t>
      </w:r>
      <w:proofErr w:type="spellStart"/>
      <w:r>
        <w:rPr>
          <w:rFonts w:ascii="Times New Roman" w:hAnsi="Times New Roman" w:cs="Times New Roman"/>
          <w:color w:val="000000"/>
          <w:sz w:val="28"/>
          <w:szCs w:val="28"/>
          <w:lang w:val="uk-UA"/>
        </w:rPr>
        <w:t>розвиткових</w:t>
      </w:r>
      <w:proofErr w:type="spellEnd"/>
      <w:r>
        <w:rPr>
          <w:rFonts w:ascii="Times New Roman" w:hAnsi="Times New Roman" w:cs="Times New Roman"/>
          <w:color w:val="000000"/>
          <w:sz w:val="28"/>
          <w:szCs w:val="28"/>
          <w:lang w:val="uk-UA"/>
        </w:rPr>
        <w:t xml:space="preserve"> занять відповідно до </w:t>
      </w:r>
      <w:r>
        <w:rPr>
          <w:rStyle w:val="docdata"/>
          <w:rFonts w:ascii="Times New Roman" w:hAnsi="Times New Roman" w:cs="Times New Roman"/>
          <w:color w:val="000000"/>
          <w:sz w:val="28"/>
          <w:szCs w:val="28"/>
          <w:lang w:val="uk-UA"/>
        </w:rPr>
        <w:t xml:space="preserve">Висновку про комплексну оцінку розвитку дитини. Такі заняття  </w:t>
      </w:r>
      <w:r>
        <w:rPr>
          <w:rFonts w:ascii="Times New Roman" w:hAnsi="Times New Roman" w:cs="Times New Roman"/>
          <w:color w:val="000000"/>
          <w:sz w:val="28"/>
          <w:szCs w:val="28"/>
          <w:lang w:val="uk-UA"/>
        </w:rPr>
        <w:t>можуть реалізуватися на двох рівнях: індивідуальному – фахівець застосовує індивідуалізовані методи, прийоми і форми роботи; груповому – від 2 до 8 дітей. Група комплектується з урахуванням індивідуальних особливостей учнів.</w:t>
      </w:r>
    </w:p>
    <w:p w:rsidR="001B729F" w:rsidRDefault="00CB6A1B">
      <w:pPr>
        <w:spacing w:after="0" w:line="360" w:lineRule="auto"/>
        <w:ind w:firstLine="708"/>
        <w:jc w:val="both"/>
      </w:pPr>
      <w:r>
        <w:rPr>
          <w:rFonts w:ascii="Times New Roman" w:hAnsi="Times New Roman" w:cs="Times New Roman"/>
          <w:color w:val="000000"/>
          <w:sz w:val="28"/>
          <w:szCs w:val="28"/>
          <w:lang w:val="uk-UA"/>
        </w:rPr>
        <w:t>Т</w:t>
      </w:r>
      <w:r>
        <w:rPr>
          <w:rStyle w:val="docdata"/>
          <w:rFonts w:ascii="Times New Roman" w:hAnsi="Times New Roman" w:cs="Times New Roman"/>
          <w:color w:val="000000"/>
          <w:sz w:val="28"/>
          <w:szCs w:val="28"/>
          <w:lang w:val="uk-UA"/>
        </w:rPr>
        <w:t>ривалість корекційно-</w:t>
      </w:r>
      <w:proofErr w:type="spellStart"/>
      <w:r>
        <w:rPr>
          <w:rStyle w:val="docdata"/>
          <w:rFonts w:ascii="Times New Roman" w:hAnsi="Times New Roman" w:cs="Times New Roman"/>
          <w:color w:val="000000"/>
          <w:sz w:val="28"/>
          <w:szCs w:val="28"/>
          <w:lang w:val="uk-UA"/>
        </w:rPr>
        <w:t>розвиткових</w:t>
      </w:r>
      <w:proofErr w:type="spellEnd"/>
      <w:r>
        <w:rPr>
          <w:rStyle w:val="docdata"/>
          <w:rFonts w:ascii="Times New Roman" w:hAnsi="Times New Roman" w:cs="Times New Roman"/>
          <w:color w:val="000000"/>
          <w:sz w:val="28"/>
          <w:szCs w:val="28"/>
          <w:lang w:val="uk-UA"/>
        </w:rPr>
        <w:t xml:space="preserve"> занять для вихованців ЗДО визначається відповідно до віку дітей та виду діяльності за освітніми напрямами. Для учнів ЗЗСО </w:t>
      </w:r>
      <w:r>
        <w:rPr>
          <w:rStyle w:val="docdata"/>
          <w:rFonts w:ascii="Times New Roman" w:hAnsi="Times New Roman" w:cs="Times New Roman"/>
          <w:color w:val="000000"/>
          <w:sz w:val="28"/>
          <w:szCs w:val="28"/>
        </w:rPr>
        <w:t xml:space="preserve">становить: </w:t>
      </w:r>
      <w:r>
        <w:rPr>
          <w:rStyle w:val="docdata"/>
          <w:rFonts w:ascii="Times New Roman" w:hAnsi="Times New Roman" w:cs="Times New Roman"/>
          <w:color w:val="000000"/>
          <w:sz w:val="28"/>
          <w:szCs w:val="28"/>
          <w:lang w:val="uk-UA"/>
        </w:rPr>
        <w:t xml:space="preserve">індивідуальне - </w:t>
      </w:r>
      <w:r>
        <w:rPr>
          <w:rStyle w:val="docdata"/>
          <w:rFonts w:ascii="Times New Roman" w:hAnsi="Times New Roman" w:cs="Times New Roman"/>
          <w:color w:val="000000"/>
          <w:sz w:val="28"/>
          <w:szCs w:val="28"/>
        </w:rPr>
        <w:t xml:space="preserve">20-25 </w:t>
      </w:r>
      <w:proofErr w:type="spellStart"/>
      <w:r>
        <w:rPr>
          <w:rStyle w:val="docdata"/>
          <w:rFonts w:ascii="Times New Roman" w:hAnsi="Times New Roman" w:cs="Times New Roman"/>
          <w:color w:val="000000"/>
          <w:sz w:val="28"/>
          <w:szCs w:val="28"/>
        </w:rPr>
        <w:t>хв</w:t>
      </w:r>
      <w:proofErr w:type="spellEnd"/>
      <w:r>
        <w:rPr>
          <w:rStyle w:val="docdata"/>
          <w:rFonts w:ascii="Times New Roman" w:hAnsi="Times New Roman" w:cs="Times New Roman"/>
          <w:color w:val="000000"/>
          <w:sz w:val="28"/>
          <w:szCs w:val="28"/>
        </w:rPr>
        <w:t>.</w:t>
      </w:r>
      <w:r>
        <w:rPr>
          <w:rStyle w:val="docdata"/>
          <w:rFonts w:ascii="Times New Roman" w:hAnsi="Times New Roman" w:cs="Times New Roman"/>
          <w:color w:val="000000"/>
          <w:sz w:val="28"/>
          <w:szCs w:val="28"/>
          <w:lang w:val="uk-UA"/>
        </w:rPr>
        <w:t xml:space="preserve">; групове - </w:t>
      </w:r>
      <w:r>
        <w:rPr>
          <w:rStyle w:val="docdata"/>
          <w:rFonts w:ascii="Times New Roman" w:hAnsi="Times New Roman" w:cs="Times New Roman"/>
          <w:color w:val="000000"/>
          <w:sz w:val="28"/>
          <w:szCs w:val="28"/>
        </w:rPr>
        <w:t xml:space="preserve">35-40 </w:t>
      </w:r>
      <w:proofErr w:type="spellStart"/>
      <w:r>
        <w:rPr>
          <w:rStyle w:val="docdata"/>
          <w:rFonts w:ascii="Times New Roman" w:hAnsi="Times New Roman" w:cs="Times New Roman"/>
          <w:color w:val="000000"/>
          <w:sz w:val="28"/>
          <w:szCs w:val="28"/>
        </w:rPr>
        <w:t>хв</w:t>
      </w:r>
      <w:proofErr w:type="spellEnd"/>
      <w:r>
        <w:rPr>
          <w:rStyle w:val="docdata"/>
          <w:rFonts w:ascii="Times New Roman" w:hAnsi="Times New Roman" w:cs="Times New Roman"/>
          <w:color w:val="000000"/>
          <w:sz w:val="28"/>
          <w:szCs w:val="28"/>
        </w:rPr>
        <w:t>.</w:t>
      </w:r>
      <w:r>
        <w:rPr>
          <w:rStyle w:val="docdata"/>
          <w:rFonts w:ascii="Times New Roman" w:hAnsi="Times New Roman" w:cs="Times New Roman"/>
          <w:color w:val="000000"/>
          <w:sz w:val="28"/>
          <w:szCs w:val="28"/>
          <w:lang w:val="uk-UA"/>
        </w:rPr>
        <w:t xml:space="preserve"> </w:t>
      </w:r>
    </w:p>
    <w:p w:rsidR="001B729F" w:rsidRDefault="00CB6A1B">
      <w:pPr>
        <w:spacing w:after="0" w:line="360" w:lineRule="auto"/>
        <w:ind w:firstLine="708"/>
        <w:jc w:val="both"/>
      </w:pPr>
      <w:proofErr w:type="spellStart"/>
      <w:r>
        <w:rPr>
          <w:rStyle w:val="docdata"/>
          <w:rFonts w:ascii="Times New Roman" w:hAnsi="Times New Roman" w:cs="Times New Roman"/>
          <w:color w:val="000000"/>
          <w:sz w:val="28"/>
          <w:szCs w:val="28"/>
        </w:rPr>
        <w:t>Години</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визначені</w:t>
      </w:r>
      <w:proofErr w:type="spellEnd"/>
      <w:r>
        <w:rPr>
          <w:rStyle w:val="docdata"/>
          <w:rFonts w:ascii="Times New Roman" w:hAnsi="Times New Roman" w:cs="Times New Roman"/>
          <w:color w:val="000000"/>
          <w:sz w:val="28"/>
          <w:szCs w:val="28"/>
        </w:rPr>
        <w:t xml:space="preserve"> в </w:t>
      </w:r>
      <w:r>
        <w:rPr>
          <w:rStyle w:val="docdata"/>
          <w:rFonts w:ascii="Times New Roman" w:hAnsi="Times New Roman" w:cs="Times New Roman"/>
          <w:color w:val="000000"/>
          <w:sz w:val="28"/>
          <w:szCs w:val="28"/>
          <w:lang w:val="uk-UA"/>
        </w:rPr>
        <w:t>індивідуальній програмі розвитку</w:t>
      </w:r>
      <w:r>
        <w:rPr>
          <w:rStyle w:val="docdata"/>
          <w:rFonts w:ascii="Times New Roman" w:hAnsi="Times New Roman" w:cs="Times New Roman"/>
          <w:color w:val="000000"/>
          <w:sz w:val="28"/>
          <w:szCs w:val="28"/>
        </w:rPr>
        <w:t xml:space="preserve"> для </w:t>
      </w:r>
      <w:proofErr w:type="spellStart"/>
      <w:r>
        <w:rPr>
          <w:rStyle w:val="docdata"/>
          <w:rFonts w:ascii="Times New Roman" w:hAnsi="Times New Roman" w:cs="Times New Roman"/>
          <w:color w:val="000000"/>
          <w:sz w:val="28"/>
          <w:szCs w:val="28"/>
        </w:rPr>
        <w:t>проведення</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корекційно-розвиткових</w:t>
      </w:r>
      <w:proofErr w:type="spellEnd"/>
      <w:r>
        <w:rPr>
          <w:rStyle w:val="docdata"/>
          <w:rFonts w:ascii="Times New Roman" w:hAnsi="Times New Roman" w:cs="Times New Roman"/>
          <w:color w:val="000000"/>
          <w:sz w:val="28"/>
          <w:szCs w:val="28"/>
        </w:rPr>
        <w:t xml:space="preserve"> занять не </w:t>
      </w:r>
      <w:proofErr w:type="spellStart"/>
      <w:r>
        <w:rPr>
          <w:rStyle w:val="docdata"/>
          <w:rFonts w:ascii="Times New Roman" w:hAnsi="Times New Roman" w:cs="Times New Roman"/>
          <w:color w:val="000000"/>
          <w:sz w:val="28"/>
          <w:szCs w:val="28"/>
        </w:rPr>
        <w:t>враховуються</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під</w:t>
      </w:r>
      <w:proofErr w:type="spellEnd"/>
      <w:r>
        <w:rPr>
          <w:rStyle w:val="docdata"/>
          <w:rFonts w:ascii="Times New Roman" w:hAnsi="Times New Roman" w:cs="Times New Roman"/>
          <w:color w:val="000000"/>
          <w:sz w:val="28"/>
          <w:szCs w:val="28"/>
        </w:rPr>
        <w:t xml:space="preserve"> час </w:t>
      </w:r>
      <w:proofErr w:type="spellStart"/>
      <w:r>
        <w:rPr>
          <w:rStyle w:val="docdata"/>
          <w:rFonts w:ascii="Times New Roman" w:hAnsi="Times New Roman" w:cs="Times New Roman"/>
          <w:color w:val="000000"/>
          <w:sz w:val="28"/>
          <w:szCs w:val="28"/>
        </w:rPr>
        <w:t>визначення</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гранично</w:t>
      </w:r>
      <w:proofErr w:type="spellEnd"/>
      <w:r>
        <w:rPr>
          <w:rStyle w:val="docdata"/>
          <w:rFonts w:ascii="Times New Roman" w:hAnsi="Times New Roman" w:cs="Times New Roman"/>
          <w:color w:val="000000"/>
          <w:sz w:val="28"/>
          <w:szCs w:val="28"/>
        </w:rPr>
        <w:t xml:space="preserve"> допустимого </w:t>
      </w:r>
      <w:proofErr w:type="spellStart"/>
      <w:r>
        <w:rPr>
          <w:rStyle w:val="docdata"/>
          <w:rFonts w:ascii="Times New Roman" w:hAnsi="Times New Roman" w:cs="Times New Roman"/>
          <w:color w:val="000000"/>
          <w:sz w:val="28"/>
          <w:szCs w:val="28"/>
        </w:rPr>
        <w:t>тижневого</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навчального</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навантаження</w:t>
      </w:r>
      <w:proofErr w:type="spellEnd"/>
      <w:r>
        <w:rPr>
          <w:rStyle w:val="docdata"/>
          <w:rFonts w:ascii="Times New Roman" w:hAnsi="Times New Roman" w:cs="Times New Roman"/>
          <w:color w:val="000000"/>
          <w:sz w:val="28"/>
          <w:szCs w:val="28"/>
        </w:rPr>
        <w:t xml:space="preserve"> </w:t>
      </w:r>
      <w:proofErr w:type="spellStart"/>
      <w:r>
        <w:rPr>
          <w:rStyle w:val="docdata"/>
          <w:rFonts w:ascii="Times New Roman" w:hAnsi="Times New Roman" w:cs="Times New Roman"/>
          <w:color w:val="000000"/>
          <w:sz w:val="28"/>
          <w:szCs w:val="28"/>
        </w:rPr>
        <w:t>учнів</w:t>
      </w:r>
      <w:proofErr w:type="spellEnd"/>
      <w:r>
        <w:rPr>
          <w:rStyle w:val="docdata"/>
          <w:rFonts w:ascii="Times New Roman" w:hAnsi="Times New Roman" w:cs="Times New Roman"/>
          <w:color w:val="000000"/>
          <w:sz w:val="28"/>
          <w:szCs w:val="28"/>
        </w:rPr>
        <w:t xml:space="preserve"> з </w:t>
      </w:r>
      <w:r>
        <w:rPr>
          <w:rStyle w:val="docdata"/>
          <w:rFonts w:ascii="Times New Roman" w:hAnsi="Times New Roman" w:cs="Times New Roman"/>
          <w:color w:val="000000"/>
          <w:sz w:val="28"/>
          <w:szCs w:val="28"/>
          <w:lang w:val="uk-UA"/>
        </w:rPr>
        <w:t>особливими освітніми потребами</w:t>
      </w:r>
      <w:r>
        <w:rPr>
          <w:rStyle w:val="docdata"/>
          <w:rFonts w:ascii="Times New Roman" w:hAnsi="Times New Roman" w:cs="Times New Roman"/>
          <w:color w:val="000000"/>
          <w:sz w:val="28"/>
          <w:szCs w:val="28"/>
        </w:rPr>
        <w:t>.</w:t>
      </w:r>
    </w:p>
    <w:p w:rsidR="001B729F" w:rsidRDefault="00CB6A1B">
      <w:pPr>
        <w:spacing w:after="0" w:line="360" w:lineRule="auto"/>
        <w:ind w:firstLine="708"/>
        <w:jc w:val="both"/>
      </w:pPr>
      <w:r>
        <w:rPr>
          <w:rStyle w:val="docdata"/>
          <w:rFonts w:ascii="Times New Roman" w:hAnsi="Times New Roman" w:cs="Times New Roman"/>
          <w:color w:val="000000"/>
          <w:sz w:val="28"/>
          <w:szCs w:val="28"/>
          <w:lang w:val="uk-UA"/>
        </w:rPr>
        <w:t>Наголошуємо, що відповідно до листа МОНУ від 05.02.2018 № 2.5-281 з фахівцями, як</w:t>
      </w:r>
      <w:r>
        <w:rPr>
          <w:rFonts w:ascii="Times New Roman" w:hAnsi="Times New Roman" w:cs="Times New Roman"/>
          <w:color w:val="000000"/>
          <w:sz w:val="28"/>
          <w:szCs w:val="28"/>
          <w:lang w:val="uk-UA"/>
        </w:rPr>
        <w:t xml:space="preserve">і надають </w:t>
      </w:r>
      <w:r>
        <w:rPr>
          <w:rFonts w:ascii="Times New Roman" w:hAnsi="Times New Roman" w:cs="Times New Roman"/>
          <w:i/>
          <w:color w:val="000000"/>
          <w:sz w:val="28"/>
          <w:szCs w:val="28"/>
          <w:lang w:val="uk-UA"/>
        </w:rPr>
        <w:t>додаткові послуги</w:t>
      </w:r>
      <w:r>
        <w:rPr>
          <w:rFonts w:ascii="Times New Roman" w:hAnsi="Times New Roman" w:cs="Times New Roman"/>
          <w:color w:val="000000"/>
          <w:sz w:val="28"/>
          <w:szCs w:val="28"/>
          <w:lang w:val="uk-UA"/>
        </w:rPr>
        <w:t>, заклад освіти укладає цивільно-правові угоди.</w:t>
      </w:r>
    </w:p>
    <w:p w:rsidR="001B729F" w:rsidRDefault="00CB6A1B">
      <w:pPr>
        <w:spacing w:after="0" w:line="360" w:lineRule="auto"/>
        <w:ind w:firstLine="708"/>
        <w:jc w:val="both"/>
        <w:rPr>
          <w:color w:val="000000"/>
        </w:rPr>
      </w:pPr>
      <w:proofErr w:type="spellStart"/>
      <w:r>
        <w:rPr>
          <w:rFonts w:ascii="Times New Roman" w:hAnsi="Times New Roman" w:cs="Times New Roman"/>
          <w:color w:val="000000"/>
          <w:sz w:val="28"/>
          <w:szCs w:val="28"/>
        </w:rPr>
        <w:t>Дітям</w:t>
      </w:r>
      <w:proofErr w:type="spellEnd"/>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яких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під</w:t>
      </w:r>
      <w:proofErr w:type="spellEnd"/>
      <w:r>
        <w:rPr>
          <w:rFonts w:ascii="Times New Roman" w:hAnsi="Times New Roman" w:cs="Times New Roman"/>
          <w:color w:val="000000"/>
          <w:sz w:val="28"/>
          <w:szCs w:val="28"/>
        </w:rPr>
        <w:t xml:space="preserve"> час </w:t>
      </w:r>
      <w:proofErr w:type="spellStart"/>
      <w:r>
        <w:rPr>
          <w:rFonts w:ascii="Times New Roman" w:hAnsi="Times New Roman" w:cs="Times New Roman"/>
          <w:color w:val="000000"/>
          <w:sz w:val="28"/>
          <w:szCs w:val="28"/>
        </w:rPr>
        <w:t>навчання</w:t>
      </w:r>
      <w:proofErr w:type="spellEnd"/>
      <w:r>
        <w:rPr>
          <w:rFonts w:ascii="Times New Roman" w:hAnsi="Times New Roman" w:cs="Times New Roman"/>
          <w:color w:val="000000"/>
          <w:sz w:val="28"/>
          <w:szCs w:val="28"/>
        </w:rPr>
        <w:t xml:space="preserve"> в ЗДО</w:t>
      </w:r>
      <w:r>
        <w:rPr>
          <w:rFonts w:ascii="Times New Roman" w:hAnsi="Times New Roman" w:cs="Times New Roman"/>
          <w:color w:val="000000"/>
          <w:sz w:val="28"/>
          <w:szCs w:val="28"/>
          <w:lang w:val="uk-UA"/>
        </w:rPr>
        <w:t xml:space="preserve"> та ЗЗСО</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виявлено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труднощі</w:t>
      </w:r>
      <w:proofErr w:type="spellEnd"/>
      <w:r>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за </w:t>
      </w:r>
      <w:proofErr w:type="spellStart"/>
      <w:r>
        <w:rPr>
          <w:rFonts w:ascii="Times New Roman" w:hAnsi="Times New Roman" w:cs="Times New Roman"/>
          <w:color w:val="000000"/>
          <w:sz w:val="28"/>
          <w:szCs w:val="28"/>
        </w:rPr>
        <w:t>рішенням</w:t>
      </w:r>
      <w:proofErr w:type="spellEnd"/>
      <w:r>
        <w:rPr>
          <w:rFonts w:ascii="Times New Roman" w:hAnsi="Times New Roman" w:cs="Times New Roman"/>
          <w:color w:val="000000"/>
          <w:sz w:val="28"/>
          <w:szCs w:val="28"/>
        </w:rPr>
        <w:t xml:space="preserve"> закладу </w:t>
      </w:r>
      <w:proofErr w:type="spellStart"/>
      <w:r>
        <w:rPr>
          <w:rFonts w:ascii="Times New Roman" w:hAnsi="Times New Roman" w:cs="Times New Roman"/>
          <w:color w:val="000000"/>
          <w:sz w:val="28"/>
          <w:szCs w:val="28"/>
        </w:rPr>
        <w:t>може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надаватись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підтримка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першого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рівня</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Для дітей, яким визначено І рівень підтримки, вчителі-логопеди надають консультативну допомогу, а також дитина може отримати логопедичні послуги в логопедичному пункті системи освіти.</w:t>
      </w:r>
    </w:p>
    <w:p w:rsidR="001B729F" w:rsidRDefault="00CB6A1B">
      <w:pPr>
        <w:spacing w:after="0" w:line="360" w:lineRule="auto"/>
        <w:ind w:firstLine="708"/>
        <w:jc w:val="both"/>
        <w:rPr>
          <w:color w:val="000000"/>
        </w:rPr>
      </w:pPr>
      <w:r>
        <w:rPr>
          <w:rFonts w:ascii="Times New Roman" w:hAnsi="Times New Roman" w:cs="Times New Roman"/>
          <w:color w:val="000000"/>
          <w:sz w:val="28"/>
          <w:szCs w:val="28"/>
          <w:lang w:val="uk-UA"/>
        </w:rPr>
        <w:t xml:space="preserve">Ефективність подолання порушень мовленнєвого розвитку у дітей з особливими освітніми потребами залежить від цілеспрямованого пошуку вчителями-логопедами шляхів удосконалення організації корекційної логопедичної роботи, урахування індивідуально-типологічних особливостей дитини з порушеннями мовленнєвої діяльності, свідомого проектування змісту корекційного навчання на основі оптимального поєднання </w:t>
      </w:r>
      <w:r>
        <w:rPr>
          <w:rFonts w:ascii="Times New Roman" w:hAnsi="Times New Roman" w:cs="Times New Roman"/>
          <w:color w:val="000000"/>
          <w:sz w:val="28"/>
          <w:szCs w:val="28"/>
          <w:lang w:val="uk-UA"/>
        </w:rPr>
        <w:lastRenderedPageBreak/>
        <w:t>традиційних та інноваційних педагогічних технологій, дидактичних методів і прийомів.</w:t>
      </w:r>
    </w:p>
    <w:p w:rsidR="001B729F" w:rsidRDefault="001B729F" w:rsidP="008A5ADE">
      <w:pPr>
        <w:spacing w:after="0" w:line="360" w:lineRule="auto"/>
        <w:ind w:firstLine="708"/>
        <w:jc w:val="both"/>
        <w:rPr>
          <w:rFonts w:ascii="Times New Roman" w:hAnsi="Times New Roman" w:cs="Times New Roman"/>
          <w:color w:val="000000"/>
          <w:sz w:val="28"/>
          <w:szCs w:val="28"/>
          <w:lang w:val="uk-UA"/>
        </w:rPr>
      </w:pPr>
    </w:p>
    <w:p w:rsidR="00CB6A1B" w:rsidRDefault="00CB6A1B" w:rsidP="008A5ADE">
      <w:pPr>
        <w:pStyle w:val="a8"/>
        <w:numPr>
          <w:ilvl w:val="0"/>
          <w:numId w:val="5"/>
        </w:numPr>
        <w:suppressAutoHyphens w:val="0"/>
        <w:spacing w:after="160" w:line="360" w:lineRule="auto"/>
        <w:jc w:val="center"/>
        <w:rPr>
          <w:rFonts w:ascii="Times New Roman" w:eastAsiaTheme="minorHAnsi" w:hAnsi="Times New Roman" w:cs="Times New Roman"/>
          <w:b/>
          <w:sz w:val="28"/>
          <w:szCs w:val="28"/>
          <w:lang w:val="uk-UA"/>
        </w:rPr>
      </w:pPr>
      <w:r>
        <w:rPr>
          <w:rFonts w:ascii="Times New Roman" w:hAnsi="Times New Roman" w:cs="Times New Roman"/>
          <w:b/>
          <w:sz w:val="28"/>
          <w:szCs w:val="28"/>
        </w:rPr>
        <w:t>Психолог</w:t>
      </w:r>
      <w:r>
        <w:rPr>
          <w:rFonts w:ascii="Times New Roman" w:hAnsi="Times New Roman" w:cs="Times New Roman"/>
          <w:b/>
          <w:sz w:val="28"/>
          <w:szCs w:val="28"/>
          <w:lang w:val="uk-UA"/>
        </w:rPr>
        <w:t>і</w:t>
      </w:r>
      <w:proofErr w:type="spellStart"/>
      <w:r>
        <w:rPr>
          <w:rFonts w:ascii="Times New Roman" w:hAnsi="Times New Roman" w:cs="Times New Roman"/>
          <w:b/>
          <w:sz w:val="28"/>
          <w:szCs w:val="28"/>
        </w:rPr>
        <w:t>чна</w:t>
      </w:r>
      <w:proofErr w:type="spellEnd"/>
      <w:r>
        <w:rPr>
          <w:rFonts w:ascii="Times New Roman" w:hAnsi="Times New Roman" w:cs="Times New Roman"/>
          <w:b/>
          <w:sz w:val="28"/>
          <w:szCs w:val="28"/>
        </w:rPr>
        <w:t xml:space="preserve"> п</w:t>
      </w:r>
      <w:r>
        <w:rPr>
          <w:rFonts w:ascii="Times New Roman" w:hAnsi="Times New Roman" w:cs="Times New Roman"/>
          <w:b/>
          <w:sz w:val="28"/>
          <w:szCs w:val="28"/>
          <w:lang w:val="uk-UA"/>
        </w:rPr>
        <w:t>і</w:t>
      </w:r>
      <w:proofErr w:type="spellStart"/>
      <w:r>
        <w:rPr>
          <w:rFonts w:ascii="Times New Roman" w:hAnsi="Times New Roman" w:cs="Times New Roman"/>
          <w:b/>
          <w:sz w:val="28"/>
          <w:szCs w:val="28"/>
        </w:rPr>
        <w:t>дтримка</w:t>
      </w:r>
      <w:proofErr w:type="spellEnd"/>
      <w:r>
        <w:rPr>
          <w:rFonts w:ascii="Times New Roman" w:hAnsi="Times New Roman" w:cs="Times New Roman"/>
          <w:b/>
          <w:sz w:val="28"/>
          <w:szCs w:val="28"/>
          <w:lang w:val="uk-UA"/>
        </w:rPr>
        <w:t xml:space="preserve"> здобувачів освіти педагогами в умовах війни (</w:t>
      </w:r>
      <w:r>
        <w:rPr>
          <w:rFonts w:ascii="Times New Roman" w:hAnsi="Times New Roman" w:cs="Times New Roman"/>
          <w:sz w:val="28"/>
          <w:szCs w:val="28"/>
          <w:lang w:val="uk-UA"/>
        </w:rPr>
        <w:t xml:space="preserve">підготовлено </w:t>
      </w:r>
      <w:proofErr w:type="spellStart"/>
      <w:r>
        <w:rPr>
          <w:rFonts w:ascii="Times New Roman" w:hAnsi="Times New Roman" w:cs="Times New Roman"/>
          <w:sz w:val="28"/>
          <w:szCs w:val="28"/>
          <w:lang w:val="uk-UA"/>
        </w:rPr>
        <w:t>Романовською</w:t>
      </w:r>
      <w:proofErr w:type="spellEnd"/>
      <w:r>
        <w:rPr>
          <w:rFonts w:ascii="Times New Roman" w:hAnsi="Times New Roman" w:cs="Times New Roman"/>
          <w:sz w:val="28"/>
          <w:szCs w:val="28"/>
          <w:lang w:val="uk-UA"/>
        </w:rPr>
        <w:t xml:space="preserve"> Д.Д., завідувачкою НМЦППСР ІППОЧО</w:t>
      </w:r>
      <w:r>
        <w:rPr>
          <w:rFonts w:ascii="Times New Roman" w:hAnsi="Times New Roman" w:cs="Times New Roman"/>
          <w:b/>
          <w:sz w:val="28"/>
          <w:szCs w:val="28"/>
          <w:lang w:val="uk-UA"/>
        </w:rPr>
        <w:t>)</w:t>
      </w:r>
    </w:p>
    <w:p w:rsidR="00CB6A1B" w:rsidRPr="00CB6A1B" w:rsidRDefault="00CB6A1B" w:rsidP="008A5ADE">
      <w:pPr>
        <w:shd w:val="clear" w:color="auto" w:fill="FFFFFF"/>
        <w:spacing w:after="0" w:line="360" w:lineRule="auto"/>
        <w:ind w:firstLine="567"/>
        <w:jc w:val="both"/>
        <w:rPr>
          <w:rStyle w:val="aa"/>
          <w:color w:val="010101"/>
          <w:bdr w:val="none" w:sz="0" w:space="0" w:color="auto" w:frame="1"/>
          <w:lang w:val="uk-UA"/>
        </w:rPr>
      </w:pPr>
      <w:r>
        <w:rPr>
          <w:rFonts w:ascii="Times New Roman" w:hAnsi="Times New Roman" w:cs="Times New Roman"/>
          <w:sz w:val="28"/>
          <w:szCs w:val="28"/>
          <w:lang w:val="uk-UA"/>
        </w:rPr>
        <w:t xml:space="preserve"> Повномасштабна війна, яку </w:t>
      </w:r>
      <w:proofErr w:type="spellStart"/>
      <w:r>
        <w:rPr>
          <w:rFonts w:ascii="Times New Roman" w:hAnsi="Times New Roman" w:cs="Times New Roman"/>
          <w:sz w:val="28"/>
          <w:szCs w:val="28"/>
          <w:lang w:val="uk-UA"/>
        </w:rPr>
        <w:t>росія</w:t>
      </w:r>
      <w:proofErr w:type="spellEnd"/>
      <w:r>
        <w:rPr>
          <w:rFonts w:ascii="Times New Roman" w:hAnsi="Times New Roman" w:cs="Times New Roman"/>
          <w:sz w:val="28"/>
          <w:szCs w:val="28"/>
          <w:lang w:val="uk-UA"/>
        </w:rPr>
        <w:t xml:space="preserve"> веде проти України, змушує суспільство перебувати у сильному напруженні. Здобувачі освіти також переживають стресові реакції від інформаційних впливів, внаслідок пережитих травматичних подій та втрат, що впливатиме на освітній процес у новому навчальному році. У зв’язку з цим, </w:t>
      </w:r>
      <w:r>
        <w:rPr>
          <w:rStyle w:val="aa"/>
          <w:rFonts w:ascii="Times New Roman" w:hAnsi="Times New Roman" w:cs="Times New Roman"/>
          <w:b/>
          <w:color w:val="010101"/>
          <w:sz w:val="28"/>
          <w:szCs w:val="28"/>
          <w:bdr w:val="none" w:sz="0" w:space="0" w:color="auto" w:frame="1"/>
          <w:lang w:val="uk-UA"/>
        </w:rPr>
        <w:t>першочерговим завданням професійної діяльності педагогів стає – соціально-психологічна підтримка здобувачів освіти, стабілізація їх психоемоційного стану.</w:t>
      </w:r>
    </w:p>
    <w:p w:rsidR="00CB6A1B" w:rsidRDefault="00CB6A1B" w:rsidP="008A5ADE">
      <w:pPr>
        <w:shd w:val="clear" w:color="auto" w:fill="FFFFFF"/>
        <w:spacing w:after="0" w:line="360" w:lineRule="auto"/>
        <w:ind w:firstLine="567"/>
        <w:jc w:val="both"/>
        <w:rPr>
          <w:rStyle w:val="aa"/>
          <w:rFonts w:asciiTheme="minorHAnsi" w:hAnsiTheme="minorHAnsi"/>
          <w:i w:val="0"/>
          <w:color w:val="010101"/>
          <w:sz w:val="28"/>
          <w:szCs w:val="28"/>
          <w:bdr w:val="none" w:sz="0" w:space="0" w:color="auto" w:frame="1"/>
          <w:lang w:val="uk-UA"/>
        </w:rPr>
      </w:pPr>
      <w:r>
        <w:rPr>
          <w:rStyle w:val="aa"/>
          <w:color w:val="010101"/>
          <w:sz w:val="28"/>
          <w:szCs w:val="28"/>
          <w:bdr w:val="none" w:sz="0" w:space="0" w:color="auto" w:frame="1"/>
          <w:lang w:val="uk-UA"/>
        </w:rPr>
        <w:t>До психологічної підтримки відносяться наступні дії вчителя, які рекомендується використовувати в освітньому процесі:</w:t>
      </w:r>
    </w:p>
    <w:p w:rsidR="00CB6A1B" w:rsidRDefault="00CB6A1B" w:rsidP="008A5ADE">
      <w:pPr>
        <w:pStyle w:val="a8"/>
        <w:numPr>
          <w:ilvl w:val="0"/>
          <w:numId w:val="6"/>
        </w:numPr>
        <w:tabs>
          <w:tab w:val="left" w:pos="993"/>
        </w:tabs>
        <w:suppressAutoHyphens w:val="0"/>
        <w:spacing w:after="0" w:line="360" w:lineRule="auto"/>
        <w:ind w:left="142" w:firstLine="567"/>
        <w:jc w:val="both"/>
        <w:rPr>
          <w:rStyle w:val="aa"/>
          <w:i w:val="0"/>
          <w:iCs w:val="0"/>
          <w:sz w:val="28"/>
          <w:szCs w:val="28"/>
          <w:lang w:val="uk-UA"/>
        </w:rPr>
      </w:pPr>
      <w:r>
        <w:rPr>
          <w:rStyle w:val="aa"/>
          <w:sz w:val="28"/>
          <w:szCs w:val="28"/>
          <w:lang w:val="uk-UA"/>
        </w:rPr>
        <w:t xml:space="preserve">Розпочати урок посмішкою, і опиратися на позитивні думки, що допомагають залишатися в стані емоційної стабільності самому педагогу, і посилають сигнали доброзичливості, стабільності, безпеки дітям. </w:t>
      </w:r>
    </w:p>
    <w:p w:rsidR="00CB6A1B" w:rsidRPr="00CB6A1B" w:rsidRDefault="00CB6A1B" w:rsidP="008A5ADE">
      <w:pPr>
        <w:pStyle w:val="a8"/>
        <w:numPr>
          <w:ilvl w:val="0"/>
          <w:numId w:val="6"/>
        </w:numPr>
        <w:tabs>
          <w:tab w:val="left" w:pos="993"/>
        </w:tabs>
        <w:suppressAutoHyphens w:val="0"/>
        <w:spacing w:after="0" w:line="360" w:lineRule="auto"/>
        <w:ind w:left="142" w:firstLine="567"/>
        <w:jc w:val="both"/>
        <w:rPr>
          <w:rFonts w:ascii="Times New Roman" w:hAnsi="Times New Roman" w:cs="Times New Roman"/>
          <w:lang w:val="uk-UA"/>
        </w:rPr>
      </w:pPr>
      <w:r>
        <w:rPr>
          <w:rStyle w:val="aa"/>
          <w:color w:val="010101"/>
          <w:sz w:val="28"/>
          <w:szCs w:val="28"/>
          <w:bdr w:val="none" w:sz="0" w:space="0" w:color="auto" w:frame="1"/>
          <w:lang w:val="uk-UA"/>
        </w:rPr>
        <w:t xml:space="preserve">На початку і в кінці уроку здійснити визначення настрою, емоційного стану (використовувати техніки «Емоційний термометр», «Сканування напруги у тілі», використання </w:t>
      </w:r>
      <w:proofErr w:type="spellStart"/>
      <w:r>
        <w:rPr>
          <w:rStyle w:val="aa"/>
          <w:color w:val="010101"/>
          <w:sz w:val="28"/>
          <w:szCs w:val="28"/>
          <w:bdr w:val="none" w:sz="0" w:space="0" w:color="auto" w:frame="1"/>
          <w:lang w:val="uk-UA"/>
        </w:rPr>
        <w:t>смайликів</w:t>
      </w:r>
      <w:proofErr w:type="spellEnd"/>
      <w:r>
        <w:rPr>
          <w:rStyle w:val="aa"/>
          <w:color w:val="010101"/>
          <w:sz w:val="28"/>
          <w:szCs w:val="28"/>
          <w:bdr w:val="none" w:sz="0" w:space="0" w:color="auto" w:frame="1"/>
          <w:lang w:val="uk-UA"/>
        </w:rPr>
        <w:t xml:space="preserve"> та наліпок, пантоміми та озвучення свого настрою за допомогою техніки «Вільний мікрофон»). Коли ми ідентифікуємо в собі негативну емоцію, наприклад, страх (тривогу, злість…) і називаємо її (можна вголос, але можна і про себе), рівень прояву вже починає знижуватись.</w:t>
      </w:r>
      <w:r>
        <w:rPr>
          <w:rFonts w:ascii="Times New Roman" w:hAnsi="Times New Roman" w:cs="Times New Roman"/>
          <w:sz w:val="28"/>
          <w:szCs w:val="28"/>
          <w:lang w:val="uk-UA"/>
        </w:rPr>
        <w:t xml:space="preserve"> </w:t>
      </w:r>
      <w:proofErr w:type="spellStart"/>
      <w:r>
        <w:rPr>
          <w:rStyle w:val="aa"/>
          <w:rFonts w:ascii="Times New Roman" w:hAnsi="Times New Roman" w:cs="Times New Roman"/>
          <w:color w:val="010101"/>
          <w:sz w:val="28"/>
          <w:szCs w:val="28"/>
          <w:bdr w:val="none" w:sz="0" w:space="0" w:color="auto" w:frame="1"/>
          <w:lang w:val="uk-UA"/>
        </w:rPr>
        <w:t>Емоційно</w:t>
      </w:r>
      <w:proofErr w:type="spellEnd"/>
      <w:r>
        <w:rPr>
          <w:rStyle w:val="aa"/>
          <w:rFonts w:ascii="Times New Roman" w:hAnsi="Times New Roman" w:cs="Times New Roman"/>
          <w:color w:val="010101"/>
          <w:sz w:val="28"/>
          <w:szCs w:val="28"/>
          <w:bdr w:val="none" w:sz="0" w:space="0" w:color="auto" w:frame="1"/>
          <w:lang w:val="uk-UA"/>
        </w:rPr>
        <w:t xml:space="preserve">-почуттєвих станів існує більше 240, і тому розширення знань учнів про існуючі емоційні стани – це теж важливо. </w:t>
      </w:r>
    </w:p>
    <w:p w:rsidR="00CB6A1B" w:rsidRDefault="00CB6A1B" w:rsidP="008A5ADE">
      <w:pPr>
        <w:pStyle w:val="a8"/>
        <w:numPr>
          <w:ilvl w:val="0"/>
          <w:numId w:val="6"/>
        </w:numPr>
        <w:tabs>
          <w:tab w:val="left" w:pos="993"/>
        </w:tabs>
        <w:suppressAutoHyphens w:val="0"/>
        <w:spacing w:after="0" w:line="360" w:lineRule="auto"/>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Виділити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2-5 хвилин для проведення психологічного розвантаження. Найбільш ефективними техніками, що допомагають привести у </w:t>
      </w:r>
      <w:r>
        <w:rPr>
          <w:rFonts w:ascii="Times New Roman" w:hAnsi="Times New Roman" w:cs="Times New Roman"/>
          <w:sz w:val="28"/>
          <w:szCs w:val="28"/>
          <w:lang w:val="uk-UA"/>
        </w:rPr>
        <w:lastRenderedPageBreak/>
        <w:t xml:space="preserve">рівновагу психоемоційний стан є тілесні та дихальні практики. Адже перше,  що ми маємо зробити в ситуації сильних переживань, це повернути безпеку нашому тілу, зняти напругу з тіла, що призведе до розслаблення психіки, і поверне когнітивну готовність дитини до навчання (використовуємо «Квадратне дихання», «Глибоке діафрагмальне дихання», «Надуваємо повітряну кульку», </w:t>
      </w:r>
      <w:r>
        <w:rPr>
          <w:rFonts w:ascii="Times New Roman" w:eastAsia="Times New Roman" w:hAnsi="Times New Roman" w:cs="Times New Roman"/>
          <w:sz w:val="28"/>
          <w:szCs w:val="28"/>
          <w:lang w:val="uk-UA"/>
        </w:rPr>
        <w:t xml:space="preserve">вправу-гру «5-4-3-2-1». А також: </w:t>
      </w:r>
      <w:r>
        <w:rPr>
          <w:rFonts w:ascii="Times New Roman" w:hAnsi="Times New Roman" w:cs="Times New Roman"/>
          <w:sz w:val="28"/>
          <w:szCs w:val="28"/>
          <w:lang w:val="uk-UA"/>
        </w:rPr>
        <w:t>«</w:t>
      </w:r>
      <w:r>
        <w:rPr>
          <w:rFonts w:ascii="Times New Roman" w:eastAsia="Times New Roman" w:hAnsi="Times New Roman" w:cs="Times New Roman"/>
          <w:sz w:val="28"/>
          <w:szCs w:val="28"/>
          <w:lang w:val="uk-UA"/>
        </w:rPr>
        <w:t>Квітка та свічка»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https</w:instrText>
      </w:r>
      <w:r w:rsidR="008A5ADE" w:rsidRPr="008A5ADE">
        <w:rPr>
          <w:lang w:val="uk-UA"/>
        </w:rPr>
        <w:instrText>://</w:instrText>
      </w:r>
      <w:r w:rsidR="008A5ADE">
        <w:instrText>youtu</w:instrText>
      </w:r>
      <w:r w:rsidR="008A5ADE" w:rsidRPr="008A5ADE">
        <w:rPr>
          <w:lang w:val="uk-UA"/>
        </w:rPr>
        <w:instrText>.</w:instrText>
      </w:r>
      <w:r w:rsidR="008A5ADE">
        <w:instrText>be</w:instrText>
      </w:r>
      <w:r w:rsidR="008A5ADE" w:rsidRPr="008A5ADE">
        <w:rPr>
          <w:lang w:val="uk-UA"/>
        </w:rPr>
        <w:instrText>/</w:instrText>
      </w:r>
      <w:r w:rsidR="008A5ADE">
        <w:instrText>hVTqEEVUZaw</w:instrText>
      </w:r>
      <w:r w:rsidR="008A5ADE" w:rsidRPr="008A5ADE">
        <w:rPr>
          <w:lang w:val="uk-UA"/>
        </w:rPr>
        <w:instrText xml:space="preserve">" </w:instrText>
      </w:r>
      <w:r w:rsidR="008A5ADE">
        <w:fldChar w:fldCharType="separate"/>
      </w:r>
      <w:r>
        <w:rPr>
          <w:rStyle w:val="a9"/>
          <w:rFonts w:ascii="Times New Roman" w:eastAsia="Times New Roman" w:hAnsi="Times New Roman" w:cs="Times New Roman"/>
          <w:sz w:val="28"/>
          <w:szCs w:val="28"/>
          <w:lang w:val="uk-UA"/>
        </w:rPr>
        <w:t>https://youtu.be/hVTqEEVUZaw</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 xml:space="preserve">), «Ледачий кіт»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https</w:instrText>
      </w:r>
      <w:r w:rsidR="008A5ADE" w:rsidRPr="008A5ADE">
        <w:rPr>
          <w:lang w:val="uk-UA"/>
        </w:rPr>
        <w:instrText>://</w:instrText>
      </w:r>
      <w:r w:rsidR="008A5ADE">
        <w:instrText>youtu</w:instrText>
      </w:r>
      <w:r w:rsidR="008A5ADE" w:rsidRPr="008A5ADE">
        <w:rPr>
          <w:lang w:val="uk-UA"/>
        </w:rPr>
        <w:instrText>.</w:instrText>
      </w:r>
      <w:r w:rsidR="008A5ADE">
        <w:instrText>be</w:instrText>
      </w:r>
      <w:r w:rsidR="008A5ADE" w:rsidRPr="008A5ADE">
        <w:rPr>
          <w:lang w:val="uk-UA"/>
        </w:rPr>
        <w:instrText>/</w:instrText>
      </w:r>
      <w:r w:rsidR="008A5ADE">
        <w:instrText>NHBEUdOaHg</w:instrText>
      </w:r>
      <w:r w:rsidR="008A5ADE" w:rsidRPr="008A5ADE">
        <w:rPr>
          <w:lang w:val="uk-UA"/>
        </w:rPr>
        <w:instrText xml:space="preserve">8" </w:instrText>
      </w:r>
      <w:r w:rsidR="008A5ADE">
        <w:fldChar w:fldCharType="separate"/>
      </w:r>
      <w:r>
        <w:rPr>
          <w:rStyle w:val="a9"/>
          <w:rFonts w:ascii="Times New Roman" w:eastAsia="Times New Roman" w:hAnsi="Times New Roman" w:cs="Times New Roman"/>
          <w:sz w:val="28"/>
          <w:szCs w:val="28"/>
          <w:lang w:val="uk-UA"/>
        </w:rPr>
        <w:t>https://youtu.be/NHBEUdOaHg8</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 xml:space="preserve">, «Лимон»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https</w:instrText>
      </w:r>
      <w:r w:rsidR="008A5ADE" w:rsidRPr="008A5ADE">
        <w:rPr>
          <w:lang w:val="uk-UA"/>
        </w:rPr>
        <w:instrText>://</w:instrText>
      </w:r>
      <w:r w:rsidR="008A5ADE">
        <w:instrText>youtu</w:instrText>
      </w:r>
      <w:r w:rsidR="008A5ADE" w:rsidRPr="008A5ADE">
        <w:rPr>
          <w:lang w:val="uk-UA"/>
        </w:rPr>
        <w:instrText>.</w:instrText>
      </w:r>
      <w:r w:rsidR="008A5ADE">
        <w:instrText>be</w:instrText>
      </w:r>
      <w:r w:rsidR="008A5ADE" w:rsidRPr="008A5ADE">
        <w:rPr>
          <w:lang w:val="uk-UA"/>
        </w:rPr>
        <w:instrText>/</w:instrText>
      </w:r>
      <w:r w:rsidR="008A5ADE">
        <w:instrText>hguSKqCOJOM</w:instrText>
      </w:r>
      <w:r w:rsidR="008A5ADE" w:rsidRPr="008A5ADE">
        <w:rPr>
          <w:lang w:val="uk-UA"/>
        </w:rPr>
        <w:instrText xml:space="preserve">" </w:instrText>
      </w:r>
      <w:r w:rsidR="008A5ADE">
        <w:fldChar w:fldCharType="separate"/>
      </w:r>
      <w:r>
        <w:rPr>
          <w:rStyle w:val="a9"/>
          <w:rFonts w:ascii="Times New Roman" w:eastAsia="Times New Roman" w:hAnsi="Times New Roman" w:cs="Times New Roman"/>
          <w:sz w:val="28"/>
          <w:szCs w:val="28"/>
          <w:lang w:val="uk-UA"/>
        </w:rPr>
        <w:t>https://youtu.be/hguSKqCOJOM</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 xml:space="preserve">, «Черепашка»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https</w:instrText>
      </w:r>
      <w:r w:rsidR="008A5ADE" w:rsidRPr="008A5ADE">
        <w:rPr>
          <w:lang w:val="uk-UA"/>
        </w:rPr>
        <w:instrText>://</w:instrText>
      </w:r>
      <w:r w:rsidR="008A5ADE">
        <w:instrText>youtu</w:instrText>
      </w:r>
      <w:r w:rsidR="008A5ADE" w:rsidRPr="008A5ADE">
        <w:rPr>
          <w:lang w:val="uk-UA"/>
        </w:rPr>
        <w:instrText>.</w:instrText>
      </w:r>
      <w:r w:rsidR="008A5ADE">
        <w:instrText>be</w:instrText>
      </w:r>
      <w:r w:rsidR="008A5ADE" w:rsidRPr="008A5ADE">
        <w:rPr>
          <w:lang w:val="uk-UA"/>
        </w:rPr>
        <w:instrText>/</w:instrText>
      </w:r>
      <w:r w:rsidR="008A5ADE">
        <w:instrText>Ox</w:instrText>
      </w:r>
      <w:r w:rsidR="008A5ADE" w:rsidRPr="008A5ADE">
        <w:rPr>
          <w:lang w:val="uk-UA"/>
        </w:rPr>
        <w:instrText>_</w:instrText>
      </w:r>
      <w:r w:rsidR="008A5ADE">
        <w:instrText>vERq</w:instrText>
      </w:r>
      <w:r w:rsidR="008A5ADE" w:rsidRPr="008A5ADE">
        <w:rPr>
          <w:lang w:val="uk-UA"/>
        </w:rPr>
        <w:instrText>7</w:instrText>
      </w:r>
      <w:r w:rsidR="008A5ADE">
        <w:instrText>Gu</w:instrText>
      </w:r>
      <w:r w:rsidR="008A5ADE" w:rsidRPr="008A5ADE">
        <w:rPr>
          <w:lang w:val="uk-UA"/>
        </w:rPr>
        <w:instrText xml:space="preserve">4" </w:instrText>
      </w:r>
      <w:r w:rsidR="008A5ADE">
        <w:fldChar w:fldCharType="separate"/>
      </w:r>
      <w:r>
        <w:rPr>
          <w:rStyle w:val="a9"/>
          <w:rFonts w:ascii="Times New Roman" w:eastAsia="Times New Roman" w:hAnsi="Times New Roman" w:cs="Times New Roman"/>
          <w:sz w:val="28"/>
          <w:szCs w:val="28"/>
          <w:lang w:val="uk-UA"/>
        </w:rPr>
        <w:t>https://youtu.be/Ox_vERq7Gu4</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 xml:space="preserve">, «Пір’їна/статуя»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https</w:instrText>
      </w:r>
      <w:r w:rsidR="008A5ADE" w:rsidRPr="008A5ADE">
        <w:rPr>
          <w:lang w:val="uk-UA"/>
        </w:rPr>
        <w:instrText>://</w:instrText>
      </w:r>
      <w:r w:rsidR="008A5ADE">
        <w:instrText>youtu</w:instrText>
      </w:r>
      <w:r w:rsidR="008A5ADE" w:rsidRPr="008A5ADE">
        <w:rPr>
          <w:lang w:val="uk-UA"/>
        </w:rPr>
        <w:instrText>.</w:instrText>
      </w:r>
      <w:r w:rsidR="008A5ADE">
        <w:instrText>be</w:instrText>
      </w:r>
      <w:r w:rsidR="008A5ADE" w:rsidRPr="008A5ADE">
        <w:rPr>
          <w:lang w:val="uk-UA"/>
        </w:rPr>
        <w:instrText>/</w:instrText>
      </w:r>
      <w:r w:rsidR="008A5ADE">
        <w:instrText>nvT</w:instrText>
      </w:r>
      <w:r w:rsidR="008A5ADE" w:rsidRPr="008A5ADE">
        <w:rPr>
          <w:lang w:val="uk-UA"/>
        </w:rPr>
        <w:instrText>2</w:instrText>
      </w:r>
      <w:r w:rsidR="008A5ADE">
        <w:instrText>vyWfa</w:instrText>
      </w:r>
      <w:r w:rsidR="008A5ADE" w:rsidRPr="008A5ADE">
        <w:rPr>
          <w:lang w:val="uk-UA"/>
        </w:rPr>
        <w:instrText>6</w:instrText>
      </w:r>
      <w:r w:rsidR="008A5ADE">
        <w:instrText>I</w:instrText>
      </w:r>
      <w:r w:rsidR="008A5ADE" w:rsidRPr="008A5ADE">
        <w:rPr>
          <w:lang w:val="uk-UA"/>
        </w:rPr>
        <w:instrText xml:space="preserve">" </w:instrText>
      </w:r>
      <w:r w:rsidR="008A5ADE">
        <w:fldChar w:fldCharType="separate"/>
      </w:r>
      <w:r>
        <w:rPr>
          <w:rStyle w:val="a9"/>
          <w:rFonts w:ascii="Times New Roman" w:eastAsia="Times New Roman" w:hAnsi="Times New Roman" w:cs="Times New Roman"/>
          <w:sz w:val="28"/>
          <w:szCs w:val="28"/>
          <w:lang w:val="uk-UA"/>
        </w:rPr>
        <w:t>https://youtu.be/nvT2vyWfa6I</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 xml:space="preserve">, Більше вправ можна переглянути на сайті ІППО Чернівецької області у вкладці «Психологічна допомога педагогам», у  відеотеці цієї вкладки «Психологічні вправи педагогам для подолання стресу на </w:t>
      </w:r>
      <w:proofErr w:type="spellStart"/>
      <w:r>
        <w:rPr>
          <w:rFonts w:ascii="Times New Roman" w:eastAsia="Times New Roman" w:hAnsi="Times New Roman" w:cs="Times New Roman"/>
          <w:sz w:val="28"/>
          <w:szCs w:val="28"/>
          <w:lang w:val="uk-UA"/>
        </w:rPr>
        <w:t>уроках</w:t>
      </w:r>
      <w:proofErr w:type="spellEnd"/>
      <w:r>
        <w:rPr>
          <w:rFonts w:ascii="Times New Roman" w:eastAsia="Times New Roman" w:hAnsi="Times New Roman" w:cs="Times New Roman"/>
          <w:sz w:val="28"/>
          <w:szCs w:val="28"/>
          <w:lang w:val="uk-UA"/>
        </w:rPr>
        <w:t>» (</w:t>
      </w:r>
      <w:r w:rsidR="008A5ADE">
        <w:fldChar w:fldCharType="begin"/>
      </w:r>
      <w:r w:rsidR="008A5ADE" w:rsidRPr="008A5ADE">
        <w:rPr>
          <w:lang w:val="uk-UA"/>
        </w:rPr>
        <w:instrText xml:space="preserve"> </w:instrText>
      </w:r>
      <w:r w:rsidR="008A5ADE">
        <w:instrText>HYPERLINK</w:instrText>
      </w:r>
      <w:r w:rsidR="008A5ADE" w:rsidRPr="008A5ADE">
        <w:rPr>
          <w:lang w:val="uk-UA"/>
        </w:rPr>
        <w:instrText xml:space="preserve"> "</w:instrText>
      </w:r>
      <w:r w:rsidR="008A5ADE">
        <w:instrText>http</w:instrText>
      </w:r>
      <w:r w:rsidR="008A5ADE" w:rsidRPr="008A5ADE">
        <w:rPr>
          <w:lang w:val="uk-UA"/>
        </w:rPr>
        <w:instrText>://</w:instrText>
      </w:r>
      <w:r w:rsidR="008A5ADE">
        <w:instrText>ippobuk</w:instrText>
      </w:r>
      <w:r w:rsidR="008A5ADE" w:rsidRPr="008A5ADE">
        <w:rPr>
          <w:lang w:val="uk-UA"/>
        </w:rPr>
        <w:instrText>.</w:instrText>
      </w:r>
      <w:r w:rsidR="008A5ADE">
        <w:instrText>cv</w:instrText>
      </w:r>
      <w:r w:rsidR="008A5ADE" w:rsidRPr="008A5ADE">
        <w:rPr>
          <w:lang w:val="uk-UA"/>
        </w:rPr>
        <w:instrText>.</w:instrText>
      </w:r>
      <w:r w:rsidR="008A5ADE">
        <w:instrText>ua</w:instrText>
      </w:r>
      <w:r w:rsidR="008A5ADE" w:rsidRPr="008A5ADE">
        <w:rPr>
          <w:lang w:val="uk-UA"/>
        </w:rPr>
        <w:instrText>/?</w:instrText>
      </w:r>
      <w:r w:rsidR="008A5ADE">
        <w:instrText>page</w:instrText>
      </w:r>
      <w:r w:rsidR="008A5ADE" w:rsidRPr="008A5ADE">
        <w:rPr>
          <w:lang w:val="uk-UA"/>
        </w:rPr>
        <w:instrText>_</w:instrText>
      </w:r>
      <w:r w:rsidR="008A5ADE">
        <w:instrText>id</w:instrText>
      </w:r>
      <w:r w:rsidR="008A5ADE" w:rsidRPr="008A5ADE">
        <w:rPr>
          <w:lang w:val="uk-UA"/>
        </w:rPr>
        <w:instrText xml:space="preserve">=8745" </w:instrText>
      </w:r>
      <w:r w:rsidR="008A5ADE">
        <w:fldChar w:fldCharType="separate"/>
      </w:r>
      <w:r>
        <w:rPr>
          <w:rStyle w:val="a9"/>
          <w:rFonts w:ascii="Times New Roman" w:eastAsia="Times New Roman" w:hAnsi="Times New Roman" w:cs="Times New Roman"/>
          <w:sz w:val="28"/>
          <w:szCs w:val="28"/>
          <w:lang w:val="uk-UA"/>
        </w:rPr>
        <w:t>http://ippobuk.cv.ua/?page_id=8745</w:t>
      </w:r>
      <w:r w:rsidR="008A5ADE">
        <w:rPr>
          <w:rStyle w:val="a9"/>
          <w:rFonts w:ascii="Times New Roman" w:eastAsia="Times New Roman" w:hAnsi="Times New Roman" w:cs="Times New Roman"/>
          <w:sz w:val="28"/>
          <w:szCs w:val="28"/>
          <w:lang w:val="uk-UA"/>
        </w:rPr>
        <w:fldChar w:fldCharType="end"/>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У відеотеці представлено стабілізаційні відеоролики, підготовлені практичними психологами закладів освіти нашої області, які зручно використовувати під час онлайн-уроку.</w:t>
      </w:r>
    </w:p>
    <w:p w:rsidR="00CB6A1B" w:rsidRDefault="00CB6A1B" w:rsidP="008A5ADE">
      <w:pPr>
        <w:pStyle w:val="a8"/>
        <w:numPr>
          <w:ilvl w:val="0"/>
          <w:numId w:val="6"/>
        </w:numPr>
        <w:tabs>
          <w:tab w:val="left" w:pos="851"/>
          <w:tab w:val="left" w:pos="993"/>
        </w:tabs>
        <w:suppressAutoHyphens w:val="0"/>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навчання застосовувати ігрові, інтерактивні завдання та інші позитивні активності. Формування позитивного тла уроку – найголовніше правило підтримки дитини. Забуваємо про критичні зауваження, осуд, </w:t>
      </w:r>
      <w:r>
        <w:rPr>
          <w:rStyle w:val="aa"/>
          <w:rFonts w:ascii="Times New Roman" w:hAnsi="Times New Roman" w:cs="Times New Roman"/>
          <w:sz w:val="28"/>
          <w:szCs w:val="28"/>
          <w:lang w:val="uk-UA"/>
        </w:rPr>
        <w:t xml:space="preserve">звертаємося на </w:t>
      </w:r>
      <w:proofErr w:type="spellStart"/>
      <w:r>
        <w:rPr>
          <w:rStyle w:val="aa"/>
          <w:rFonts w:ascii="Times New Roman" w:hAnsi="Times New Roman" w:cs="Times New Roman"/>
          <w:sz w:val="28"/>
          <w:szCs w:val="28"/>
          <w:lang w:val="uk-UA"/>
        </w:rPr>
        <w:t>ім</w:t>
      </w:r>
      <w:proofErr w:type="spellEnd"/>
      <w:r>
        <w:rPr>
          <w:rStyle w:val="aa"/>
          <w:sz w:val="28"/>
          <w:szCs w:val="28"/>
        </w:rPr>
        <w:t>’я</w:t>
      </w:r>
      <w:r>
        <w:rPr>
          <w:rStyle w:val="aa"/>
          <w:sz w:val="28"/>
          <w:szCs w:val="28"/>
          <w:lang w:val="uk-UA"/>
        </w:rPr>
        <w:t xml:space="preserve">, допомагаємо учням краще пізнати один одного використовуючи на </w:t>
      </w:r>
      <w:proofErr w:type="spellStart"/>
      <w:r>
        <w:rPr>
          <w:rStyle w:val="aa"/>
          <w:sz w:val="28"/>
          <w:szCs w:val="28"/>
          <w:lang w:val="uk-UA"/>
        </w:rPr>
        <w:t>уроках</w:t>
      </w:r>
      <w:proofErr w:type="spellEnd"/>
      <w:r>
        <w:rPr>
          <w:rStyle w:val="aa"/>
          <w:sz w:val="28"/>
          <w:szCs w:val="28"/>
          <w:lang w:val="uk-UA"/>
        </w:rPr>
        <w:t xml:space="preserve"> вправи, ігри на знайомство, на формування позитивного мікроклімату (до 5 хвилин). Наприклад, «Не хочу хвалитися, але я вмію добре…», «Моє </w:t>
      </w:r>
      <w:proofErr w:type="spellStart"/>
      <w:r>
        <w:rPr>
          <w:rStyle w:val="aa"/>
          <w:sz w:val="28"/>
          <w:szCs w:val="28"/>
          <w:lang w:val="uk-UA"/>
        </w:rPr>
        <w:t>ім</w:t>
      </w:r>
      <w:proofErr w:type="spellEnd"/>
      <w:r>
        <w:rPr>
          <w:rStyle w:val="aa"/>
          <w:sz w:val="28"/>
          <w:szCs w:val="28"/>
        </w:rPr>
        <w:t xml:space="preserve">’я </w:t>
      </w:r>
      <w:proofErr w:type="spellStart"/>
      <w:r>
        <w:rPr>
          <w:rStyle w:val="aa"/>
          <w:sz w:val="28"/>
          <w:szCs w:val="28"/>
        </w:rPr>
        <w:t>означа</w:t>
      </w:r>
      <w:proofErr w:type="spellEnd"/>
      <w:r>
        <w:rPr>
          <w:rStyle w:val="aa"/>
          <w:sz w:val="28"/>
          <w:szCs w:val="28"/>
          <w:lang w:val="uk-UA"/>
        </w:rPr>
        <w:t xml:space="preserve">є…», «Я маю супер силу….», «Мій найкращий день…» та ін. Забезпечення виникнення в учнів відчуття успіху, радості, задоволення буде сприяти формуванню мотивації до навчання. </w:t>
      </w:r>
    </w:p>
    <w:p w:rsidR="00CB6A1B" w:rsidRDefault="00CB6A1B" w:rsidP="008A5ADE">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Рекомендуємо знайти час та переглянути на </w:t>
      </w:r>
      <w:proofErr w:type="spellStart"/>
      <w:r>
        <w:rPr>
          <w:rFonts w:ascii="Times New Roman" w:eastAsia="Times New Roman" w:hAnsi="Times New Roman" w:cs="Times New Roman"/>
          <w:sz w:val="28"/>
          <w:szCs w:val="28"/>
          <w:lang w:val="uk-UA"/>
        </w:rPr>
        <w:t>уроці</w:t>
      </w:r>
      <w:proofErr w:type="spellEnd"/>
      <w:r>
        <w:rPr>
          <w:rFonts w:ascii="Times New Roman" w:eastAsia="Times New Roman" w:hAnsi="Times New Roman" w:cs="Times New Roman"/>
          <w:sz w:val="28"/>
          <w:szCs w:val="28"/>
          <w:lang w:val="uk-UA"/>
        </w:rPr>
        <w:t xml:space="preserve"> відео про ознаки </w:t>
      </w:r>
      <w:proofErr w:type="spellStart"/>
      <w:r>
        <w:rPr>
          <w:rFonts w:ascii="Times New Roman" w:eastAsia="Times New Roman" w:hAnsi="Times New Roman" w:cs="Times New Roman"/>
          <w:sz w:val="28"/>
          <w:szCs w:val="28"/>
          <w:lang w:val="uk-UA"/>
        </w:rPr>
        <w:t>натального</w:t>
      </w:r>
      <w:proofErr w:type="spellEnd"/>
      <w:r>
        <w:rPr>
          <w:rFonts w:ascii="Times New Roman" w:eastAsia="Times New Roman" w:hAnsi="Times New Roman" w:cs="Times New Roman"/>
          <w:sz w:val="28"/>
          <w:szCs w:val="28"/>
          <w:lang w:val="uk-UA"/>
        </w:rPr>
        <w:t xml:space="preserve"> стресу (</w:t>
      </w:r>
      <w:hyperlink r:id="rId5" w:history="1">
        <w:r>
          <w:rPr>
            <w:rStyle w:val="a9"/>
            <w:rFonts w:ascii="Times New Roman" w:eastAsia="Times New Roman" w:hAnsi="Times New Roman" w:cs="Times New Roman"/>
            <w:sz w:val="28"/>
            <w:szCs w:val="28"/>
            <w:lang w:val="uk-UA"/>
          </w:rPr>
          <w:t>https://www.youtube.com/watch?v=vsUrU8yjXu0&amp;ab_channel=NATALIsrael</w:t>
        </w:r>
      </w:hyperlink>
      <w:r>
        <w:rPr>
          <w:rFonts w:ascii="Times New Roman" w:eastAsia="Times New Roman" w:hAnsi="Times New Roman" w:cs="Times New Roman"/>
          <w:sz w:val="28"/>
          <w:szCs w:val="28"/>
          <w:lang w:val="uk-UA"/>
        </w:rPr>
        <w:t xml:space="preserve">) та «Техніка релаксації </w:t>
      </w:r>
      <w:proofErr w:type="spellStart"/>
      <w:r>
        <w:rPr>
          <w:rFonts w:ascii="Times New Roman" w:eastAsia="Times New Roman" w:hAnsi="Times New Roman" w:cs="Times New Roman"/>
          <w:sz w:val="28"/>
          <w:szCs w:val="28"/>
          <w:lang w:val="uk-UA"/>
        </w:rPr>
        <w:t>Джейкобсона</w:t>
      </w:r>
      <w:proofErr w:type="spellEnd"/>
      <w:r>
        <w:rPr>
          <w:rFonts w:ascii="Times New Roman" w:eastAsia="Times New Roman" w:hAnsi="Times New Roman" w:cs="Times New Roman"/>
          <w:sz w:val="28"/>
          <w:szCs w:val="28"/>
          <w:lang w:val="uk-UA"/>
        </w:rPr>
        <w:t xml:space="preserve"> - зняття стресу та розслаблення» (</w:t>
      </w:r>
      <w:hyperlink r:id="rId6" w:history="1">
        <w:r>
          <w:rPr>
            <w:rStyle w:val="a9"/>
            <w:rFonts w:ascii="Times New Roman" w:eastAsia="Times New Roman" w:hAnsi="Times New Roman" w:cs="Times New Roman"/>
            <w:sz w:val="28"/>
            <w:szCs w:val="28"/>
            <w:lang w:val="uk-UA"/>
          </w:rPr>
          <w:t>https://www.youtube.com/watch?v=-</w:t>
        </w:r>
        <w:r>
          <w:rPr>
            <w:rStyle w:val="a9"/>
            <w:rFonts w:ascii="Times New Roman" w:eastAsia="Times New Roman" w:hAnsi="Times New Roman" w:cs="Times New Roman"/>
            <w:sz w:val="28"/>
            <w:szCs w:val="28"/>
            <w:lang w:val="uk-UA"/>
          </w:rPr>
          <w:lastRenderedPageBreak/>
          <w:t>EZD0ZHW0BU&amp;ab_channel=NATALIsrael</w:t>
        </w:r>
      </w:hyperlink>
      <w:r>
        <w:rPr>
          <w:rFonts w:ascii="Times New Roman" w:eastAsia="Times New Roman" w:hAnsi="Times New Roman" w:cs="Times New Roman"/>
          <w:sz w:val="28"/>
          <w:szCs w:val="28"/>
          <w:lang w:val="uk-UA"/>
        </w:rPr>
        <w:t xml:space="preserve">), яку виконувати, відповідно до запропонованих інструкцій. </w:t>
      </w:r>
    </w:p>
    <w:p w:rsidR="00CB6A1B" w:rsidRDefault="00CB6A1B" w:rsidP="008A5ADE">
      <w:pPr>
        <w:spacing w:after="0" w:line="360" w:lineRule="auto"/>
        <w:ind w:firstLine="567"/>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t xml:space="preserve">Емоційний стан та </w:t>
      </w:r>
      <w:proofErr w:type="spellStart"/>
      <w:r>
        <w:rPr>
          <w:rFonts w:ascii="Times New Roman" w:hAnsi="Times New Roman" w:cs="Times New Roman"/>
          <w:sz w:val="28"/>
          <w:szCs w:val="28"/>
          <w:lang w:val="uk-UA"/>
        </w:rPr>
        <w:t>стресостійкість</w:t>
      </w:r>
      <w:proofErr w:type="spellEnd"/>
      <w:r>
        <w:rPr>
          <w:rFonts w:ascii="Times New Roman" w:hAnsi="Times New Roman" w:cs="Times New Roman"/>
          <w:sz w:val="28"/>
          <w:szCs w:val="28"/>
          <w:lang w:val="uk-UA"/>
        </w:rPr>
        <w:t xml:space="preserve"> вчителя безпосередньо впливають на емоційний стан здобувачів освіти та атмосферу у класі, групі, а отже і на їх здатність бути уважним, чути і мислити, пізнавати і навчатися. Напевно, кожен педагог чув про правило «кисневої маски»: у разі розгерметизації салону літака, </w:t>
      </w:r>
      <w:r>
        <w:rPr>
          <w:rFonts w:ascii="Times New Roman" w:eastAsia="Times New Roman" w:hAnsi="Times New Roman" w:cs="Times New Roman"/>
          <w:sz w:val="28"/>
          <w:szCs w:val="28"/>
          <w:lang w:val="uk-UA"/>
        </w:rPr>
        <w:t>спочатку </w:t>
      </w:r>
      <w:r>
        <w:rPr>
          <w:rFonts w:ascii="Times New Roman" w:eastAsia="Times New Roman" w:hAnsi="Times New Roman" w:cs="Times New Roman"/>
          <w:bCs/>
          <w:sz w:val="28"/>
          <w:szCs w:val="28"/>
          <w:lang w:val="uk-UA"/>
        </w:rPr>
        <w:t>кисневу маску</w:t>
      </w:r>
      <w:r>
        <w:rPr>
          <w:rFonts w:ascii="Times New Roman" w:eastAsia="Times New Roman" w:hAnsi="Times New Roman" w:cs="Times New Roman"/>
          <w:sz w:val="28"/>
          <w:szCs w:val="28"/>
          <w:lang w:val="uk-UA"/>
        </w:rPr>
        <w:t xml:space="preserve"> одягаємо на себе, а потім – на дитину: лише так ми будемо ефективними у допомозі. </w:t>
      </w:r>
      <w:r>
        <w:rPr>
          <w:rFonts w:ascii="Times New Roman" w:hAnsi="Times New Roman" w:cs="Times New Roman"/>
          <w:sz w:val="28"/>
          <w:szCs w:val="28"/>
          <w:lang w:val="uk-UA"/>
        </w:rPr>
        <w:t xml:space="preserve">Саме тому освітянам вкрай важливо піклуватися про себе в часи високої невизначеності та </w:t>
      </w:r>
      <w:proofErr w:type="spellStart"/>
      <w:r>
        <w:rPr>
          <w:rFonts w:ascii="Times New Roman" w:hAnsi="Times New Roman" w:cs="Times New Roman"/>
          <w:sz w:val="28"/>
          <w:szCs w:val="28"/>
          <w:lang w:val="uk-UA"/>
        </w:rPr>
        <w:t>стресогенності</w:t>
      </w:r>
      <w:proofErr w:type="spellEnd"/>
      <w:r>
        <w:rPr>
          <w:rFonts w:ascii="Times New Roman" w:hAnsi="Times New Roman" w:cs="Times New Roman"/>
          <w:sz w:val="28"/>
          <w:szCs w:val="28"/>
          <w:lang w:val="uk-UA"/>
        </w:rPr>
        <w:t xml:space="preserve">, віднаходити власні ресурси стійкості та життєвої енергії. І </w:t>
      </w: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язково</w:t>
      </w:r>
      <w:proofErr w:type="spellEnd"/>
      <w:r>
        <w:rPr>
          <w:rFonts w:ascii="Times New Roman" w:hAnsi="Times New Roman" w:cs="Times New Roman"/>
          <w:sz w:val="28"/>
          <w:szCs w:val="28"/>
        </w:rPr>
        <w:t xml:space="preserve"> п</w:t>
      </w:r>
      <w:r>
        <w:rPr>
          <w:rFonts w:ascii="Times New Roman" w:hAnsi="Times New Roman" w:cs="Times New Roman"/>
          <w:sz w:val="28"/>
          <w:szCs w:val="28"/>
          <w:lang w:val="uk-UA"/>
        </w:rPr>
        <w:t>і</w:t>
      </w:r>
      <w:proofErr w:type="spellStart"/>
      <w:r>
        <w:rPr>
          <w:rFonts w:ascii="Times New Roman" w:hAnsi="Times New Roman" w:cs="Times New Roman"/>
          <w:sz w:val="28"/>
          <w:szCs w:val="28"/>
        </w:rPr>
        <w:t>клуватися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власне</w:t>
      </w:r>
      <w:proofErr w:type="spellEnd"/>
      <w:r>
        <w:rPr>
          <w:rFonts w:ascii="Times New Roman" w:hAnsi="Times New Roman" w:cs="Times New Roman"/>
          <w:sz w:val="28"/>
          <w:szCs w:val="28"/>
        </w:rPr>
        <w:t xml:space="preserve"> псих</w:t>
      </w:r>
      <w:r>
        <w:rPr>
          <w:rFonts w:ascii="Times New Roman" w:hAnsi="Times New Roman" w:cs="Times New Roman"/>
          <w:sz w:val="28"/>
          <w:szCs w:val="28"/>
          <w:lang w:val="uk-UA"/>
        </w:rPr>
        <w:t>і</w:t>
      </w:r>
      <w:proofErr w:type="spellStart"/>
      <w:r>
        <w:rPr>
          <w:rFonts w:ascii="Times New Roman" w:hAnsi="Times New Roman" w:cs="Times New Roman"/>
          <w:sz w:val="28"/>
          <w:szCs w:val="28"/>
        </w:rPr>
        <w:t>чне</w:t>
      </w:r>
      <w:proofErr w:type="spellEnd"/>
      <w:r>
        <w:rPr>
          <w:rFonts w:ascii="Times New Roman" w:hAnsi="Times New Roman" w:cs="Times New Roman"/>
          <w:sz w:val="28"/>
          <w:szCs w:val="28"/>
        </w:rPr>
        <w:t xml:space="preserve"> здоров’</w:t>
      </w:r>
      <w:r>
        <w:rPr>
          <w:rFonts w:ascii="Times New Roman" w:hAnsi="Times New Roman" w:cs="Times New Roman"/>
          <w:sz w:val="28"/>
          <w:szCs w:val="28"/>
          <w:lang w:val="uk-UA"/>
        </w:rPr>
        <w:t xml:space="preserve">я, навчитися методам </w:t>
      </w:r>
      <w:bookmarkStart w:id="0" w:name="_GoBack"/>
      <w:bookmarkEnd w:id="0"/>
      <w:r>
        <w:rPr>
          <w:rFonts w:ascii="Times New Roman" w:hAnsi="Times New Roman" w:cs="Times New Roman"/>
          <w:sz w:val="28"/>
          <w:szCs w:val="28"/>
          <w:lang w:val="uk-UA"/>
        </w:rPr>
        <w:t>психоемоційної самодопомоги та відновлення.</w:t>
      </w:r>
    </w:p>
    <w:p w:rsidR="00CB6A1B" w:rsidRDefault="00CB6A1B" w:rsidP="008A5AD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Допомогти педагогам здійснювати якісну соціально-психологічну підтримку здобувачів освіти покликані практичні психологи і соціальні педагоги, які є в кожній освітній установі. Отримати необхідні знання, поради з цього питання також можна у психологів ЦПРПП та ІППОЧО. </w:t>
      </w:r>
    </w:p>
    <w:p w:rsidR="00CB6A1B" w:rsidRDefault="00CB6A1B" w:rsidP="008A5ADE">
      <w:pPr>
        <w:spacing w:after="0" w:line="360" w:lineRule="auto"/>
        <w:ind w:firstLine="567"/>
        <w:jc w:val="both"/>
        <w:rPr>
          <w:rStyle w:val="aa"/>
          <w:rFonts w:asciiTheme="minorHAnsi" w:hAnsiTheme="minorHAnsi"/>
          <w:i w:val="0"/>
          <w:iCs w:val="0"/>
        </w:rPr>
      </w:pPr>
      <w:r>
        <w:rPr>
          <w:rStyle w:val="aa"/>
          <w:sz w:val="28"/>
          <w:szCs w:val="28"/>
          <w:lang w:val="uk-UA"/>
        </w:rPr>
        <w:t>Педагогам пропонуємо ознайомитися та використовувати наступні інформаційно-психологічні ресурси:</w:t>
      </w:r>
    </w:p>
    <w:p w:rsidR="00CB6A1B" w:rsidRDefault="00CB6A1B" w:rsidP="008A5ADE">
      <w:pPr>
        <w:pStyle w:val="a8"/>
        <w:numPr>
          <w:ilvl w:val="0"/>
          <w:numId w:val="7"/>
        </w:numPr>
        <w:tabs>
          <w:tab w:val="left" w:pos="851"/>
        </w:tabs>
        <w:suppressAutoHyphens w:val="0"/>
        <w:spacing w:after="0" w:line="360" w:lineRule="auto"/>
        <w:ind w:left="0" w:firstLine="567"/>
        <w:jc w:val="both"/>
        <w:rPr>
          <w:rStyle w:val="aa"/>
          <w:rFonts w:eastAsia="Times New Roman"/>
          <w:i w:val="0"/>
          <w:iCs w:val="0"/>
          <w:sz w:val="28"/>
          <w:szCs w:val="28"/>
          <w:lang w:val="uk-UA"/>
        </w:rPr>
      </w:pPr>
      <w:r>
        <w:rPr>
          <w:rStyle w:val="aa"/>
          <w:rFonts w:eastAsia="Times New Roman"/>
          <w:sz w:val="28"/>
          <w:szCs w:val="28"/>
          <w:lang w:val="uk-UA"/>
        </w:rPr>
        <w:t xml:space="preserve"> Відеозаписи 5-ти навчально-методичних </w:t>
      </w:r>
      <w:proofErr w:type="spellStart"/>
      <w:r>
        <w:rPr>
          <w:rStyle w:val="aa"/>
          <w:rFonts w:eastAsia="Times New Roman"/>
          <w:sz w:val="28"/>
          <w:szCs w:val="28"/>
          <w:lang w:val="uk-UA"/>
        </w:rPr>
        <w:t>коворкінгів</w:t>
      </w:r>
      <w:proofErr w:type="spellEnd"/>
      <w:r>
        <w:rPr>
          <w:rStyle w:val="aa"/>
          <w:rFonts w:eastAsia="Times New Roman"/>
          <w:sz w:val="28"/>
          <w:szCs w:val="28"/>
          <w:lang w:val="uk-UA"/>
        </w:rPr>
        <w:t xml:space="preserve">, які були проведені на базі НМЦ ППСР ІППОЧО, в яких представлено теорію і практику психологічної допомоги, яку можна використовувати на </w:t>
      </w:r>
      <w:proofErr w:type="spellStart"/>
      <w:r>
        <w:rPr>
          <w:rStyle w:val="aa"/>
          <w:rFonts w:eastAsia="Times New Roman"/>
          <w:sz w:val="28"/>
          <w:szCs w:val="28"/>
          <w:lang w:val="uk-UA"/>
        </w:rPr>
        <w:t>уроках</w:t>
      </w:r>
      <w:proofErr w:type="spellEnd"/>
      <w:r>
        <w:rPr>
          <w:rStyle w:val="aa"/>
          <w:rFonts w:eastAsia="Times New Roman"/>
          <w:sz w:val="28"/>
          <w:szCs w:val="28"/>
          <w:lang w:val="uk-UA"/>
        </w:rPr>
        <w:t xml:space="preserve"> та у позаурочний час (сайт ІППОЧО, вкладка «Психологічна допомога педагогам»: </w:t>
      </w:r>
      <w:hyperlink r:id="rId7" w:history="1">
        <w:r>
          <w:rPr>
            <w:rStyle w:val="a9"/>
            <w:rFonts w:ascii="Times New Roman" w:eastAsia="Times New Roman" w:hAnsi="Times New Roman" w:cs="Times New Roman"/>
            <w:sz w:val="28"/>
            <w:szCs w:val="28"/>
            <w:lang w:val="uk-UA"/>
          </w:rPr>
          <w:t>http://ippobuk.cv.ua/?page_id=8745</w:t>
        </w:r>
      </w:hyperlink>
      <w:r>
        <w:rPr>
          <w:rStyle w:val="aa"/>
          <w:rFonts w:eastAsia="Times New Roman"/>
          <w:sz w:val="28"/>
          <w:szCs w:val="28"/>
          <w:lang w:val="uk-UA"/>
        </w:rPr>
        <w:t>).</w:t>
      </w:r>
    </w:p>
    <w:p w:rsidR="00CB6A1B" w:rsidRPr="00CB6A1B" w:rsidRDefault="00CB6A1B" w:rsidP="008A5ADE">
      <w:pPr>
        <w:pStyle w:val="a8"/>
        <w:numPr>
          <w:ilvl w:val="0"/>
          <w:numId w:val="7"/>
        </w:numPr>
        <w:tabs>
          <w:tab w:val="left" w:pos="851"/>
        </w:tabs>
        <w:suppressAutoHyphens w:val="0"/>
        <w:spacing w:after="0" w:line="360" w:lineRule="auto"/>
        <w:ind w:left="0" w:firstLine="567"/>
        <w:jc w:val="both"/>
        <w:rPr>
          <w:rFonts w:ascii="Times New Roman" w:hAnsi="Times New Roman" w:cs="Times New Roman"/>
          <w:lang w:val="uk-UA"/>
        </w:rPr>
      </w:pPr>
      <w:r>
        <w:rPr>
          <w:rStyle w:val="aa"/>
          <w:sz w:val="28"/>
          <w:szCs w:val="28"/>
          <w:lang w:val="uk-UA"/>
        </w:rPr>
        <w:t>Посібник «Підготовка вчителів до розвитку життєстійкості/</w:t>
      </w:r>
      <w:proofErr w:type="spellStart"/>
      <w:r>
        <w:rPr>
          <w:rStyle w:val="aa"/>
          <w:sz w:val="28"/>
          <w:szCs w:val="28"/>
          <w:lang w:val="uk-UA"/>
        </w:rPr>
        <w:t>стресостійкості</w:t>
      </w:r>
      <w:proofErr w:type="spellEnd"/>
      <w:r>
        <w:rPr>
          <w:rStyle w:val="aa"/>
          <w:sz w:val="28"/>
          <w:szCs w:val="28"/>
          <w:lang w:val="uk-UA"/>
        </w:rPr>
        <w:t xml:space="preserve"> дітей у освітніх навчальних закладах» (</w:t>
      </w:r>
      <w:hyperlink r:id="rId8" w:history="1">
        <w:r>
          <w:rPr>
            <w:rStyle w:val="a9"/>
            <w:rFonts w:ascii="Times New Roman" w:hAnsi="Times New Roman" w:cs="Times New Roman"/>
            <w:sz w:val="28"/>
            <w:szCs w:val="28"/>
            <w:lang w:val="uk-UA"/>
          </w:rPr>
          <w:t>file:///C:/Users/grinacv/Downloads/%D0%BF%D1%96%D0%B4%D0%B3%D0%BE%D1%82%D0%BE%D0%B2%D0%BA%D0%B0%20%D0%B2%D1%87%D0%B8%D1%82%D0%B5%D0%BB%D1%96%D0%B2%20(1).pdf)</w:t>
        </w:r>
      </w:hyperlink>
      <w:r>
        <w:rPr>
          <w:lang w:val="uk-UA"/>
        </w:rPr>
        <w:t>.</w:t>
      </w:r>
    </w:p>
    <w:p w:rsidR="00CB6A1B" w:rsidRDefault="00CB6A1B" w:rsidP="008A5ADE">
      <w:pPr>
        <w:pStyle w:val="a8"/>
        <w:numPr>
          <w:ilvl w:val="0"/>
          <w:numId w:val="7"/>
        </w:numPr>
        <w:tabs>
          <w:tab w:val="left" w:pos="851"/>
        </w:tabs>
        <w:suppressAutoHyphens w:val="0"/>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Посібник «Коли світ на межі змін: стратегії адаптації. Психологічна підтримка вчителів та дітей у часи війни» (</w:t>
      </w:r>
      <w:hyperlink r:id="rId9" w:history="1">
        <w:r>
          <w:rPr>
            <w:rStyle w:val="a9"/>
            <w:rFonts w:ascii="Times New Roman" w:eastAsia="Times New Roman" w:hAnsi="Times New Roman" w:cs="Times New Roman"/>
            <w:sz w:val="28"/>
            <w:szCs w:val="28"/>
            <w:lang w:val="uk-UA"/>
          </w:rPr>
          <w:t>https://drive.google.com/file/d/1r0qbJVj-lXfSjLtvzvJDeicK5YFI6wZL/view</w:t>
        </w:r>
      </w:hyperlink>
      <w:r>
        <w:rPr>
          <w:rFonts w:ascii="Times New Roman" w:eastAsia="Times New Roman" w:hAnsi="Times New Roman" w:cs="Times New Roman"/>
          <w:sz w:val="28"/>
          <w:szCs w:val="28"/>
          <w:lang w:val="uk-UA"/>
        </w:rPr>
        <w:t>).</w:t>
      </w:r>
    </w:p>
    <w:p w:rsidR="001B729F" w:rsidRDefault="001B729F">
      <w:pPr>
        <w:spacing w:after="0" w:line="360" w:lineRule="auto"/>
        <w:ind w:firstLine="708"/>
        <w:jc w:val="both"/>
        <w:rPr>
          <w:rFonts w:ascii="Times New Roman" w:hAnsi="Times New Roman" w:cs="Times New Roman"/>
          <w:b/>
          <w:color w:val="000000"/>
          <w:sz w:val="28"/>
          <w:szCs w:val="28"/>
          <w:lang w:val="uk-UA"/>
        </w:rPr>
      </w:pPr>
    </w:p>
    <w:p w:rsidR="001B729F" w:rsidRDefault="001B729F">
      <w:pPr>
        <w:spacing w:after="0" w:line="360" w:lineRule="auto"/>
        <w:ind w:firstLine="708"/>
        <w:jc w:val="both"/>
        <w:rPr>
          <w:rFonts w:ascii="Times New Roman" w:hAnsi="Times New Roman" w:cs="Times New Roman"/>
          <w:b/>
          <w:color w:val="FF0000"/>
          <w:sz w:val="28"/>
          <w:szCs w:val="28"/>
          <w:lang w:val="uk-UA"/>
        </w:rPr>
      </w:pPr>
    </w:p>
    <w:p w:rsidR="001B729F" w:rsidRPr="00CB6A1B" w:rsidRDefault="00CB6A1B" w:rsidP="00CB6A1B">
      <w:pPr>
        <w:spacing w:after="0" w:line="360" w:lineRule="auto"/>
        <w:jc w:val="both"/>
        <w:rPr>
          <w:rFonts w:ascii="Times New Roman" w:hAnsi="Times New Roman" w:cs="Times New Roman"/>
          <w:b/>
          <w:color w:val="000000"/>
          <w:sz w:val="28"/>
          <w:szCs w:val="28"/>
          <w:lang w:val="uk-UA"/>
        </w:rPr>
      </w:pPr>
      <w:r w:rsidRPr="00CB6A1B">
        <w:rPr>
          <w:rFonts w:ascii="Times New Roman" w:hAnsi="Times New Roman" w:cs="Times New Roman"/>
          <w:b/>
          <w:color w:val="000000"/>
          <w:sz w:val="28"/>
          <w:szCs w:val="28"/>
          <w:lang w:val="uk-UA"/>
        </w:rPr>
        <w:t xml:space="preserve"> Методист РЦПІО </w:t>
      </w:r>
      <w:r w:rsidRPr="00CB6A1B">
        <w:rPr>
          <w:rFonts w:ascii="Times New Roman" w:hAnsi="Times New Roman" w:cs="Times New Roman"/>
          <w:b/>
          <w:color w:val="000000"/>
          <w:sz w:val="28"/>
          <w:szCs w:val="28"/>
          <w:lang w:val="uk-UA"/>
        </w:rPr>
        <w:tab/>
      </w:r>
      <w:r w:rsidRPr="00CB6A1B">
        <w:rPr>
          <w:rFonts w:ascii="Times New Roman" w:hAnsi="Times New Roman" w:cs="Times New Roman"/>
          <w:b/>
          <w:color w:val="000000"/>
          <w:sz w:val="28"/>
          <w:szCs w:val="28"/>
          <w:lang w:val="uk-UA"/>
        </w:rPr>
        <w:tab/>
      </w:r>
      <w:r w:rsidRPr="00CB6A1B">
        <w:rPr>
          <w:rFonts w:ascii="Times New Roman" w:hAnsi="Times New Roman" w:cs="Times New Roman"/>
          <w:b/>
          <w:color w:val="000000"/>
          <w:sz w:val="28"/>
          <w:szCs w:val="28"/>
          <w:lang w:val="uk-UA"/>
        </w:rPr>
        <w:tab/>
      </w:r>
      <w:r w:rsidRPr="00CB6A1B">
        <w:rPr>
          <w:rFonts w:ascii="Times New Roman" w:hAnsi="Times New Roman" w:cs="Times New Roman"/>
          <w:b/>
          <w:color w:val="000000"/>
          <w:sz w:val="28"/>
          <w:szCs w:val="28"/>
          <w:lang w:val="uk-UA"/>
        </w:rPr>
        <w:tab/>
      </w:r>
      <w:r w:rsidRPr="00CB6A1B">
        <w:rPr>
          <w:rFonts w:ascii="Times New Roman" w:hAnsi="Times New Roman" w:cs="Times New Roman"/>
          <w:b/>
          <w:color w:val="000000"/>
          <w:sz w:val="28"/>
          <w:szCs w:val="28"/>
          <w:lang w:val="uk-UA"/>
        </w:rPr>
        <w:tab/>
        <w:t>Людмила ГРИНЧУК</w:t>
      </w: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spacing w:after="0" w:line="360" w:lineRule="auto"/>
        <w:ind w:firstLine="708"/>
        <w:jc w:val="both"/>
        <w:rPr>
          <w:rFonts w:ascii="Times New Roman" w:hAnsi="Times New Roman" w:cs="Times New Roman"/>
          <w:color w:val="000000"/>
          <w:sz w:val="28"/>
          <w:szCs w:val="28"/>
          <w:lang w:val="uk-UA"/>
        </w:rPr>
      </w:pPr>
    </w:p>
    <w:p w:rsidR="001B729F" w:rsidRDefault="001B729F">
      <w:pPr>
        <w:rPr>
          <w:lang w:val="uk-UA"/>
        </w:rPr>
      </w:pPr>
    </w:p>
    <w:sectPr w:rsidR="001B729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03E50C10"/>
    <w:multiLevelType w:val="multilevel"/>
    <w:tmpl w:val="0AF47B02"/>
    <w:lvl w:ilvl="0">
      <w:numFmt w:val="bullet"/>
      <w:lvlText w:val="-"/>
      <w:lvlJc w:val="left"/>
      <w:pPr>
        <w:tabs>
          <w:tab w:val="num" w:pos="0"/>
        </w:tabs>
        <w:ind w:left="720" w:hanging="360"/>
      </w:pPr>
      <w:rPr>
        <w:rFonts w:ascii="Times New Roman" w:eastAsiaTheme="minorEastAsia"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7950512"/>
    <w:multiLevelType w:val="hybridMultilevel"/>
    <w:tmpl w:val="8A6CCE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EC0692F"/>
    <w:multiLevelType w:val="multilevel"/>
    <w:tmpl w:val="209C78F6"/>
    <w:lvl w:ilvl="0">
      <w:numFmt w:val="bullet"/>
      <w:lvlText w:val="-"/>
      <w:lvlJc w:val="left"/>
      <w:pPr>
        <w:tabs>
          <w:tab w:val="num" w:pos="0"/>
        </w:tabs>
        <w:ind w:left="1305" w:hanging="360"/>
      </w:pPr>
      <w:rPr>
        <w:rFonts w:ascii="Times New Roman" w:eastAsiaTheme="minorEastAsia" w:hAnsi="Times New Roman" w:cs="Times New Roman" w:hint="default"/>
      </w:rPr>
    </w:lvl>
    <w:lvl w:ilvl="1">
      <w:start w:val="1"/>
      <w:numFmt w:val="bullet"/>
      <w:lvlText w:val="o"/>
      <w:lvlJc w:val="left"/>
      <w:pPr>
        <w:tabs>
          <w:tab w:val="num" w:pos="0"/>
        </w:tabs>
        <w:ind w:left="2025" w:hanging="360"/>
      </w:pPr>
      <w:rPr>
        <w:rFonts w:ascii="Courier New" w:hAnsi="Courier New" w:cs="Courier New" w:hint="default"/>
      </w:rPr>
    </w:lvl>
    <w:lvl w:ilvl="2">
      <w:start w:val="1"/>
      <w:numFmt w:val="bullet"/>
      <w:lvlText w:val=""/>
      <w:lvlJc w:val="left"/>
      <w:pPr>
        <w:tabs>
          <w:tab w:val="num" w:pos="0"/>
        </w:tabs>
        <w:ind w:left="2745" w:hanging="360"/>
      </w:pPr>
      <w:rPr>
        <w:rFonts w:ascii="Wingdings" w:hAnsi="Wingdings" w:cs="Wingdings" w:hint="default"/>
      </w:rPr>
    </w:lvl>
    <w:lvl w:ilvl="3">
      <w:start w:val="1"/>
      <w:numFmt w:val="bullet"/>
      <w:lvlText w:val=""/>
      <w:lvlJc w:val="left"/>
      <w:pPr>
        <w:tabs>
          <w:tab w:val="num" w:pos="0"/>
        </w:tabs>
        <w:ind w:left="3465" w:hanging="360"/>
      </w:pPr>
      <w:rPr>
        <w:rFonts w:ascii="Symbol" w:hAnsi="Symbol" w:cs="Symbol" w:hint="default"/>
      </w:rPr>
    </w:lvl>
    <w:lvl w:ilvl="4">
      <w:start w:val="1"/>
      <w:numFmt w:val="bullet"/>
      <w:lvlText w:val="o"/>
      <w:lvlJc w:val="left"/>
      <w:pPr>
        <w:tabs>
          <w:tab w:val="num" w:pos="0"/>
        </w:tabs>
        <w:ind w:left="4185" w:hanging="360"/>
      </w:pPr>
      <w:rPr>
        <w:rFonts w:ascii="Courier New" w:hAnsi="Courier New" w:cs="Courier New" w:hint="default"/>
      </w:rPr>
    </w:lvl>
    <w:lvl w:ilvl="5">
      <w:start w:val="1"/>
      <w:numFmt w:val="bullet"/>
      <w:lvlText w:val=""/>
      <w:lvlJc w:val="left"/>
      <w:pPr>
        <w:tabs>
          <w:tab w:val="num" w:pos="0"/>
        </w:tabs>
        <w:ind w:left="4905" w:hanging="360"/>
      </w:pPr>
      <w:rPr>
        <w:rFonts w:ascii="Wingdings" w:hAnsi="Wingdings" w:cs="Wingdings" w:hint="default"/>
      </w:rPr>
    </w:lvl>
    <w:lvl w:ilvl="6">
      <w:start w:val="1"/>
      <w:numFmt w:val="bullet"/>
      <w:lvlText w:val=""/>
      <w:lvlJc w:val="left"/>
      <w:pPr>
        <w:tabs>
          <w:tab w:val="num" w:pos="0"/>
        </w:tabs>
        <w:ind w:left="5625" w:hanging="360"/>
      </w:pPr>
      <w:rPr>
        <w:rFonts w:ascii="Symbol" w:hAnsi="Symbol" w:cs="Symbol" w:hint="default"/>
      </w:rPr>
    </w:lvl>
    <w:lvl w:ilvl="7">
      <w:start w:val="1"/>
      <w:numFmt w:val="bullet"/>
      <w:lvlText w:val="o"/>
      <w:lvlJc w:val="left"/>
      <w:pPr>
        <w:tabs>
          <w:tab w:val="num" w:pos="0"/>
        </w:tabs>
        <w:ind w:left="6345" w:hanging="360"/>
      </w:pPr>
      <w:rPr>
        <w:rFonts w:ascii="Courier New" w:hAnsi="Courier New" w:cs="Courier New" w:hint="default"/>
      </w:rPr>
    </w:lvl>
    <w:lvl w:ilvl="8">
      <w:start w:val="1"/>
      <w:numFmt w:val="bullet"/>
      <w:lvlText w:val=""/>
      <w:lvlJc w:val="left"/>
      <w:pPr>
        <w:tabs>
          <w:tab w:val="num" w:pos="0"/>
        </w:tabs>
        <w:ind w:left="7065" w:hanging="360"/>
      </w:pPr>
      <w:rPr>
        <w:rFonts w:ascii="Wingdings" w:hAnsi="Wingdings" w:cs="Wingdings" w:hint="default"/>
      </w:rPr>
    </w:lvl>
  </w:abstractNum>
  <w:abstractNum w:abstractNumId="3">
    <w:nsid w:val="5A843857"/>
    <w:multiLevelType w:val="hybridMultilevel"/>
    <w:tmpl w:val="12FCC90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19D0805"/>
    <w:multiLevelType w:val="hybridMultilevel"/>
    <w:tmpl w:val="D35878E6"/>
    <w:lvl w:ilvl="0" w:tplc="AC06DB38">
      <w:start w:val="1"/>
      <w:numFmt w:val="bullet"/>
      <w:lvlText w:val=""/>
      <w:lvlPicBulletId w:val="0"/>
      <w:lvlJc w:val="left"/>
      <w:pPr>
        <w:ind w:left="1287" w:hanging="360"/>
      </w:pPr>
      <w:rPr>
        <w:rFonts w:ascii="Symbol" w:hAnsi="Symbol" w:hint="default"/>
        <w:sz w:val="36"/>
        <w:szCs w:val="3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6D965159"/>
    <w:multiLevelType w:val="multilevel"/>
    <w:tmpl w:val="F5E03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D0A35A6"/>
    <w:multiLevelType w:val="multilevel"/>
    <w:tmpl w:val="C5DAF288"/>
    <w:lvl w:ilvl="0">
      <w:numFmt w:val="bullet"/>
      <w:lvlText w:val="-"/>
      <w:lvlJc w:val="left"/>
      <w:pPr>
        <w:tabs>
          <w:tab w:val="num" w:pos="0"/>
        </w:tabs>
        <w:ind w:left="720" w:hanging="360"/>
      </w:pPr>
      <w:rPr>
        <w:rFonts w:ascii="Times New Roman" w:eastAsiaTheme="minorEastAsia"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0"/>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9F"/>
    <w:rsid w:val="001B729F"/>
    <w:rsid w:val="008A5ADE"/>
    <w:rsid w:val="00CB6A1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38EDF-E970-4DCB-AC60-451EABD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8C"/>
    <w:pPr>
      <w:spacing w:after="200" w:line="276" w:lineRule="auto"/>
    </w:pPr>
    <w:rPr>
      <w:rFonts w:ascii="Calibri" w:eastAsiaTheme="minorEastAsia" w:hAnsi="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basedOn w:val="a0"/>
    <w:qFormat/>
    <w:rsid w:val="009B178C"/>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pPr>
      <w:spacing w:after="140"/>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sz w:val="24"/>
      <w:szCs w:val="24"/>
    </w:rPr>
  </w:style>
  <w:style w:type="paragraph" w:styleId="a7">
    <w:name w:val="index heading"/>
    <w:basedOn w:val="a"/>
    <w:qFormat/>
    <w:pPr>
      <w:suppressLineNumbers/>
    </w:pPr>
    <w:rPr>
      <w:rFonts w:cs="Arial Unicode MS"/>
    </w:rPr>
  </w:style>
  <w:style w:type="paragraph" w:styleId="a8">
    <w:name w:val="List Paragraph"/>
    <w:basedOn w:val="a"/>
    <w:uiPriority w:val="34"/>
    <w:qFormat/>
    <w:rsid w:val="009B178C"/>
    <w:pPr>
      <w:ind w:left="720"/>
      <w:contextualSpacing/>
    </w:pPr>
  </w:style>
  <w:style w:type="character" w:styleId="a9">
    <w:name w:val="Hyperlink"/>
    <w:basedOn w:val="a0"/>
    <w:uiPriority w:val="99"/>
    <w:semiHidden/>
    <w:unhideWhenUsed/>
    <w:rsid w:val="00CB6A1B"/>
    <w:rPr>
      <w:color w:val="0000FF" w:themeColor="hyperlink"/>
      <w:u w:val="single"/>
    </w:rPr>
  </w:style>
  <w:style w:type="character" w:styleId="aa">
    <w:name w:val="Emphasis"/>
    <w:basedOn w:val="a0"/>
    <w:uiPriority w:val="20"/>
    <w:qFormat/>
    <w:rsid w:val="00CB6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inacv\Downloads\%D0%BF%D1%96%D0%B4%D0%B3%D0%BE%D1%82%D0%BE%D0%B2%D0%BA%D0%B0%20%D0%B2%D1%87%D0%B8%D1%82%D0%B5%D0%BB%D1%96%D0%B2%20(1).pdf)" TargetMode="External"/><Relationship Id="rId3" Type="http://schemas.openxmlformats.org/officeDocument/2006/relationships/settings" Target="settings.xml"/><Relationship Id="rId7" Type="http://schemas.openxmlformats.org/officeDocument/2006/relationships/hyperlink" Target="http://ippobuk.cv.ua/?page_id=8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ZD0ZHW0BU&amp;ab_channel=NATALIsrael" TargetMode="External"/><Relationship Id="rId11" Type="http://schemas.openxmlformats.org/officeDocument/2006/relationships/theme" Target="theme/theme1.xml"/><Relationship Id="rId5" Type="http://schemas.openxmlformats.org/officeDocument/2006/relationships/hyperlink" Target="https://www.youtube.com/watch?v=vsUrU8yjXu0&amp;ab_channel=NATALIsra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r0qbJVj-lXfSjLtvzvJDeicK5YFI6wZL/vie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2235</Words>
  <Characters>12740</Characters>
  <Application>Microsoft Office Word</Application>
  <DocSecurity>0</DocSecurity>
  <Lines>106</Lines>
  <Paragraphs>29</Paragraphs>
  <ScaleCrop>false</ScaleCrop>
  <Company>SPecialiST RePack</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9</cp:revision>
  <dcterms:created xsi:type="dcterms:W3CDTF">2022-08-12T10:22:00Z</dcterms:created>
  <dcterms:modified xsi:type="dcterms:W3CDTF">2022-08-17T14:00:00Z</dcterms:modified>
  <dc:language>ru-RU</dc:language>
</cp:coreProperties>
</file>