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350351" w:rsidRDefault="006D5611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35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62511C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Урок №</w:t>
      </w:r>
      <w:r w:rsidR="0091409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FE111A" w:rsidRDefault="00FE111A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5B0E7C">
        <w:rPr>
          <w:rFonts w:ascii="Times New Roman" w:hAnsi="Times New Roman" w:cs="Times New Roman"/>
          <w:b/>
          <w:color w:val="000000"/>
          <w:sz w:val="28"/>
          <w:szCs w:val="28"/>
        </w:rPr>
        <w:t>ДОСЛ</w:t>
      </w:r>
      <w:proofErr w:type="gramEnd"/>
      <w:r w:rsidRPr="005B0E7C">
        <w:rPr>
          <w:rFonts w:ascii="Times New Roman" w:hAnsi="Times New Roman" w:cs="Times New Roman"/>
          <w:b/>
          <w:color w:val="000000"/>
          <w:sz w:val="28"/>
          <w:szCs w:val="28"/>
        </w:rPr>
        <w:t>ІДЖЕННЯ ЗЕМЛІ У ХХ НА ПОЧАТКУ ХХІ СТ.</w:t>
      </w:r>
      <w:r w:rsidRPr="005B0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E7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сформувати знання про сучасні географічні дослідження, сприяти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ств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ренню системи знань про розвиток географічної науки; вдосконалювати навички та вміння самостійно аналізувати матеріали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подорожі та експедиції;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розвивати вміння здійснювати пошукову та дослідницьку діяльність,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готувати повідомлення відповідно до заданих критеріїв, застосовувати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наукову лексику; сприяти набуттю досвіду публічного виступу, удосконалювати вміння спостерігати, порівнювати, р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бити висновки;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виховувати відповідальність, толерантність, відчуття впевненості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  <w:lang w:val="uk-UA"/>
        </w:rPr>
        <w:t>у власних силах.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атласи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карта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півкуль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глобус,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фотоколлажі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міні-презентації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7C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5B0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(форма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</w:t>
      </w:r>
      <w:r w:rsidRPr="005B0E7C">
        <w:rPr>
          <w:rFonts w:ascii="Times New Roman" w:hAnsi="Times New Roman" w:cs="Times New Roman"/>
          <w:sz w:val="28"/>
          <w:szCs w:val="28"/>
        </w:rPr>
        <w:t>а</w:t>
      </w:r>
      <w:r w:rsidRPr="005B0E7C">
        <w:rPr>
          <w:rFonts w:ascii="Times New Roman" w:hAnsi="Times New Roman" w:cs="Times New Roman"/>
          <w:sz w:val="28"/>
          <w:szCs w:val="28"/>
        </w:rPr>
        <w:t>хист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мін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).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5B0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розширять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набудуть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пошуково-дослідницької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усвідомлять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</w:p>
    <w:p w:rsid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0E7C">
        <w:rPr>
          <w:rFonts w:ascii="Times New Roman" w:hAnsi="Times New Roman" w:cs="Times New Roman"/>
          <w:sz w:val="28"/>
          <w:szCs w:val="28"/>
        </w:rPr>
        <w:t>ХІД УРОКУ</w:t>
      </w:r>
    </w:p>
    <w:p w:rsid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E7C">
        <w:rPr>
          <w:rFonts w:ascii="Times New Roman" w:hAnsi="Times New Roman" w:cs="Times New Roman"/>
          <w:b/>
          <w:bCs/>
          <w:sz w:val="28"/>
          <w:szCs w:val="28"/>
        </w:rPr>
        <w:t>I. ОРГАНІЗАЦІЙНИЙ МОМЕНТ</w:t>
      </w:r>
    </w:p>
    <w:p w:rsid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E7C">
        <w:rPr>
          <w:rFonts w:ascii="Times New Roman" w:hAnsi="Times New Roman" w:cs="Times New Roman"/>
          <w:b/>
          <w:bCs/>
          <w:sz w:val="28"/>
          <w:szCs w:val="28"/>
        </w:rPr>
        <w:t xml:space="preserve">II. МОТИВАЦІЯ НАВЧАЛЬНОЇ ТА </w:t>
      </w:r>
      <w:proofErr w:type="gram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B0E7C">
        <w:rPr>
          <w:rFonts w:ascii="Times New Roman" w:hAnsi="Times New Roman" w:cs="Times New Roman"/>
          <w:b/>
          <w:bCs/>
          <w:sz w:val="28"/>
          <w:szCs w:val="28"/>
        </w:rPr>
        <w:t>ІЗНАВАЛЬНОЇ ДІЯЛЬНОСТІ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Прийом</w:t>
      </w:r>
      <w:proofErr w:type="spellEnd"/>
      <w:r w:rsidRPr="005B0E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Проблемне</w:t>
      </w:r>
      <w:proofErr w:type="spellEnd"/>
      <w:r w:rsidRPr="005B0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запитання</w:t>
      </w:r>
      <w:proofErr w:type="spellEnd"/>
      <w:r w:rsidRPr="005B0E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як 100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B0E7C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герой Жак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Паганель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висловл</w:t>
      </w:r>
      <w:r w:rsidRPr="005B0E7C">
        <w:rPr>
          <w:rFonts w:ascii="Times New Roman" w:hAnsi="Times New Roman" w:cs="Times New Roman"/>
          <w:sz w:val="28"/>
          <w:szCs w:val="28"/>
        </w:rPr>
        <w:t>ю</w:t>
      </w:r>
      <w:r w:rsidRPr="005B0E7C">
        <w:rPr>
          <w:rFonts w:ascii="Times New Roman" w:hAnsi="Times New Roman" w:cs="Times New Roman"/>
          <w:sz w:val="28"/>
          <w:szCs w:val="28"/>
        </w:rPr>
        <w:t>вав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занепокоєння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майбутнім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фактом,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скоро не буде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втратила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наука про Землю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вичерпала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?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твердженням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?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i/>
          <w:iCs/>
          <w:sz w:val="28"/>
          <w:szCs w:val="28"/>
        </w:rPr>
        <w:t>Відповіді</w:t>
      </w:r>
      <w:proofErr w:type="spellEnd"/>
      <w:r w:rsidRPr="005B0E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i/>
          <w:iCs/>
          <w:sz w:val="28"/>
          <w:szCs w:val="28"/>
        </w:rPr>
        <w:t>учнів</w:t>
      </w:r>
      <w:proofErr w:type="spellEnd"/>
      <w:r w:rsidRPr="005B0E7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«Америк» давно минули,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слова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</w:rPr>
        <w:t xml:space="preserve">те,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білих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плям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передчасні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Подивимося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</w:rPr>
        <w:t xml:space="preserve">на карту: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про Антарктиду,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ось уже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учені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низки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таємничого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приховують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тропічні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Південної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Америки,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пустелі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Австралії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гірські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Лише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глибинні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шари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Справжньою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терр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інкогніта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» є дно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морів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океанів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безлічі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виокремлюються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космічна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sz w:val="28"/>
          <w:szCs w:val="28"/>
        </w:rPr>
        <w:lastRenderedPageBreak/>
        <w:t>З’явилася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Землю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космосу,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охопити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поглядом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вел</w:t>
      </w:r>
      <w:r w:rsidRPr="005B0E7C">
        <w:rPr>
          <w:rFonts w:ascii="Times New Roman" w:hAnsi="Times New Roman" w:cs="Times New Roman"/>
          <w:sz w:val="28"/>
          <w:szCs w:val="28"/>
        </w:rPr>
        <w:t>и</w:t>
      </w:r>
      <w:r w:rsidRPr="005B0E7C">
        <w:rPr>
          <w:rFonts w:ascii="Times New Roman" w:hAnsi="Times New Roman" w:cs="Times New Roman"/>
          <w:sz w:val="28"/>
          <w:szCs w:val="28"/>
        </w:rPr>
        <w:t>чезні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простори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вирушити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планет. Мало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</w:rPr>
        <w:t xml:space="preserve">того,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туризму,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захоче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перетворитися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д</w:t>
      </w:r>
      <w:r w:rsidRPr="005B0E7C">
        <w:rPr>
          <w:rFonts w:ascii="Times New Roman" w:hAnsi="Times New Roman" w:cs="Times New Roman"/>
          <w:sz w:val="28"/>
          <w:szCs w:val="28"/>
        </w:rPr>
        <w:t>о</w:t>
      </w:r>
      <w:r w:rsidRPr="005B0E7C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ідника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proofErr w:type="gramStart"/>
      <w:r w:rsidRPr="005B0E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0E7C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ЗАХИСТ МІНІ-ПРОЕКТІВ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E7C">
        <w:rPr>
          <w:rFonts w:ascii="Times New Roman" w:hAnsi="Times New Roman" w:cs="Times New Roman"/>
          <w:sz w:val="28"/>
          <w:szCs w:val="28"/>
          <w:lang w:val="uk-UA"/>
        </w:rPr>
        <w:t>Підкорення Північного полюсу.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івденний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полюс.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ідкорення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Джомолунґми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Антарктиді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Косм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ічна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7C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найцікаві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</w:p>
    <w:p w:rsid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E7C">
        <w:rPr>
          <w:rFonts w:ascii="Times New Roman" w:hAnsi="Times New Roman" w:cs="Times New Roman"/>
          <w:b/>
          <w:bCs/>
          <w:sz w:val="28"/>
          <w:szCs w:val="28"/>
        </w:rPr>
        <w:t xml:space="preserve">ІV. </w:t>
      </w:r>
      <w:proofErr w:type="gram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B0E7C">
        <w:rPr>
          <w:rFonts w:ascii="Times New Roman" w:hAnsi="Times New Roman" w:cs="Times New Roman"/>
          <w:b/>
          <w:bCs/>
          <w:sz w:val="28"/>
          <w:szCs w:val="28"/>
        </w:rPr>
        <w:t>ІДСУМОК УРОКУ. РЕФЛЕКСІЯ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Висловіть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B0E7C">
        <w:rPr>
          <w:rFonts w:ascii="Times New Roman" w:hAnsi="Times New Roman" w:cs="Times New Roman"/>
          <w:sz w:val="28"/>
          <w:szCs w:val="28"/>
        </w:rPr>
        <w:t>: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7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 xml:space="preserve"> мене стало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...»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7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...»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Заключне</w:t>
      </w:r>
      <w:proofErr w:type="spellEnd"/>
      <w:r w:rsidRPr="005B0E7C">
        <w:rPr>
          <w:rFonts w:ascii="Times New Roman" w:hAnsi="Times New Roman" w:cs="Times New Roman"/>
          <w:b/>
          <w:bCs/>
          <w:sz w:val="28"/>
          <w:szCs w:val="28"/>
        </w:rPr>
        <w:t xml:space="preserve"> слово </w:t>
      </w:r>
      <w:proofErr w:type="spellStart"/>
      <w:r w:rsidRPr="005B0E7C">
        <w:rPr>
          <w:rFonts w:ascii="Times New Roman" w:hAnsi="Times New Roman" w:cs="Times New Roman"/>
          <w:b/>
          <w:bCs/>
          <w:sz w:val="28"/>
          <w:szCs w:val="28"/>
        </w:rPr>
        <w:t>вчителя</w:t>
      </w:r>
      <w:proofErr w:type="spellEnd"/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вивчала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B0E7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«Де?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?» —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цікавили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Але настав час, коли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мандрівники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незвідані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моря,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</w:t>
      </w:r>
      <w:r w:rsidRPr="005B0E7C">
        <w:rPr>
          <w:rFonts w:ascii="Times New Roman" w:hAnsi="Times New Roman" w:cs="Times New Roman"/>
          <w:sz w:val="28"/>
          <w:szCs w:val="28"/>
        </w:rPr>
        <w:t>о</w:t>
      </w:r>
      <w:r w:rsidRPr="005B0E7C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</w:rPr>
        <w:t xml:space="preserve">нанесли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З’ясувалося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надзвичайна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наука.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перетворилася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прискіпливого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ізнайку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поставив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: як?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ми з вами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уроках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</w:p>
    <w:p w:rsid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E7C">
        <w:rPr>
          <w:rFonts w:ascii="Times New Roman" w:hAnsi="Times New Roman" w:cs="Times New Roman"/>
          <w:b/>
          <w:bCs/>
          <w:sz w:val="28"/>
          <w:szCs w:val="28"/>
        </w:rPr>
        <w:t>V. ДОМАШНЄ ЗАВДАННЯ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7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про землю»,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ідг</w:t>
      </w:r>
      <w:r w:rsidRPr="005B0E7C">
        <w:rPr>
          <w:rFonts w:ascii="Times New Roman" w:hAnsi="Times New Roman" w:cs="Times New Roman"/>
          <w:sz w:val="28"/>
          <w:szCs w:val="28"/>
        </w:rPr>
        <w:t>о</w:t>
      </w:r>
      <w:r w:rsidRPr="005B0E7C">
        <w:rPr>
          <w:rFonts w:ascii="Times New Roman" w:hAnsi="Times New Roman" w:cs="Times New Roman"/>
          <w:sz w:val="28"/>
          <w:szCs w:val="28"/>
        </w:rPr>
        <w:t>туватися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:rsidR="005B0E7C" w:rsidRPr="005B0E7C" w:rsidRDefault="005B0E7C" w:rsidP="005B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0E7C">
        <w:rPr>
          <w:rFonts w:ascii="Times New Roman" w:hAnsi="Times New Roman" w:cs="Times New Roman"/>
          <w:sz w:val="28"/>
          <w:szCs w:val="28"/>
        </w:rPr>
        <w:t xml:space="preserve">3. Для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E7C">
        <w:rPr>
          <w:rFonts w:ascii="Times New Roman" w:hAnsi="Times New Roman" w:cs="Times New Roman"/>
          <w:sz w:val="28"/>
          <w:szCs w:val="28"/>
        </w:rPr>
        <w:t>альтернативного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0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0E7C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девіз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</w:rPr>
        <w:t xml:space="preserve">формату А3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кросворд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до теми «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0E7C"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E7C">
        <w:rPr>
          <w:rFonts w:ascii="Times New Roman" w:hAnsi="Times New Roman" w:cs="Times New Roman"/>
          <w:sz w:val="28"/>
          <w:szCs w:val="28"/>
        </w:rPr>
        <w:t>символіку</w:t>
      </w:r>
      <w:proofErr w:type="spellEnd"/>
      <w:r w:rsidRPr="005B0E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B0E7C" w:rsidRPr="005B0E7C" w:rsidSect="004652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AA" w:rsidRDefault="00A630AA" w:rsidP="0040110F">
      <w:pPr>
        <w:spacing w:after="0" w:line="240" w:lineRule="auto"/>
      </w:pPr>
      <w:r>
        <w:separator/>
      </w:r>
    </w:p>
  </w:endnote>
  <w:endnote w:type="continuationSeparator" w:id="0">
    <w:p w:rsidR="00A630AA" w:rsidRDefault="00A630AA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7C">
          <w:rPr>
            <w:noProof/>
          </w:rPr>
          <w:t>2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AA" w:rsidRDefault="00A630AA" w:rsidP="0040110F">
      <w:pPr>
        <w:spacing w:after="0" w:line="240" w:lineRule="auto"/>
      </w:pPr>
      <w:r>
        <w:separator/>
      </w:r>
    </w:p>
  </w:footnote>
  <w:footnote w:type="continuationSeparator" w:id="0">
    <w:p w:rsidR="00A630AA" w:rsidRDefault="00A630AA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D17E6"/>
    <w:rsid w:val="000D191F"/>
    <w:rsid w:val="000E211C"/>
    <w:rsid w:val="001451E0"/>
    <w:rsid w:val="00173288"/>
    <w:rsid w:val="00187E5F"/>
    <w:rsid w:val="001E4675"/>
    <w:rsid w:val="001F35C1"/>
    <w:rsid w:val="00297BC4"/>
    <w:rsid w:val="002D77B0"/>
    <w:rsid w:val="003150BA"/>
    <w:rsid w:val="00320B84"/>
    <w:rsid w:val="00350351"/>
    <w:rsid w:val="003512FD"/>
    <w:rsid w:val="00394906"/>
    <w:rsid w:val="0039619B"/>
    <w:rsid w:val="003A0BB7"/>
    <w:rsid w:val="0040110F"/>
    <w:rsid w:val="00403E4A"/>
    <w:rsid w:val="00432E3F"/>
    <w:rsid w:val="00442FDF"/>
    <w:rsid w:val="004652C2"/>
    <w:rsid w:val="004A6867"/>
    <w:rsid w:val="004B6DE1"/>
    <w:rsid w:val="004D38FE"/>
    <w:rsid w:val="00543607"/>
    <w:rsid w:val="005B0E7C"/>
    <w:rsid w:val="005D06A7"/>
    <w:rsid w:val="005D713D"/>
    <w:rsid w:val="00604928"/>
    <w:rsid w:val="0062511C"/>
    <w:rsid w:val="006450B5"/>
    <w:rsid w:val="006D5611"/>
    <w:rsid w:val="006E369E"/>
    <w:rsid w:val="007C28BE"/>
    <w:rsid w:val="007F19C5"/>
    <w:rsid w:val="007F3392"/>
    <w:rsid w:val="00806061"/>
    <w:rsid w:val="008A64FC"/>
    <w:rsid w:val="00914092"/>
    <w:rsid w:val="00957651"/>
    <w:rsid w:val="00963BCF"/>
    <w:rsid w:val="00983D1C"/>
    <w:rsid w:val="009C2962"/>
    <w:rsid w:val="009C31A0"/>
    <w:rsid w:val="00A264EE"/>
    <w:rsid w:val="00A536E5"/>
    <w:rsid w:val="00A630AA"/>
    <w:rsid w:val="00A74405"/>
    <w:rsid w:val="00A77B96"/>
    <w:rsid w:val="00AA28FB"/>
    <w:rsid w:val="00AF2FD3"/>
    <w:rsid w:val="00AF6CD7"/>
    <w:rsid w:val="00B13656"/>
    <w:rsid w:val="00B40880"/>
    <w:rsid w:val="00BA159A"/>
    <w:rsid w:val="00BB47F8"/>
    <w:rsid w:val="00BB4876"/>
    <w:rsid w:val="00C634F7"/>
    <w:rsid w:val="00C66BC4"/>
    <w:rsid w:val="00CB30E8"/>
    <w:rsid w:val="00DA5202"/>
    <w:rsid w:val="00E02DDA"/>
    <w:rsid w:val="00E219C6"/>
    <w:rsid w:val="00E93640"/>
    <w:rsid w:val="00F51CAE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1F87-132D-4B45-AD03-2D7284A0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cp:lastPrinted>2014-10-07T19:21:00Z</cp:lastPrinted>
  <dcterms:created xsi:type="dcterms:W3CDTF">2014-10-07T19:16:00Z</dcterms:created>
  <dcterms:modified xsi:type="dcterms:W3CDTF">2014-10-07T19:22:00Z</dcterms:modified>
</cp:coreProperties>
</file>