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DC" w:rsidRDefault="000361DC" w:rsidP="004764C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про</w:t>
      </w:r>
    </w:p>
    <w:p w:rsidR="000361DC" w:rsidRPr="00656941" w:rsidRDefault="000361DC" w:rsidP="004764C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941">
        <w:rPr>
          <w:rFonts w:ascii="Times New Roman" w:hAnsi="Times New Roman"/>
          <w:b/>
          <w:sz w:val="28"/>
          <w:szCs w:val="28"/>
          <w:lang w:val="uk-UA"/>
        </w:rPr>
        <w:t>РОГІВСЬКИЙ ЗАКЛАД ЗАГАЛЬНОЇ СЕРЕДНЬОЇ ОСВІТИ І-ІІ СТУПЕНІВ НОВОПСКОВСЬКОЇ СЕЛИЩНОЇ РАДИ,</w:t>
      </w:r>
    </w:p>
    <w:p w:rsidR="000361DC" w:rsidRDefault="000361DC" w:rsidP="002F300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має бути оприлюднена на сайті Новопсковської селищної ради</w:t>
      </w:r>
    </w:p>
    <w:p w:rsidR="000361DC" w:rsidRDefault="000361DC" w:rsidP="004764C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ЗАВДАННЯ:</w:t>
      </w:r>
    </w:p>
    <w:p w:rsidR="000361DC" w:rsidRDefault="000361DC" w:rsidP="006569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706EC">
        <w:rPr>
          <w:rFonts w:ascii="Times New Roman" w:hAnsi="Times New Roman"/>
          <w:sz w:val="28"/>
          <w:szCs w:val="28"/>
          <w:lang w:val="uk-UA"/>
        </w:rPr>
        <w:t>Забезпечення виконання Законів України “Про освіту”, “Про повну загальну середню освіту”, Державного стандарту початкової та базової загальної середньої освіти, виконання державних освітніх програм по здійсненню початкової, базової 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>.  Формування ключових компетентностей  Нової української школи.</w:t>
      </w:r>
    </w:p>
    <w:p w:rsidR="000361DC" w:rsidRDefault="000361DC" w:rsidP="006569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5706EC">
        <w:rPr>
          <w:rFonts w:ascii="Times New Roman" w:hAnsi="Times New Roman"/>
          <w:sz w:val="28"/>
          <w:szCs w:val="28"/>
          <w:lang w:val="uk-UA"/>
        </w:rPr>
        <w:t>абезпечення реалізації права громадян на загальну середню освіту, формування і розвиток соціально зрілої, творчої особистості з усвідомленою громадянською позицією, почуттям національної самосвідомості, підготовкою</w:t>
      </w:r>
      <w:r>
        <w:rPr>
          <w:rFonts w:ascii="Times New Roman" w:hAnsi="Times New Roman"/>
          <w:sz w:val="28"/>
          <w:szCs w:val="28"/>
          <w:lang w:val="uk-UA"/>
        </w:rPr>
        <w:t xml:space="preserve"> до професійного самовизначення.</w:t>
      </w:r>
    </w:p>
    <w:p w:rsidR="000361DC" w:rsidRDefault="000361DC" w:rsidP="006569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4764C5">
        <w:rPr>
          <w:rFonts w:ascii="Times New Roman" w:hAnsi="Times New Roman"/>
          <w:sz w:val="28"/>
          <w:szCs w:val="28"/>
          <w:lang w:val="uk-UA"/>
        </w:rPr>
        <w:t xml:space="preserve">ізнобічний розвиток індивідуальності дитини на основі виявлення її здібностей,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ціннісних орієнтацій. </w:t>
      </w:r>
    </w:p>
    <w:p w:rsidR="000361DC" w:rsidRDefault="000361DC" w:rsidP="006569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якості освітнього процесу, рівня підготовленості здобувачів освіти з усіх навчальних предметів на основі передових досягнень педагогічної науки, запровадження інноваційних технологій.</w:t>
      </w:r>
    </w:p>
    <w:p w:rsidR="000361DC" w:rsidRPr="00656941" w:rsidRDefault="000361DC" w:rsidP="006569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Посилення персональної відповідальності кожного педагога за збереження життя і здоров’я дітей. Пропагування здорового способу життя,  запровадження здоров’язберігаючих технологій освітнього процесу.</w:t>
      </w:r>
    </w:p>
    <w:p w:rsidR="000361DC" w:rsidRPr="002F4803" w:rsidRDefault="000361DC" w:rsidP="006569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Надання більшої дієвості виховній та позакласній роботі із здобувачами освіти. Забезпечення їх морального, культурного та фізичного розвитку через створення сприятливого психологічного клімату в закладі освіти.</w:t>
      </w:r>
    </w:p>
    <w:p w:rsidR="000361DC" w:rsidRPr="00252CA7" w:rsidRDefault="000361DC" w:rsidP="006569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Посилення індивідуальної роботи з дітьми. Підвищення ролі батьків,  громадськості, спрямованої на розв’язання нагальних потреб закладу, покращення його матеріально-технічного стану.</w:t>
      </w:r>
    </w:p>
    <w:p w:rsidR="000361DC" w:rsidRDefault="000361DC" w:rsidP="006569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соціально-активного, здібного, духовно збагаченого громадянина України,  здатного пізнавати і вивчати історію рідного краю, відроджувати українські звичаї, обряди, свята  і традиції; </w:t>
      </w:r>
    </w:p>
    <w:p w:rsidR="000361DC" w:rsidRPr="001D41C9" w:rsidRDefault="000361DC" w:rsidP="006569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у здобувачів освіти емоційно-позитивного ставлення до навчання, бажання та уміння вчитися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впродовж усього життя. Вироблення умінь практичного і творчого застосування здобутих знань.</w:t>
      </w:r>
    </w:p>
    <w:p w:rsidR="000361DC" w:rsidRPr="004764C5" w:rsidRDefault="000361DC" w:rsidP="00656941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1DC" w:rsidRDefault="000361DC" w:rsidP="00273D6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61DC" w:rsidRDefault="000361DC" w:rsidP="00273D6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ДІЯЛЬНІСТЬ:</w:t>
      </w:r>
    </w:p>
    <w:p w:rsidR="000361DC" w:rsidRDefault="000361DC" w:rsidP="00273D6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діяльність у сфері загальної середньої освіти, що провадиться на </w:t>
      </w:r>
      <w:r w:rsidRPr="005469DE">
        <w:rPr>
          <w:rFonts w:ascii="Times New Roman" w:hAnsi="Times New Roman"/>
          <w:b/>
          <w:sz w:val="28"/>
          <w:szCs w:val="28"/>
          <w:lang w:val="uk-UA"/>
        </w:rPr>
        <w:t>початковому та базовому рівнях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</w:p>
    <w:p w:rsidR="000361DC" w:rsidRDefault="000361DC" w:rsidP="00273D6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СТРУКТУРА:</w:t>
      </w:r>
    </w:p>
    <w:p w:rsidR="000361DC" w:rsidRDefault="000361DC" w:rsidP="00273D6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5-денний робочий тиждень</w:t>
      </w:r>
    </w:p>
    <w:p w:rsidR="000361DC" w:rsidRPr="0060711C" w:rsidRDefault="000361DC" w:rsidP="005469DE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11C">
        <w:rPr>
          <w:rFonts w:ascii="Times New Roman" w:hAnsi="Times New Roman"/>
          <w:sz w:val="28"/>
          <w:szCs w:val="28"/>
          <w:lang w:val="uk-UA" w:eastAsia="ru-RU"/>
        </w:rPr>
        <w:t>Навчальні заняття за семестровою системою:</w:t>
      </w:r>
    </w:p>
    <w:p w:rsidR="000361DC" w:rsidRPr="0060711C" w:rsidRDefault="000361DC" w:rsidP="005469DE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11C">
        <w:rPr>
          <w:rFonts w:ascii="Times New Roman" w:hAnsi="Times New Roman"/>
          <w:b/>
          <w:bCs/>
          <w:sz w:val="28"/>
          <w:szCs w:val="28"/>
          <w:lang w:val="uk-UA" w:eastAsia="ru-RU"/>
        </w:rPr>
        <w:t>І семестр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 – з 01 вересня по 2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 xml:space="preserve"> грудня 2020 року,</w:t>
      </w:r>
    </w:p>
    <w:p w:rsidR="000361DC" w:rsidRDefault="000361DC" w:rsidP="005469DE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711C">
        <w:rPr>
          <w:rFonts w:ascii="Times New Roman" w:hAnsi="Times New Roman"/>
          <w:b/>
          <w:bCs/>
          <w:sz w:val="28"/>
          <w:szCs w:val="28"/>
          <w:lang w:val="uk-UA" w:eastAsia="ru-RU"/>
        </w:rPr>
        <w:t>П семестр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 – з 11 січня по 28 травня 2021 року.</w:t>
      </w:r>
    </w:p>
    <w:p w:rsidR="000361DC" w:rsidRPr="00537D62" w:rsidRDefault="000361DC" w:rsidP="005469DE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анікули (орієнтовно):</w:t>
      </w:r>
    </w:p>
    <w:p w:rsidR="000361DC" w:rsidRPr="00537D62" w:rsidRDefault="000361DC" w:rsidP="005469DE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711C">
        <w:rPr>
          <w:rFonts w:ascii="Times New Roman" w:hAnsi="Times New Roman"/>
          <w:b/>
          <w:bCs/>
          <w:sz w:val="28"/>
          <w:szCs w:val="28"/>
          <w:lang w:val="uk-UA" w:eastAsia="ru-RU"/>
        </w:rPr>
        <w:t>Осінні</w:t>
      </w:r>
      <w:r w:rsidRPr="0060711C">
        <w:rPr>
          <w:rFonts w:ascii="Times New Roman" w:hAnsi="Times New Roman"/>
          <w:sz w:val="28"/>
          <w:szCs w:val="28"/>
          <w:lang w:eastAsia="ru-RU"/>
        </w:rPr>
        <w:t>              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26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.10.20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60711C">
        <w:rPr>
          <w:rFonts w:ascii="Times New Roman" w:hAnsi="Times New Roman"/>
          <w:sz w:val="28"/>
          <w:szCs w:val="28"/>
          <w:lang w:eastAsia="ru-RU"/>
        </w:rPr>
        <w:t> 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60711C">
        <w:rPr>
          <w:rFonts w:ascii="Times New Roman" w:hAnsi="Times New Roman"/>
          <w:sz w:val="28"/>
          <w:szCs w:val="28"/>
          <w:lang w:eastAsia="ru-RU"/>
        </w:rPr>
        <w:t> 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01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.1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.20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60711C">
        <w:rPr>
          <w:rFonts w:ascii="Times New Roman" w:hAnsi="Times New Roman"/>
          <w:sz w:val="28"/>
          <w:szCs w:val="28"/>
          <w:lang w:eastAsia="ru-RU"/>
        </w:rPr>
        <w:t> 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60711C">
        <w:rPr>
          <w:rFonts w:ascii="Times New Roman" w:hAnsi="Times New Roman"/>
          <w:sz w:val="28"/>
          <w:szCs w:val="28"/>
          <w:lang w:eastAsia="ru-RU"/>
        </w:rPr>
        <w:t> 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календарних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днів)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361DC" w:rsidRPr="00537D62" w:rsidRDefault="000361DC" w:rsidP="005469DE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711C">
        <w:rPr>
          <w:rFonts w:ascii="Times New Roman" w:hAnsi="Times New Roman"/>
          <w:b/>
          <w:bCs/>
          <w:sz w:val="28"/>
          <w:szCs w:val="28"/>
          <w:lang w:val="uk-UA" w:eastAsia="ru-RU"/>
        </w:rPr>
        <w:t>Зимові</w:t>
      </w:r>
      <w:r w:rsidRPr="0060711C">
        <w:rPr>
          <w:rFonts w:ascii="Times New Roman" w:hAnsi="Times New Roman"/>
          <w:sz w:val="28"/>
          <w:szCs w:val="28"/>
          <w:lang w:eastAsia="ru-RU"/>
        </w:rPr>
        <w:t>              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.12.20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60711C">
        <w:rPr>
          <w:rFonts w:ascii="Times New Roman" w:hAnsi="Times New Roman"/>
          <w:sz w:val="28"/>
          <w:szCs w:val="28"/>
          <w:lang w:eastAsia="ru-RU"/>
        </w:rPr>
        <w:t> 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– 1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.01.202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60711C">
        <w:rPr>
          <w:rFonts w:ascii="Times New Roman" w:hAnsi="Times New Roman"/>
          <w:sz w:val="28"/>
          <w:szCs w:val="28"/>
          <w:lang w:eastAsia="ru-RU"/>
        </w:rPr>
        <w:t> 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60711C">
        <w:rPr>
          <w:rFonts w:ascii="Times New Roman" w:hAnsi="Times New Roman"/>
          <w:sz w:val="28"/>
          <w:szCs w:val="28"/>
          <w:lang w:eastAsia="ru-RU"/>
        </w:rPr>
        <w:t> 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календарних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37D62">
        <w:rPr>
          <w:rFonts w:ascii="Times New Roman" w:hAnsi="Times New Roman"/>
          <w:sz w:val="28"/>
          <w:szCs w:val="28"/>
          <w:lang w:val="uk-UA" w:eastAsia="ru-RU"/>
        </w:rPr>
        <w:t>днів)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361DC" w:rsidRPr="0060711C" w:rsidRDefault="000361DC" w:rsidP="005469DE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11C">
        <w:rPr>
          <w:rFonts w:ascii="Times New Roman" w:hAnsi="Times New Roman"/>
          <w:b/>
          <w:bCs/>
          <w:sz w:val="28"/>
          <w:szCs w:val="28"/>
          <w:lang w:val="uk-UA" w:eastAsia="ru-RU"/>
        </w:rPr>
        <w:t>Весняні</w:t>
      </w:r>
      <w:r w:rsidRPr="0060711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0711C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29</w:t>
      </w:r>
      <w:r w:rsidRPr="0060711C">
        <w:rPr>
          <w:rFonts w:ascii="Times New Roman" w:hAnsi="Times New Roman"/>
          <w:sz w:val="28"/>
          <w:szCs w:val="28"/>
          <w:lang w:eastAsia="ru-RU"/>
        </w:rPr>
        <w:t>.0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0711C">
        <w:rPr>
          <w:rFonts w:ascii="Times New Roman" w:hAnsi="Times New Roman"/>
          <w:sz w:val="28"/>
          <w:szCs w:val="28"/>
          <w:lang w:eastAsia="ru-RU"/>
        </w:rPr>
        <w:t>.202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60711C">
        <w:rPr>
          <w:rFonts w:ascii="Times New Roman" w:hAnsi="Times New Roman"/>
          <w:sz w:val="28"/>
          <w:szCs w:val="28"/>
          <w:lang w:eastAsia="ru-RU"/>
        </w:rPr>
        <w:t> – 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04.04</w:t>
      </w:r>
      <w:r w:rsidRPr="0060711C">
        <w:rPr>
          <w:rFonts w:ascii="Times New Roman" w:hAnsi="Times New Roman"/>
          <w:sz w:val="28"/>
          <w:szCs w:val="28"/>
          <w:lang w:eastAsia="ru-RU"/>
        </w:rPr>
        <w:t>.202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Pr="0060711C">
        <w:rPr>
          <w:rFonts w:ascii="Times New Roman" w:hAnsi="Times New Roman"/>
          <w:sz w:val="28"/>
          <w:szCs w:val="28"/>
          <w:lang w:eastAsia="ru-RU"/>
        </w:rPr>
        <w:t>(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60711C">
        <w:rPr>
          <w:rFonts w:ascii="Times New Roman" w:hAnsi="Times New Roman"/>
          <w:sz w:val="28"/>
          <w:szCs w:val="28"/>
          <w:lang w:eastAsia="ru-RU"/>
        </w:rPr>
        <w:t> календарних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0711C">
        <w:rPr>
          <w:rFonts w:ascii="Times New Roman" w:hAnsi="Times New Roman"/>
          <w:sz w:val="28"/>
          <w:szCs w:val="28"/>
          <w:lang w:eastAsia="ru-RU"/>
        </w:rPr>
        <w:t>днів)</w:t>
      </w:r>
      <w:r w:rsidRPr="0060711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361DC" w:rsidRDefault="000361DC" w:rsidP="0060711C">
      <w:pPr>
        <w:rPr>
          <w:rFonts w:ascii="Times New Roman" w:hAnsi="Times New Roman"/>
          <w:sz w:val="28"/>
          <w:szCs w:val="28"/>
          <w:lang w:val="uk-UA"/>
        </w:rPr>
      </w:pPr>
    </w:p>
    <w:p w:rsidR="000361DC" w:rsidRDefault="000361DC" w:rsidP="00273D6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ЗДОБУТТЯ ЗАГАЛЬНОЇ СЕРЕДНЬОЇ ОСВІТИ:</w:t>
      </w:r>
    </w:p>
    <w:p w:rsidR="000361DC" w:rsidRPr="0060711C" w:rsidRDefault="000361DC" w:rsidP="0060711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0711C">
        <w:rPr>
          <w:rFonts w:ascii="Times New Roman" w:hAnsi="Times New Roman"/>
          <w:sz w:val="28"/>
          <w:szCs w:val="28"/>
          <w:lang w:val="uk-UA"/>
        </w:rPr>
        <w:t xml:space="preserve">Інституційна (очна (денна), </w:t>
      </w:r>
    </w:p>
    <w:p w:rsidR="000361DC" w:rsidRDefault="000361DC" w:rsidP="0060711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0711C">
        <w:rPr>
          <w:rFonts w:ascii="Times New Roman" w:hAnsi="Times New Roman"/>
          <w:sz w:val="28"/>
          <w:szCs w:val="28"/>
          <w:lang w:val="uk-UA"/>
        </w:rPr>
        <w:t>індивідуальна(педагогічний патронаж)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61DC" w:rsidRDefault="000361DC" w:rsidP="0060711C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0361DC" w:rsidRPr="00581704" w:rsidRDefault="000361DC" w:rsidP="0060711C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81704">
        <w:rPr>
          <w:rFonts w:ascii="Times New Roman" w:hAnsi="Times New Roman"/>
          <w:b/>
          <w:sz w:val="28"/>
          <w:szCs w:val="28"/>
          <w:lang w:val="uk-UA"/>
        </w:rPr>
        <w:t>Код ЄДРПОУ: 21829918</w:t>
      </w:r>
    </w:p>
    <w:p w:rsidR="000361DC" w:rsidRDefault="000361DC" w:rsidP="0060711C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361DC" w:rsidRDefault="000361DC" w:rsidP="0060711C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роботи: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Понеділок – четвер: 8.00-17.00</w:t>
      </w:r>
    </w:p>
    <w:p w:rsidR="000361DC" w:rsidRDefault="000361DC" w:rsidP="0060711C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П’ятниця: 8.00-16.00</w:t>
      </w:r>
    </w:p>
    <w:p w:rsidR="000361DC" w:rsidRDefault="000361DC" w:rsidP="0060711C">
      <w:pPr>
        <w:pStyle w:val="ListParagraph"/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 12.00-13.00</w:t>
      </w:r>
    </w:p>
    <w:p w:rsidR="000361DC" w:rsidRDefault="000361DC" w:rsidP="0060711C">
      <w:pPr>
        <w:pStyle w:val="ListParagraph"/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дні: субота, неділя</w:t>
      </w:r>
    </w:p>
    <w:p w:rsidR="000361DC" w:rsidRDefault="000361DC" w:rsidP="0060711C">
      <w:pPr>
        <w:pStyle w:val="ListParagraph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0361DC" w:rsidRDefault="000361DC" w:rsidP="0060711C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Брюховецька Любов Миколаївна</w:t>
      </w:r>
    </w:p>
    <w:p w:rsidR="000361DC" w:rsidRDefault="000361DC" w:rsidP="002A6B65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6B65">
        <w:rPr>
          <w:rFonts w:ascii="Times New Roman" w:hAnsi="Times New Roman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68pt">
            <v:imagedata r:id="rId5" o:title=""/>
          </v:shape>
        </w:pict>
      </w:r>
    </w:p>
    <w:p w:rsidR="000361DC" w:rsidRDefault="000361DC" w:rsidP="0079173B">
      <w:pPr>
        <w:pStyle w:val="ListParagraph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БІОГРАФІЧНА ДОВІДКА КЕРІВНИКА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09.10.1970 року народження 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 w:rsidRPr="00ED43A8">
        <w:rPr>
          <w:rFonts w:ascii="Times New Roman" w:hAnsi="Times New Roman"/>
          <w:b/>
          <w:sz w:val="28"/>
          <w:szCs w:val="28"/>
          <w:lang w:val="uk-UA"/>
        </w:rPr>
        <w:t>освіта</w:t>
      </w:r>
      <w:r>
        <w:rPr>
          <w:rFonts w:ascii="Times New Roman" w:hAnsi="Times New Roman"/>
          <w:sz w:val="28"/>
          <w:szCs w:val="28"/>
          <w:lang w:val="uk-UA"/>
        </w:rPr>
        <w:t xml:space="preserve"> вища</w:t>
      </w:r>
    </w:p>
    <w:p w:rsidR="000361DC" w:rsidRDefault="000361DC" w:rsidP="0058170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D43A8">
        <w:rPr>
          <w:rFonts w:ascii="Times New Roman" w:hAnsi="Times New Roman"/>
          <w:b/>
          <w:sz w:val="28"/>
          <w:szCs w:val="28"/>
          <w:lang w:val="uk-UA"/>
        </w:rPr>
        <w:t xml:space="preserve">кваліфікація </w:t>
      </w:r>
      <w:r>
        <w:rPr>
          <w:rFonts w:ascii="Times New Roman" w:hAnsi="Times New Roman"/>
          <w:sz w:val="28"/>
          <w:szCs w:val="28"/>
          <w:lang w:val="uk-UA"/>
        </w:rPr>
        <w:t>– організатор дошкільної освіти, організатор початкової освіти, вчитель початкових класів,  вчитель англійської  мови в початкових класах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 w:rsidRPr="00ED43A8">
        <w:rPr>
          <w:rFonts w:ascii="Times New Roman" w:hAnsi="Times New Roman"/>
          <w:b/>
          <w:sz w:val="28"/>
          <w:szCs w:val="28"/>
          <w:lang w:val="uk-UA"/>
        </w:rPr>
        <w:t>стаж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27 років,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 w:rsidRPr="00ED43A8">
        <w:rPr>
          <w:rFonts w:ascii="Times New Roman" w:hAnsi="Times New Roman"/>
          <w:b/>
          <w:sz w:val="28"/>
          <w:szCs w:val="28"/>
          <w:lang w:val="uk-UA"/>
        </w:rPr>
        <w:t>стаж роботи на посаді 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– 10 років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361DC" w:rsidRDefault="000361DC" w:rsidP="0079173B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ED43A8">
        <w:rPr>
          <w:rFonts w:ascii="Times New Roman" w:hAnsi="Times New Roman"/>
          <w:b/>
          <w:sz w:val="28"/>
          <w:szCs w:val="28"/>
          <w:lang w:val="uk-UA"/>
        </w:rPr>
        <w:t>Трудова діяльність: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1987-1988- </w:t>
      </w:r>
      <w:r w:rsidRPr="003E09ED">
        <w:rPr>
          <w:rFonts w:ascii="Times New Roman" w:hAnsi="Times New Roman"/>
          <w:sz w:val="28"/>
          <w:szCs w:val="28"/>
          <w:lang w:val="uk-UA"/>
        </w:rPr>
        <w:t>старша піонервожата Рогівської восьмирічної школи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361DC" w:rsidRPr="00ED43A8" w:rsidRDefault="000361DC" w:rsidP="0079173B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1993-1996 – </w:t>
      </w:r>
      <w:r w:rsidRPr="003E09ED">
        <w:rPr>
          <w:rFonts w:ascii="Times New Roman" w:hAnsi="Times New Roman"/>
          <w:sz w:val="28"/>
          <w:szCs w:val="28"/>
          <w:lang w:val="uk-UA"/>
        </w:rPr>
        <w:t>старша піонервожата Рогівської НСШ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09ED">
        <w:rPr>
          <w:rFonts w:ascii="Times New Roman" w:hAnsi="Times New Roman"/>
          <w:b/>
          <w:sz w:val="28"/>
          <w:szCs w:val="28"/>
          <w:lang w:val="uk-UA"/>
        </w:rPr>
        <w:t>01.1999-01.11.2010</w:t>
      </w:r>
      <w:r>
        <w:rPr>
          <w:rFonts w:ascii="Times New Roman" w:hAnsi="Times New Roman"/>
          <w:sz w:val="28"/>
          <w:szCs w:val="28"/>
          <w:lang w:val="uk-UA"/>
        </w:rPr>
        <w:t xml:space="preserve"> -  вчитель початкових класів  даної школи.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09ED">
        <w:rPr>
          <w:rFonts w:ascii="Times New Roman" w:hAnsi="Times New Roman"/>
          <w:b/>
          <w:sz w:val="28"/>
          <w:szCs w:val="28"/>
          <w:lang w:val="uk-UA"/>
        </w:rPr>
        <w:t>З 01.11.2010  і по теперішній час</w:t>
      </w:r>
      <w:r>
        <w:rPr>
          <w:rFonts w:ascii="Times New Roman" w:hAnsi="Times New Roman"/>
          <w:sz w:val="28"/>
          <w:szCs w:val="28"/>
          <w:lang w:val="uk-UA"/>
        </w:rPr>
        <w:t xml:space="preserve">  - директор  Рогівського ЗЗСО  І-ІІ ступенів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Моб. телефон  050-143-56-53 ;  (06463) 9-66-33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 w:rsidRPr="00E1149E">
        <w:rPr>
          <w:rFonts w:ascii="Times New Roman" w:hAnsi="Times New Roman"/>
          <w:b/>
          <w:sz w:val="28"/>
          <w:szCs w:val="28"/>
          <w:lang w:val="uk-UA"/>
        </w:rPr>
        <w:t>Графік прийому громадян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1149E">
        <w:rPr>
          <w:rFonts w:ascii="Times New Roman" w:hAnsi="Times New Roman"/>
          <w:sz w:val="28"/>
          <w:szCs w:val="28"/>
          <w:lang w:val="uk-UA"/>
        </w:rPr>
        <w:t>онеділок</w:t>
      </w:r>
      <w:r>
        <w:rPr>
          <w:rFonts w:ascii="Times New Roman" w:hAnsi="Times New Roman"/>
          <w:sz w:val="28"/>
          <w:szCs w:val="28"/>
          <w:lang w:val="uk-UA"/>
        </w:rPr>
        <w:t xml:space="preserve">, четвер 08.30-09.15,  14.00-16.00 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 w:rsidRPr="008E3DCA">
        <w:rPr>
          <w:rFonts w:ascii="Times New Roman" w:hAnsi="Times New Roman"/>
          <w:b/>
          <w:sz w:val="28"/>
          <w:szCs w:val="28"/>
          <w:lang w:val="uk-UA"/>
        </w:rPr>
        <w:t>Адреса:</w:t>
      </w:r>
      <w:r>
        <w:rPr>
          <w:rFonts w:ascii="Times New Roman" w:hAnsi="Times New Roman"/>
          <w:sz w:val="28"/>
          <w:szCs w:val="28"/>
          <w:lang w:val="uk-UA"/>
        </w:rPr>
        <w:tab/>
        <w:t>вул.  Центральна,10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с.  Рогове </w:t>
      </w:r>
    </w:p>
    <w:p w:rsidR="000361DC" w:rsidRDefault="000361DC" w:rsidP="008E3DCA">
      <w:pPr>
        <w:pStyle w:val="ListParagraph"/>
        <w:ind w:left="70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Луганська область,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92341</w:t>
      </w:r>
    </w:p>
    <w:p w:rsidR="000361DC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361DC" w:rsidRPr="0082377B" w:rsidRDefault="000361DC" w:rsidP="0079173B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8E3DC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575D6">
        <w:rPr>
          <w:rFonts w:ascii="Times New Roman" w:hAnsi="Times New Roman"/>
          <w:b/>
          <w:sz w:val="28"/>
          <w:szCs w:val="28"/>
          <w:lang w:val="en-US"/>
        </w:rPr>
        <w:t>-</w:t>
      </w:r>
      <w:r w:rsidRPr="008E3DC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575D6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6" w:history="1">
        <w:r w:rsidRPr="0082377B">
          <w:rPr>
            <w:rStyle w:val="Hyperlink"/>
            <w:rFonts w:ascii="Times New Roman" w:hAnsi="Times New Roman"/>
            <w:b/>
            <w:sz w:val="28"/>
            <w:szCs w:val="28"/>
            <w:lang w:val="uk-UA"/>
          </w:rPr>
          <w:t xml:space="preserve"> rogovo</w:t>
        </w:r>
        <w:r w:rsidRPr="0082377B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@i.ua</w:t>
        </w:r>
      </w:hyperlink>
    </w:p>
    <w:p w:rsidR="000361DC" w:rsidRPr="0082377B" w:rsidRDefault="000361DC" w:rsidP="0079173B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сайт: </w:t>
      </w:r>
      <w:hyperlink w:history="1"/>
      <w:r w:rsidRPr="008237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2377B">
        <w:rPr>
          <w:rFonts w:ascii="Times New Roman" w:hAnsi="Times New Roman"/>
          <w:b/>
          <w:color w:val="000080"/>
          <w:sz w:val="28"/>
          <w:szCs w:val="28"/>
          <w:u w:val="single"/>
          <w:lang w:val="uk-UA"/>
        </w:rPr>
        <w:t>https://rogivckaschool.e-schools.info/</w:t>
      </w:r>
      <w:r w:rsidRPr="008237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361DC" w:rsidRPr="007F4CF9" w:rsidRDefault="000361DC" w:rsidP="0079173B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0361DC" w:rsidRDefault="000361DC" w:rsidP="00B9166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Дані про педагогічних працівників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Всього педагогічних працівників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 педагогів:</w:t>
            </w:r>
          </w:p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Вища освіта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Середня спеціальна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Незакінчена вища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Кваліфікаційні категорії: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«Спеціаліст вищої категорії»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«Спеціаліст І категорії»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«Спеціаліст ІІ категорії»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«Спеціаліст»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звання: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«Вчитель-методист»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«Старший вчитель»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Нагороджені нагрудним знаком</w:t>
            </w:r>
          </w:p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«Відмінник освіти»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Проблема, над якою працює заклад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17FE">
              <w:rPr>
                <w:sz w:val="28"/>
                <w:szCs w:val="28"/>
                <w:lang w:val="uk-UA"/>
              </w:rPr>
              <w:t xml:space="preserve"> </w:t>
            </w:r>
            <w:r w:rsidRPr="00D71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Створення духу творчості, партнерства, взаємодопомоги та виховання у дітей ціннісного ставлення до держави, суспільства, рідного краю, школи. Впровадження  новітніх технологій, спрямованих на розвиток дитини.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Наявність медичної сестри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Наявність психологічної служби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0361DC" w:rsidRPr="00D717FE" w:rsidTr="00D717FE">
        <w:tc>
          <w:tcPr>
            <w:tcW w:w="4785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Кількість навчальних майстерень</w:t>
            </w:r>
          </w:p>
        </w:tc>
        <w:tc>
          <w:tcPr>
            <w:tcW w:w="4786" w:type="dxa"/>
          </w:tcPr>
          <w:p w:rsidR="000361DC" w:rsidRPr="00D717FE" w:rsidRDefault="000361DC" w:rsidP="00D717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7FE">
              <w:rPr>
                <w:rFonts w:ascii="Times New Roman" w:hAnsi="Times New Roman"/>
                <w:sz w:val="28"/>
                <w:szCs w:val="28"/>
                <w:lang w:val="uk-UA"/>
              </w:rPr>
              <w:t>1 (комбінована)</w:t>
            </w:r>
          </w:p>
        </w:tc>
      </w:tr>
    </w:tbl>
    <w:p w:rsidR="000361DC" w:rsidRPr="00B91662" w:rsidRDefault="000361DC" w:rsidP="00B9166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1DC" w:rsidRPr="00E1149E" w:rsidRDefault="000361DC" w:rsidP="00ED43A8">
      <w:pPr>
        <w:pStyle w:val="ListParagraph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0361DC" w:rsidRPr="0079173B" w:rsidRDefault="000361DC" w:rsidP="0079173B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361DC" w:rsidRDefault="000361DC" w:rsidP="0060711C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1DC" w:rsidRDefault="000361DC" w:rsidP="0060711C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0361DC" w:rsidRPr="0060711C" w:rsidRDefault="000361DC" w:rsidP="0060711C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0361DC" w:rsidRPr="004764C5" w:rsidRDefault="000361DC" w:rsidP="00273D6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0361DC" w:rsidRPr="004764C5" w:rsidSect="003F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516"/>
    <w:multiLevelType w:val="hybridMultilevel"/>
    <w:tmpl w:val="B0F4F230"/>
    <w:lvl w:ilvl="0" w:tplc="300A6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6087"/>
    <w:multiLevelType w:val="hybridMultilevel"/>
    <w:tmpl w:val="ABE03D54"/>
    <w:lvl w:ilvl="0" w:tplc="300A6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B0E7E"/>
    <w:multiLevelType w:val="hybridMultilevel"/>
    <w:tmpl w:val="7430F03E"/>
    <w:lvl w:ilvl="0" w:tplc="300A6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4C5"/>
    <w:rsid w:val="00034A6A"/>
    <w:rsid w:val="000361DC"/>
    <w:rsid w:val="001376AE"/>
    <w:rsid w:val="001638C6"/>
    <w:rsid w:val="001D41C9"/>
    <w:rsid w:val="00242465"/>
    <w:rsid w:val="00252CA7"/>
    <w:rsid w:val="00273D6C"/>
    <w:rsid w:val="002A6B65"/>
    <w:rsid w:val="002F3009"/>
    <w:rsid w:val="002F4803"/>
    <w:rsid w:val="003E09ED"/>
    <w:rsid w:val="003F0E2A"/>
    <w:rsid w:val="00474E66"/>
    <w:rsid w:val="004764C5"/>
    <w:rsid w:val="00494DFD"/>
    <w:rsid w:val="00497AB3"/>
    <w:rsid w:val="004B59E2"/>
    <w:rsid w:val="00537D62"/>
    <w:rsid w:val="005469DE"/>
    <w:rsid w:val="005706EC"/>
    <w:rsid w:val="00581704"/>
    <w:rsid w:val="00601985"/>
    <w:rsid w:val="0060711C"/>
    <w:rsid w:val="00613D7D"/>
    <w:rsid w:val="00656941"/>
    <w:rsid w:val="007575D6"/>
    <w:rsid w:val="0079173B"/>
    <w:rsid w:val="007F4CF9"/>
    <w:rsid w:val="0082377B"/>
    <w:rsid w:val="008E3DCA"/>
    <w:rsid w:val="00AB7179"/>
    <w:rsid w:val="00B91662"/>
    <w:rsid w:val="00CA677A"/>
    <w:rsid w:val="00D717FE"/>
    <w:rsid w:val="00E1149E"/>
    <w:rsid w:val="00ED43A8"/>
    <w:rsid w:val="00FA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4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3DC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916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rogovo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4</Pages>
  <Words>756</Words>
  <Characters>4310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User</dc:creator>
  <cp:keywords/>
  <dc:description/>
  <cp:lastModifiedBy>User</cp:lastModifiedBy>
  <cp:revision>4</cp:revision>
  <dcterms:created xsi:type="dcterms:W3CDTF">2021-01-26T18:15:00Z</dcterms:created>
  <dcterms:modified xsi:type="dcterms:W3CDTF">2021-02-01T06:54:00Z</dcterms:modified>
</cp:coreProperties>
</file>