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A2" w:rsidRPr="00B837CB" w:rsidRDefault="0018028D" w:rsidP="00B837CB">
      <w:pPr>
        <w:ind w:left="4520" w:hanging="4520"/>
        <w:jc w:val="center"/>
        <w:rPr>
          <w:sz w:val="36"/>
          <w:szCs w:val="20"/>
        </w:rPr>
      </w:pPr>
      <w:bookmarkStart w:id="0" w:name="page8"/>
      <w:bookmarkEnd w:id="0"/>
      <w:r w:rsidRPr="00B837CB">
        <w:rPr>
          <w:rFonts w:ascii="Calibri" w:eastAsia="Calibri" w:hAnsi="Calibri" w:cs="Calibri"/>
          <w:sz w:val="40"/>
        </w:rPr>
        <w:t>Керівний склад</w:t>
      </w:r>
    </w:p>
    <w:p w:rsidR="00E209A2" w:rsidRPr="00B837CB" w:rsidRDefault="001E3D35" w:rsidP="00B837CB">
      <w:pPr>
        <w:ind w:left="3320" w:hanging="4520"/>
        <w:jc w:val="center"/>
        <w:rPr>
          <w:sz w:val="36"/>
          <w:szCs w:val="20"/>
        </w:rPr>
      </w:pPr>
      <w:proofErr w:type="spellStart"/>
      <w:r>
        <w:rPr>
          <w:sz w:val="36"/>
          <w:szCs w:val="20"/>
        </w:rPr>
        <w:t>Рогачівської</w:t>
      </w:r>
      <w:proofErr w:type="spellEnd"/>
      <w:r>
        <w:rPr>
          <w:sz w:val="36"/>
          <w:szCs w:val="20"/>
        </w:rPr>
        <w:t xml:space="preserve"> гімназії</w:t>
      </w:r>
    </w:p>
    <w:p w:rsidR="00E209A2" w:rsidRDefault="00E209A2">
      <w:pPr>
        <w:spacing w:line="241" w:lineRule="exact"/>
        <w:rPr>
          <w:sz w:val="20"/>
          <w:szCs w:val="20"/>
        </w:rPr>
      </w:pPr>
    </w:p>
    <w:p w:rsidR="001E3D35" w:rsidRDefault="0018028D">
      <w:pPr>
        <w:rPr>
          <w:rFonts w:eastAsia="Calibri"/>
          <w:sz w:val="40"/>
        </w:rPr>
      </w:pPr>
      <w:r w:rsidRPr="00B837CB">
        <w:rPr>
          <w:rFonts w:eastAsia="Calibri"/>
          <w:sz w:val="40"/>
        </w:rPr>
        <w:t xml:space="preserve">Директор </w:t>
      </w:r>
      <w:r w:rsidR="001E3D35">
        <w:rPr>
          <w:rFonts w:eastAsia="Calibri"/>
          <w:sz w:val="40"/>
        </w:rPr>
        <w:t xml:space="preserve">гімназії: </w:t>
      </w:r>
    </w:p>
    <w:p w:rsidR="00E209A2" w:rsidRPr="00B837CB" w:rsidRDefault="001E3D35">
      <w:pPr>
        <w:rPr>
          <w:sz w:val="36"/>
          <w:szCs w:val="20"/>
        </w:rPr>
      </w:pPr>
      <w:r>
        <w:rPr>
          <w:rFonts w:eastAsia="Calibri"/>
          <w:b/>
          <w:i/>
          <w:sz w:val="40"/>
        </w:rPr>
        <w:t xml:space="preserve">               </w:t>
      </w:r>
      <w:r w:rsidRPr="001E3D35">
        <w:rPr>
          <w:rFonts w:eastAsia="Calibri"/>
          <w:b/>
          <w:i/>
          <w:sz w:val="40"/>
        </w:rPr>
        <w:t>Радчук Олександр</w:t>
      </w:r>
      <w:r w:rsidR="0018028D" w:rsidRPr="00B837CB">
        <w:rPr>
          <w:rFonts w:eastAsia="Calibri"/>
          <w:b/>
          <w:i/>
          <w:sz w:val="40"/>
        </w:rPr>
        <w:t xml:space="preserve"> Володимирович </w:t>
      </w:r>
    </w:p>
    <w:p w:rsidR="00E209A2" w:rsidRPr="00B837CB" w:rsidRDefault="00E209A2">
      <w:pPr>
        <w:spacing w:line="240" w:lineRule="exact"/>
        <w:rPr>
          <w:sz w:val="36"/>
          <w:szCs w:val="20"/>
        </w:rPr>
      </w:pPr>
    </w:p>
    <w:p w:rsidR="001E3D35" w:rsidRDefault="0018028D" w:rsidP="001E3D35">
      <w:pPr>
        <w:spacing w:line="360" w:lineRule="auto"/>
        <w:rPr>
          <w:b/>
          <w:i/>
          <w:sz w:val="40"/>
          <w:szCs w:val="40"/>
        </w:rPr>
      </w:pPr>
      <w:r w:rsidRPr="001E3D35">
        <w:rPr>
          <w:rFonts w:eastAsia="Calibri"/>
          <w:sz w:val="40"/>
          <w:szCs w:val="40"/>
        </w:rPr>
        <w:t xml:space="preserve">Заступник директора </w:t>
      </w:r>
      <w:r w:rsidR="001E3D35" w:rsidRPr="001E3D35">
        <w:rPr>
          <w:rFonts w:eastAsia="Calibri"/>
          <w:sz w:val="40"/>
          <w:szCs w:val="40"/>
        </w:rPr>
        <w:t>гімназії</w:t>
      </w:r>
      <w:r w:rsidRPr="001E3D35">
        <w:rPr>
          <w:rFonts w:eastAsia="Calibri"/>
          <w:sz w:val="40"/>
          <w:szCs w:val="40"/>
        </w:rPr>
        <w:t xml:space="preserve"> з </w:t>
      </w:r>
      <w:proofErr w:type="spellStart"/>
      <w:r w:rsidRPr="001E3D35">
        <w:rPr>
          <w:rFonts w:eastAsia="Calibri"/>
          <w:sz w:val="40"/>
          <w:szCs w:val="40"/>
        </w:rPr>
        <w:t>навчально-</w:t>
      </w:r>
      <w:proofErr w:type="spellEnd"/>
      <w:r w:rsidRPr="001E3D35">
        <w:rPr>
          <w:rFonts w:eastAsia="Calibri"/>
          <w:sz w:val="40"/>
          <w:szCs w:val="40"/>
        </w:rPr>
        <w:t xml:space="preserve"> виховної роботи:</w:t>
      </w:r>
      <w:r w:rsidR="001E3D35" w:rsidRPr="001E3D35">
        <w:rPr>
          <w:b/>
          <w:i/>
          <w:sz w:val="40"/>
          <w:szCs w:val="40"/>
        </w:rPr>
        <w:t xml:space="preserve"> </w:t>
      </w:r>
    </w:p>
    <w:p w:rsidR="001E3D35" w:rsidRPr="001E3D35" w:rsidRDefault="001E3D35" w:rsidP="001E3D35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</w:t>
      </w:r>
      <w:proofErr w:type="spellStart"/>
      <w:r w:rsidRPr="001E3D35">
        <w:rPr>
          <w:b/>
          <w:i/>
          <w:sz w:val="40"/>
          <w:szCs w:val="40"/>
        </w:rPr>
        <w:t>Маліцька</w:t>
      </w:r>
      <w:proofErr w:type="spellEnd"/>
      <w:r w:rsidRPr="001E3D35">
        <w:rPr>
          <w:b/>
          <w:i/>
          <w:sz w:val="40"/>
          <w:szCs w:val="40"/>
        </w:rPr>
        <w:t xml:space="preserve"> Наталія Борисівна</w:t>
      </w:r>
    </w:p>
    <w:p w:rsidR="00B837CB" w:rsidRDefault="0018028D">
      <w:pPr>
        <w:rPr>
          <w:rFonts w:eastAsia="Calibri"/>
          <w:sz w:val="40"/>
        </w:rPr>
      </w:pPr>
      <w:r w:rsidRPr="00B837CB">
        <w:rPr>
          <w:rFonts w:eastAsia="Calibri"/>
          <w:sz w:val="40"/>
        </w:rPr>
        <w:t xml:space="preserve">Заступник директора </w:t>
      </w:r>
      <w:r w:rsidR="001E3D35">
        <w:rPr>
          <w:rFonts w:eastAsia="Calibri"/>
          <w:sz w:val="40"/>
        </w:rPr>
        <w:t>гімназії</w:t>
      </w:r>
      <w:r w:rsidRPr="00B837CB">
        <w:rPr>
          <w:rFonts w:eastAsia="Calibri"/>
          <w:sz w:val="40"/>
        </w:rPr>
        <w:t xml:space="preserve"> з виховної роботи: </w:t>
      </w:r>
    </w:p>
    <w:p w:rsidR="00E209A2" w:rsidRPr="001E3D35" w:rsidRDefault="001E3D3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  <w:proofErr w:type="spellStart"/>
      <w:r w:rsidRPr="001E3D35">
        <w:rPr>
          <w:b/>
          <w:i/>
          <w:sz w:val="40"/>
          <w:szCs w:val="40"/>
        </w:rPr>
        <w:t>Мищик</w:t>
      </w:r>
      <w:proofErr w:type="spellEnd"/>
      <w:r w:rsidRPr="001E3D35">
        <w:rPr>
          <w:b/>
          <w:i/>
          <w:sz w:val="40"/>
          <w:szCs w:val="40"/>
        </w:rPr>
        <w:t xml:space="preserve"> Лілія Володимирівна</w:t>
      </w:r>
    </w:p>
    <w:p w:rsidR="00E209A2" w:rsidRPr="00B837CB" w:rsidRDefault="00E209A2">
      <w:pPr>
        <w:spacing w:line="241" w:lineRule="exact"/>
        <w:rPr>
          <w:sz w:val="36"/>
          <w:szCs w:val="20"/>
        </w:rPr>
      </w:pPr>
    </w:p>
    <w:sectPr w:rsidR="00E209A2" w:rsidRPr="00B837CB" w:rsidSect="00B837CB">
      <w:type w:val="continuous"/>
      <w:pgSz w:w="11900" w:h="16838"/>
      <w:pgMar w:top="714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209A2"/>
    <w:rsid w:val="0018028D"/>
    <w:rsid w:val="001E3D35"/>
    <w:rsid w:val="005A7A23"/>
    <w:rsid w:val="00654C3A"/>
    <w:rsid w:val="00B837CB"/>
    <w:rsid w:val="00E2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учень</cp:lastModifiedBy>
  <cp:revision>6</cp:revision>
  <dcterms:created xsi:type="dcterms:W3CDTF">2019-03-28T07:33:00Z</dcterms:created>
  <dcterms:modified xsi:type="dcterms:W3CDTF">2019-04-17T11:03:00Z</dcterms:modified>
</cp:coreProperties>
</file>