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Pr="007E0781" w:rsidRDefault="006A604B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Графік відкритих уроків та заходів</w:t>
      </w:r>
    </w:p>
    <w:p w:rsidR="002540E8" w:rsidRDefault="006A604B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вчителя</w:t>
      </w:r>
      <w:r w:rsidR="003B0C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української мови та літератури</w:t>
      </w: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</w:p>
    <w:p w:rsidR="006A604B" w:rsidRDefault="006A604B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що атестується у 2020-2021 навчальному році</w:t>
      </w:r>
      <w:r w:rsidR="0046517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65176" w:rsidRPr="007E0781" w:rsidRDefault="00465176" w:rsidP="006A60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604B" w:rsidRDefault="00465176" w:rsidP="006A6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Карпачова Наталія Миколаївна</w:t>
      </w:r>
    </w:p>
    <w:p w:rsidR="00465176" w:rsidRDefault="00465176" w:rsidP="006A6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992"/>
        <w:gridCol w:w="2092"/>
      </w:tblGrid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93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992" w:type="dxa"/>
          </w:tcPr>
          <w:p w:rsidR="006A604B" w:rsidRP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92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93" w:type="dxa"/>
          </w:tcPr>
          <w:p w:rsidR="006A604B" w:rsidRDefault="006A604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знака м’якшення й апострофа у словах іншомовного походження</w:t>
            </w:r>
          </w:p>
        </w:tc>
        <w:tc>
          <w:tcPr>
            <w:tcW w:w="992" w:type="dxa"/>
          </w:tcPr>
          <w:p w:rsidR="006A604B" w:rsidRP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жовтня</w:t>
            </w:r>
          </w:p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93" w:type="dxa"/>
          </w:tcPr>
          <w:p w:rsidR="006A604B" w:rsidRDefault="006A604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Фразеологізми, їх різновиди.</w:t>
            </w:r>
          </w:p>
          <w:p w:rsidR="006A604B" w:rsidRDefault="006A604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вправи.</w:t>
            </w:r>
          </w:p>
        </w:tc>
        <w:tc>
          <w:tcPr>
            <w:tcW w:w="992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листопада 2020</w:t>
            </w:r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93" w:type="dxa"/>
          </w:tcPr>
          <w:p w:rsidR="007E0781" w:rsidRDefault="006A604B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приголосних при творенні відносних прикметників із суфіксами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зьк</w:t>
            </w:r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іменників із суфіксами </w:t>
            </w:r>
            <w:proofErr w:type="spellStart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–ств</w:t>
            </w:r>
            <w:proofErr w:type="spellEnd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(о), - </w:t>
            </w:r>
            <w:proofErr w:type="spellStart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зтв</w:t>
            </w:r>
            <w:proofErr w:type="spellEnd"/>
            <w:r w:rsidR="007E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(о),</w:t>
            </w:r>
          </w:p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(о).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7E0781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грудня</w:t>
            </w:r>
          </w:p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Означення, додаток і обставина як другорядні члени речення (повторення).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листопада 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 № 10. Усний твір – опис пам’ятки історії й культури за картиною в публіцистичному стилі (за простим планом).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 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Шевченко. Провідний мотив вірша «Думка» («Тече вода в синє море»)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7E0781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27жовтня</w:t>
            </w:r>
          </w:p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«Тиша морська»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листопада 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Сміливість і відвага козацьких джур Грицьки та Саньки.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 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 «Давня казка». Ідея вільної творчості, духовної свободи людини.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листопада 2020 року</w:t>
            </w:r>
          </w:p>
        </w:tc>
      </w:tr>
      <w:tr w:rsidR="006A604B" w:rsidTr="006A604B">
        <w:tc>
          <w:tcPr>
            <w:tcW w:w="594" w:type="dxa"/>
          </w:tcPr>
          <w:p w:rsidR="006A604B" w:rsidRDefault="006A604B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93" w:type="dxa"/>
          </w:tcPr>
          <w:p w:rsidR="006A604B" w:rsidRDefault="007E0781" w:rsidP="007E0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Сосюра. Коротко про поета. Патріотичні мотиви його творів.</w:t>
            </w:r>
          </w:p>
        </w:tc>
        <w:tc>
          <w:tcPr>
            <w:tcW w:w="992" w:type="dxa"/>
          </w:tcPr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2" w:type="dxa"/>
          </w:tcPr>
          <w:p w:rsidR="007E0781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грудня</w:t>
            </w:r>
          </w:p>
          <w:p w:rsidR="006A604B" w:rsidRDefault="007E0781" w:rsidP="007E07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</w:tbl>
    <w:p w:rsidR="006A604B" w:rsidRDefault="006A604B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Pr="007E0781" w:rsidRDefault="00465176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Графік відкритих уроків та заходів</w:t>
      </w:r>
    </w:p>
    <w:p w:rsidR="00465176" w:rsidRDefault="003B0C1E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вч</w:t>
      </w:r>
      <w:r w:rsidR="00465176" w:rsidRPr="007E0781">
        <w:rPr>
          <w:rFonts w:ascii="Times New Roman" w:hAnsi="Times New Roman" w:cs="Times New Roman"/>
          <w:b/>
          <w:sz w:val="32"/>
          <w:szCs w:val="32"/>
          <w:lang w:val="uk-UA"/>
        </w:rPr>
        <w:t>ителя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початкових класів</w:t>
      </w:r>
      <w:r w:rsidR="00465176" w:rsidRPr="007E0781">
        <w:rPr>
          <w:rFonts w:ascii="Times New Roman" w:hAnsi="Times New Roman" w:cs="Times New Roman"/>
          <w:b/>
          <w:sz w:val="32"/>
          <w:szCs w:val="32"/>
          <w:lang w:val="uk-UA"/>
        </w:rPr>
        <w:t>, що атестується у 2020-2021 навчальному році</w:t>
      </w:r>
      <w:r w:rsidR="0046517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65176" w:rsidRDefault="00465176" w:rsidP="004651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65176" w:rsidRDefault="00465176" w:rsidP="00465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Федько Тетяна Михайлівна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51"/>
        <w:gridCol w:w="1276"/>
        <w:gridCol w:w="1950"/>
      </w:tblGrid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751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465176" w:rsidRPr="006A604B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51" w:type="dxa"/>
          </w:tcPr>
          <w:p w:rsidR="00465176" w:rsidRDefault="00465176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 «Поділяємо слова на склади для перенесу».</w:t>
            </w:r>
          </w:p>
        </w:tc>
        <w:tc>
          <w:tcPr>
            <w:tcW w:w="1276" w:type="dxa"/>
          </w:tcPr>
          <w:p w:rsidR="00465176" w:rsidRPr="006A604B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51" w:type="dxa"/>
          </w:tcPr>
          <w:p w:rsidR="00465176" w:rsidRDefault="00465176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«Переносимо слова з рядка в рядок»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51" w:type="dxa"/>
          </w:tcPr>
          <w:p w:rsidR="00465176" w:rsidRDefault="00465176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« Віднімаємо на основі правила віднімання числа від суми».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51" w:type="dxa"/>
          </w:tcPr>
          <w:p w:rsidR="00465176" w:rsidRDefault="00465176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«Віднімаємо числа різними способами. Розв’язування задач».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«В.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«Зимова Казка»».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</w:p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 світ.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листопада </w:t>
            </w:r>
          </w:p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«Приголосні звуки і букви,які їх позначають».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 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 грудня </w:t>
            </w:r>
          </w:p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грудня </w:t>
            </w:r>
          </w:p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465176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51" w:type="dxa"/>
          </w:tcPr>
          <w:p w:rsidR="00465176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(праця).</w:t>
            </w:r>
          </w:p>
          <w:p w:rsidR="003B0C1E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«Створюємо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«Комп’ютерна графіка».</w:t>
            </w:r>
          </w:p>
        </w:tc>
        <w:tc>
          <w:tcPr>
            <w:tcW w:w="1276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грудня</w:t>
            </w:r>
          </w:p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</w:p>
        </w:tc>
      </w:tr>
      <w:tr w:rsidR="003B0C1E" w:rsidTr="00465176">
        <w:tc>
          <w:tcPr>
            <w:tcW w:w="594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51" w:type="dxa"/>
          </w:tcPr>
          <w:p w:rsidR="003B0C1E" w:rsidRDefault="003B0C1E" w:rsidP="00465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виховна година до дня української писемності і мови. Вікторина «Знавці української мови».</w:t>
            </w:r>
          </w:p>
        </w:tc>
        <w:tc>
          <w:tcPr>
            <w:tcW w:w="1276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листопада 2020 року</w:t>
            </w:r>
          </w:p>
        </w:tc>
      </w:tr>
    </w:tbl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0C1E" w:rsidRDefault="003B0C1E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Pr="007E0781" w:rsidRDefault="00465176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Графік відкритих уроків та заходів</w:t>
      </w:r>
    </w:p>
    <w:p w:rsidR="002540E8" w:rsidRDefault="003B0C1E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465176" w:rsidRPr="007E0781">
        <w:rPr>
          <w:rFonts w:ascii="Times New Roman" w:hAnsi="Times New Roman" w:cs="Times New Roman"/>
          <w:b/>
          <w:sz w:val="32"/>
          <w:szCs w:val="32"/>
          <w:lang w:val="uk-UA"/>
        </w:rPr>
        <w:t>чителя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біології</w:t>
      </w:r>
      <w:r w:rsidR="00465176" w:rsidRPr="007E07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що атестується </w:t>
      </w:r>
    </w:p>
    <w:p w:rsidR="00465176" w:rsidRDefault="00465176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у 2020-2021 навчальному році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65176" w:rsidRDefault="00465176" w:rsidP="00465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C1E" w:rsidRPr="003B0C1E" w:rsidRDefault="003B0C1E" w:rsidP="004651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0C1E">
        <w:rPr>
          <w:rFonts w:ascii="Times New Roman" w:hAnsi="Times New Roman" w:cs="Times New Roman"/>
          <w:b/>
          <w:sz w:val="28"/>
          <w:szCs w:val="28"/>
          <w:lang w:val="uk-UA"/>
        </w:rPr>
        <w:t>Трунова</w:t>
      </w:r>
      <w:proofErr w:type="spellEnd"/>
      <w:r w:rsidRPr="003B0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Лаврентіївна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1276"/>
        <w:gridCol w:w="1808"/>
      </w:tblGrid>
      <w:tr w:rsidR="00465176" w:rsidTr="003B0C1E">
        <w:trPr>
          <w:trHeight w:val="784"/>
        </w:trPr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93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465176" w:rsidRPr="006A604B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8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«Основні відмінності тварин від рослин і грибів. Особливості живлення тварин».</w:t>
            </w:r>
          </w:p>
        </w:tc>
        <w:tc>
          <w:tcPr>
            <w:tcW w:w="1276" w:type="dxa"/>
          </w:tcPr>
          <w:p w:rsidR="00465176" w:rsidRPr="006A604B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8" w:type="dxa"/>
          </w:tcPr>
          <w:p w:rsidR="003B0C1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вересня</w:t>
            </w:r>
          </w:p>
          <w:p w:rsidR="00465176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«Значення знань про моральну для збереження її здоров’я».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вересня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«Вода та її основні фізико-хімічні властивості. Інші неорганічні сполуки».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8" w:type="dxa"/>
          </w:tcPr>
          <w:p w:rsidR="003B0C1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вересня</w:t>
            </w:r>
          </w:p>
          <w:p w:rsidR="00465176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«Адаптація як загальна властивість біосистеми».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вересня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«Поняття про спряжену еволюцію та коадаптацію».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жовтня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«Значення травлення. Система органів травлення».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листопада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«Різноманітність комах».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листопада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«Травлення в ротовій порожнині».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листопада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«Молюски або м’якуни».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листопада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465176" w:rsidTr="003B0C1E">
        <w:tc>
          <w:tcPr>
            <w:tcW w:w="594" w:type="dxa"/>
          </w:tcPr>
          <w:p w:rsidR="00465176" w:rsidRDefault="00465176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93" w:type="dxa"/>
          </w:tcPr>
          <w:p w:rsidR="00465176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«Типи клітин та їх порівняльна характеристика».</w:t>
            </w:r>
          </w:p>
        </w:tc>
        <w:tc>
          <w:tcPr>
            <w:tcW w:w="1276" w:type="dxa"/>
          </w:tcPr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листопада</w:t>
            </w:r>
          </w:p>
          <w:p w:rsidR="00465176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3B0C1E" w:rsidTr="003B0C1E">
        <w:trPr>
          <w:trHeight w:val="359"/>
        </w:trPr>
        <w:tc>
          <w:tcPr>
            <w:tcW w:w="594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93" w:type="dxa"/>
          </w:tcPr>
          <w:p w:rsidR="003B0C1E" w:rsidRDefault="002540E8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«Форми та роль паразитизму у природі».</w:t>
            </w:r>
          </w:p>
        </w:tc>
        <w:tc>
          <w:tcPr>
            <w:tcW w:w="1276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09листопада</w:t>
            </w:r>
          </w:p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3B0C1E" w:rsidTr="003B0C1E">
        <w:trPr>
          <w:trHeight w:val="359"/>
        </w:trPr>
        <w:tc>
          <w:tcPr>
            <w:tcW w:w="594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93" w:type="dxa"/>
          </w:tcPr>
          <w:p w:rsidR="003B0C1E" w:rsidRDefault="003B0C1E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</w:p>
          <w:p w:rsidR="003B0C1E" w:rsidRDefault="003B0C1E" w:rsidP="003B0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«СНІД»</w:t>
            </w:r>
          </w:p>
        </w:tc>
        <w:tc>
          <w:tcPr>
            <w:tcW w:w="1276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8" w:type="dxa"/>
          </w:tcPr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грудня</w:t>
            </w:r>
          </w:p>
          <w:p w:rsidR="003B0C1E" w:rsidRDefault="003B0C1E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</w:p>
        </w:tc>
      </w:tr>
    </w:tbl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5176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0E8" w:rsidRDefault="002540E8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Графік відкритих уроків та заходів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чителя, </w:t>
      </w:r>
    </w:p>
    <w:p w:rsidR="00465176" w:rsidRDefault="002540E8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що атестується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E0781">
        <w:rPr>
          <w:rFonts w:ascii="Times New Roman" w:hAnsi="Times New Roman" w:cs="Times New Roman"/>
          <w:b/>
          <w:sz w:val="32"/>
          <w:szCs w:val="32"/>
          <w:lang w:val="uk-UA"/>
        </w:rPr>
        <w:t>у 2020-2021 навчальному році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540E8" w:rsidRDefault="002540E8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40E8" w:rsidRDefault="002540E8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Жмак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Наталя Юріївна</w:t>
      </w:r>
    </w:p>
    <w:p w:rsidR="00A607D7" w:rsidRDefault="00A607D7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07D7" w:rsidRPr="002540E8" w:rsidRDefault="00A607D7" w:rsidP="00254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1276"/>
        <w:gridCol w:w="1808"/>
      </w:tblGrid>
      <w:tr w:rsidR="00122CCB" w:rsidTr="00987A50">
        <w:trPr>
          <w:trHeight w:val="784"/>
        </w:trPr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93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122CCB" w:rsidRPr="006A604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93" w:type="dxa"/>
          </w:tcPr>
          <w:p w:rsidR="00122CCB" w:rsidRDefault="00122CCB" w:rsidP="00987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«Метод світлової мікроскопії. Збільшувальні прилади та їх призначення. Практична робота № 1. Будова світлового мікроскопа та будова з ним».</w:t>
            </w:r>
          </w:p>
        </w:tc>
        <w:tc>
          <w:tcPr>
            <w:tcW w:w="1276" w:type="dxa"/>
          </w:tcPr>
          <w:p w:rsidR="00122CCB" w:rsidRPr="006A604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93" w:type="dxa"/>
          </w:tcPr>
          <w:p w:rsidR="00122CCB" w:rsidRDefault="00122CCB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 «Графіка, як вид образотворчого мистецтва. Засоби виразності графіки: крапка, лінія, штрих, пляма».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122CCB">
        <w:trPr>
          <w:trHeight w:val="219"/>
        </w:trPr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93" w:type="dxa"/>
          </w:tcPr>
          <w:p w:rsidR="00122CCB" w:rsidRDefault="00122CCB" w:rsidP="00987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«</w:t>
            </w:r>
            <w:r w:rsidR="00E53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анімалістичного жанру».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93" w:type="dxa"/>
          </w:tcPr>
          <w:p w:rsidR="00122CCB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«Світ, який створює людина. Художній образ в архітектурі».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93" w:type="dxa"/>
          </w:tcPr>
          <w:p w:rsidR="00122CCB" w:rsidRDefault="00E53612" w:rsidP="00E536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 «Пізнаємо себе. Характер і темперамент – приборкання норовливих».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 верес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93" w:type="dxa"/>
          </w:tcPr>
          <w:p w:rsidR="00122CCB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 («Аранжування особистості»)</w:t>
            </w:r>
          </w:p>
          <w:p w:rsidR="00E53612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«Хто я, який я?».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93" w:type="dxa"/>
          </w:tcPr>
          <w:p w:rsidR="00122CCB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(«Настає час вибору»)</w:t>
            </w:r>
          </w:p>
          <w:p w:rsidR="00E53612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«Етапи розвитку і становлення професійної орієнтації»,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вересня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93" w:type="dxa"/>
          </w:tcPr>
          <w:p w:rsidR="00122CCB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(«Психологічний розвиток особистості молодшого підліткового віку»)</w:t>
            </w:r>
          </w:p>
          <w:p w:rsidR="00E53612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подолати свої страхи. Чого треба і чого не треба боятися»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</w:tcPr>
          <w:p w:rsidR="00122CCB" w:rsidRDefault="00122CCB" w:rsidP="0012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жовтня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93" w:type="dxa"/>
          </w:tcPr>
          <w:p w:rsidR="00122CCB" w:rsidRDefault="00E53612" w:rsidP="00987A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«Основна причина стресів».</w:t>
            </w:r>
          </w:p>
        </w:tc>
        <w:tc>
          <w:tcPr>
            <w:tcW w:w="1276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листопада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  <w:tr w:rsidR="00122CCB" w:rsidTr="00987A50">
        <w:tc>
          <w:tcPr>
            <w:tcW w:w="594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93" w:type="dxa"/>
          </w:tcPr>
          <w:p w:rsidR="00122CCB" w:rsidRDefault="00E53612" w:rsidP="00122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«Найбільша перемога – це перемога над самим собою»</w:t>
            </w:r>
          </w:p>
        </w:tc>
        <w:tc>
          <w:tcPr>
            <w:tcW w:w="1276" w:type="dxa"/>
          </w:tcPr>
          <w:p w:rsidR="00122CCB" w:rsidRDefault="00122CCB" w:rsidP="00122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</w:tcPr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</w:p>
          <w:p w:rsidR="00122CCB" w:rsidRDefault="00122CCB" w:rsidP="00987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</w:tr>
    </w:tbl>
    <w:p w:rsidR="00465176" w:rsidRPr="006A604B" w:rsidRDefault="00465176" w:rsidP="006A60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176" w:rsidRPr="006A604B" w:rsidSect="006A604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B"/>
    <w:rsid w:val="00122CCB"/>
    <w:rsid w:val="001A79A6"/>
    <w:rsid w:val="001D5E59"/>
    <w:rsid w:val="002540E8"/>
    <w:rsid w:val="003B0C1E"/>
    <w:rsid w:val="00465176"/>
    <w:rsid w:val="005B7C39"/>
    <w:rsid w:val="006A604B"/>
    <w:rsid w:val="007E0781"/>
    <w:rsid w:val="00920E4F"/>
    <w:rsid w:val="00A607D7"/>
    <w:rsid w:val="00E53612"/>
    <w:rsid w:val="00E70927"/>
    <w:rsid w:val="00EE0670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2021-01-19T07:20:00Z</dcterms:created>
  <dcterms:modified xsi:type="dcterms:W3CDTF">2021-01-19T08:07:00Z</dcterms:modified>
</cp:coreProperties>
</file>