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D3" w:rsidRDefault="008118D3" w:rsidP="008118D3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5" w:history="1">
        <w:r>
          <w:rPr>
            <w:rStyle w:val="a7"/>
            <w:rFonts w:ascii="Tahoma" w:hAnsi="Tahoma" w:cs="Tahoma"/>
            <w:color w:val="1290CD"/>
            <w:sz w:val="30"/>
            <w:szCs w:val="30"/>
          </w:rPr>
          <w:t>Всеукраїнський урок  “Моє май</w:t>
        </w:r>
        <w:bookmarkStart w:id="0" w:name="_GoBack"/>
        <w:bookmarkEnd w:id="0"/>
        <w:r>
          <w:rPr>
            <w:rStyle w:val="a7"/>
            <w:rFonts w:ascii="Tahoma" w:hAnsi="Tahoma" w:cs="Tahoma"/>
            <w:color w:val="1290CD"/>
            <w:sz w:val="30"/>
            <w:szCs w:val="30"/>
          </w:rPr>
          <w:t>бутнє в Україні”</w:t>
        </w:r>
      </w:hyperlink>
    </w:p>
    <w:p w:rsidR="008118D3" w:rsidRDefault="008118D3" w:rsidP="008118D3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6" w:history="1">
        <w:r>
          <w:rPr>
            <w:rStyle w:val="a7"/>
            <w:rFonts w:ascii="Tahoma" w:hAnsi="Tahoma" w:cs="Tahoma"/>
            <w:color w:val="326693"/>
            <w:sz w:val="30"/>
            <w:szCs w:val="30"/>
          </w:rPr>
          <w:t>Конкурс мотиваційних есе “Моя майбутня професія: планування і розвиток”</w:t>
        </w:r>
      </w:hyperlink>
    </w:p>
    <w:p w:rsidR="008118D3" w:rsidRDefault="008118D3" w:rsidP="008118D3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7" w:history="1">
        <w:r>
          <w:rPr>
            <w:rStyle w:val="a7"/>
            <w:rFonts w:ascii="Tahoma" w:hAnsi="Tahoma" w:cs="Tahoma"/>
            <w:color w:val="326693"/>
            <w:sz w:val="30"/>
            <w:szCs w:val="30"/>
          </w:rPr>
          <w:t>Буклет для спеціалістів та спеціалісток, які допомагають молоді з професійним самовизначенням</w:t>
        </w:r>
      </w:hyperlink>
    </w:p>
    <w:p w:rsidR="008118D3" w:rsidRDefault="008118D3" w:rsidP="008118D3">
      <w:pPr>
        <w:pStyle w:val="a6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hyperlink r:id="rId8" w:history="1">
        <w:r>
          <w:rPr>
            <w:rStyle w:val="a7"/>
            <w:rFonts w:ascii="Tahoma" w:hAnsi="Tahoma" w:cs="Tahoma"/>
            <w:color w:val="326693"/>
            <w:sz w:val="30"/>
            <w:szCs w:val="30"/>
          </w:rPr>
          <w:t>Буклет для профорієнтації молоді</w:t>
        </w:r>
      </w:hyperlink>
    </w:p>
    <w:p w:rsidR="00E858D5" w:rsidRDefault="008118D3"/>
    <w:sectPr w:rsidR="00E858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5E"/>
    <w:rsid w:val="000D4140"/>
    <w:rsid w:val="008118D3"/>
    <w:rsid w:val="00CE4BF2"/>
    <w:rsid w:val="00DC2F5E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E4BF2"/>
    <w:rPr>
      <w:b/>
      <w:bCs/>
      <w:i/>
      <w:iCs/>
      <w:color w:val="4F81BD" w:themeColor="accent1"/>
    </w:rPr>
  </w:style>
  <w:style w:type="character" w:styleId="a4">
    <w:name w:val="Subtle Reference"/>
    <w:basedOn w:val="a0"/>
    <w:uiPriority w:val="31"/>
    <w:qFormat/>
    <w:rsid w:val="00CE4BF2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CE4BF2"/>
    <w:rPr>
      <w:b/>
      <w:bCs/>
      <w:smallCaps/>
      <w:color w:val="C0504D" w:themeColor="accent2"/>
      <w:spacing w:val="5"/>
      <w:u w:val="single"/>
    </w:rPr>
  </w:style>
  <w:style w:type="paragraph" w:styleId="a6">
    <w:name w:val="Normal (Web)"/>
    <w:basedOn w:val="a"/>
    <w:uiPriority w:val="99"/>
    <w:semiHidden/>
    <w:unhideWhenUsed/>
    <w:rsid w:val="0081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811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E4BF2"/>
    <w:rPr>
      <w:b/>
      <w:bCs/>
      <w:i/>
      <w:iCs/>
      <w:color w:val="4F81BD" w:themeColor="accent1"/>
    </w:rPr>
  </w:style>
  <w:style w:type="character" w:styleId="a4">
    <w:name w:val="Subtle Reference"/>
    <w:basedOn w:val="a0"/>
    <w:uiPriority w:val="31"/>
    <w:qFormat/>
    <w:rsid w:val="00CE4BF2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CE4BF2"/>
    <w:rPr>
      <w:b/>
      <w:bCs/>
      <w:smallCaps/>
      <w:color w:val="C0504D" w:themeColor="accent2"/>
      <w:spacing w:val="5"/>
      <w:u w:val="single"/>
    </w:rPr>
  </w:style>
  <w:style w:type="paragraph" w:styleId="a6">
    <w:name w:val="Normal (Web)"/>
    <w:basedOn w:val="a"/>
    <w:uiPriority w:val="99"/>
    <w:semiHidden/>
    <w:unhideWhenUsed/>
    <w:rsid w:val="0081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811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foriyentaciya-shkolyariv/2021/18.01/buklet%20dlya%20molod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zagalna%20serednya/proforiyentaciya-shkolyariv/2021/18.01/buklet%20dlya%20pratsivnykiv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n.gov.ua/storage/app/media/zagalna%20serednya/proforiyentaciya-shkolyariv/01/21/proforiyentaciya-shkolyariv-konkurs.docx" TargetMode="External"/><Relationship Id="rId5" Type="http://schemas.openxmlformats.org/officeDocument/2006/relationships/hyperlink" Target="https://mon.gov.ua/storage/app/media/zagalna%20serednya/proforiyentaciya-shkolyariv/01/21/proforiyentaciya-shkolyariv-1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297</Characters>
  <Application>Microsoft Office Word</Application>
  <DocSecurity>0</DocSecurity>
  <Lines>2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1</dc:creator>
  <cp:keywords/>
  <dc:description/>
  <cp:lastModifiedBy>Учень 1</cp:lastModifiedBy>
  <cp:revision>2</cp:revision>
  <dcterms:created xsi:type="dcterms:W3CDTF">2023-03-02T10:49:00Z</dcterms:created>
  <dcterms:modified xsi:type="dcterms:W3CDTF">2023-03-02T10:50:00Z</dcterms:modified>
</cp:coreProperties>
</file>