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98" w:rsidRDefault="00FA5298" w:rsidP="00FA529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bookmarkStart w:id="0" w:name="_GoBack"/>
      <w:r>
        <w:rPr>
          <w:rStyle w:val="a4"/>
          <w:rFonts w:ascii="Cambria" w:hAnsi="Cambria"/>
          <w:color w:val="111111"/>
          <w:sz w:val="28"/>
          <w:szCs w:val="28"/>
        </w:rPr>
        <w:t xml:space="preserve">Процедура подання  (з дотриманням конфіденційності) заяви про випадки </w:t>
      </w:r>
      <w:proofErr w:type="spellStart"/>
      <w:r>
        <w:rPr>
          <w:rStyle w:val="a4"/>
          <w:rFonts w:ascii="Cambria" w:hAnsi="Cambria"/>
          <w:color w:val="111111"/>
          <w:sz w:val="28"/>
          <w:szCs w:val="28"/>
        </w:rPr>
        <w:t>булінгу</w:t>
      </w:r>
      <w:proofErr w:type="spellEnd"/>
      <w:r>
        <w:rPr>
          <w:rStyle w:val="a4"/>
          <w:rFonts w:ascii="Cambria" w:hAnsi="Cambria"/>
          <w:color w:val="111111"/>
          <w:sz w:val="28"/>
          <w:szCs w:val="28"/>
        </w:rPr>
        <w:t xml:space="preserve"> (цькування)</w:t>
      </w:r>
    </w:p>
    <w:bookmarkEnd w:id="0"/>
    <w:p w:rsidR="00FA5298" w:rsidRDefault="00FA5298" w:rsidP="00FA529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Cambria" w:hAnsi="Cambria"/>
          <w:color w:val="111111"/>
          <w:sz w:val="28"/>
          <w:szCs w:val="28"/>
        </w:rPr>
        <w:t>           </w:t>
      </w:r>
      <w:r>
        <w:rPr>
          <w:b/>
          <w:bCs/>
          <w:color w:val="000000"/>
          <w:shd w:val="clear" w:color="auto" w:fill="FFFFFF"/>
        </w:rPr>
        <w:t>Терміни подання та розгляду ЗАЯВ</w:t>
      </w:r>
    </w:p>
    <w:p w:rsidR="00FA5298" w:rsidRDefault="00FA5298" w:rsidP="00FA529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FFFFF"/>
        </w:rPr>
        <w:t xml:space="preserve">1. Заявники зобов’язані терміново повідомляти керівнику закладу про випадки </w:t>
      </w:r>
      <w:proofErr w:type="spellStart"/>
      <w:r>
        <w:rPr>
          <w:color w:val="000000"/>
          <w:shd w:val="clear" w:color="auto" w:fill="FFFFFF"/>
        </w:rPr>
        <w:t>булінгу</w:t>
      </w:r>
      <w:proofErr w:type="spellEnd"/>
      <w:r>
        <w:rPr>
          <w:color w:val="000000"/>
          <w:shd w:val="clear" w:color="auto" w:fill="FFFFFF"/>
        </w:rPr>
        <w:t xml:space="preserve"> (цькування), а також подати заяву. </w:t>
      </w:r>
    </w:p>
    <w:p w:rsidR="00FA5298" w:rsidRDefault="00FA5298" w:rsidP="00FA529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FFFFF"/>
        </w:rPr>
        <w:t>2. Рішення про проведення розслідування із визначенням уповноважених осіб видається протягом  1 робочого дня з дати подання заяви. </w:t>
      </w:r>
    </w:p>
    <w:p w:rsidR="00FA5298" w:rsidRDefault="00FA5298" w:rsidP="00FA529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FFFFF"/>
        </w:rPr>
        <w:t xml:space="preserve">3. Розслідування випадків </w:t>
      </w:r>
      <w:proofErr w:type="spellStart"/>
      <w:r>
        <w:rPr>
          <w:color w:val="000000"/>
          <w:shd w:val="clear" w:color="auto" w:fill="FFFFFF"/>
        </w:rPr>
        <w:t>булінгу</w:t>
      </w:r>
      <w:proofErr w:type="spellEnd"/>
      <w:r>
        <w:rPr>
          <w:color w:val="000000"/>
          <w:shd w:val="clear" w:color="auto" w:fill="FFFFFF"/>
        </w:rPr>
        <w:t xml:space="preserve"> (цькування) уповноваженими особами здійснюється протягом 3  робочих днів з дати видання рішення про проведення розслідування. </w:t>
      </w:r>
    </w:p>
    <w:p w:rsidR="00FA5298" w:rsidRDefault="00FA5298" w:rsidP="00FA5298">
      <w:pPr>
        <w:pStyle w:val="a3"/>
        <w:shd w:val="clear" w:color="auto" w:fill="FFFFFF"/>
        <w:spacing w:before="0" w:beforeAutospacing="0" w:after="20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000000"/>
          <w:shd w:val="clear" w:color="auto" w:fill="FFFFFF"/>
        </w:rPr>
        <w:t>4. 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Комісії.</w:t>
      </w:r>
    </w:p>
    <w:p w:rsidR="00FA5298" w:rsidRDefault="00FA5298" w:rsidP="00FA5298">
      <w:pPr>
        <w:pStyle w:val="a3"/>
        <w:shd w:val="clear" w:color="auto" w:fill="FFFFFF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sz w:val="28"/>
          <w:szCs w:val="28"/>
          <w:shd w:val="clear" w:color="auto" w:fill="FFFFFF"/>
        </w:rPr>
        <w:t>Зразок скарги на жорстоке поводження з дитиною у навчальному закладі</w:t>
      </w:r>
    </w:p>
    <w:p w:rsidR="00FA5298" w:rsidRDefault="00FA5298" w:rsidP="00FA5298">
      <w:pPr>
        <w:pStyle w:val="a3"/>
        <w:shd w:val="clear" w:color="auto" w:fill="FFFFFF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  <w:shd w:val="clear" w:color="auto" w:fill="FFFFFF"/>
        </w:rPr>
        <w:t>                                                                                                            Директору</w:t>
      </w:r>
      <w:r>
        <w:rPr>
          <w:color w:val="111111"/>
          <w:sz w:val="21"/>
          <w:szCs w:val="21"/>
          <w:shd w:val="clear" w:color="auto" w:fill="FFFFFF"/>
        </w:rPr>
        <w:br/>
        <w:t>                                                                                                         </w:t>
      </w:r>
      <w:proofErr w:type="spellStart"/>
      <w:r>
        <w:rPr>
          <w:color w:val="111111"/>
          <w:sz w:val="21"/>
          <w:szCs w:val="21"/>
          <w:shd w:val="clear" w:color="auto" w:fill="FFFFFF"/>
        </w:rPr>
        <w:t>Римачівського</w:t>
      </w:r>
      <w:proofErr w:type="spellEnd"/>
      <w:r>
        <w:rPr>
          <w:color w:val="111111"/>
          <w:sz w:val="21"/>
          <w:szCs w:val="21"/>
          <w:shd w:val="clear" w:color="auto" w:fill="FFFFFF"/>
        </w:rPr>
        <w:t xml:space="preserve"> ліцею </w:t>
      </w:r>
      <w:proofErr w:type="spellStart"/>
      <w:r>
        <w:rPr>
          <w:color w:val="111111"/>
          <w:sz w:val="21"/>
          <w:szCs w:val="21"/>
          <w:shd w:val="clear" w:color="auto" w:fill="FFFFFF"/>
        </w:rPr>
        <w:t>Вишнівської</w:t>
      </w:r>
      <w:proofErr w:type="spellEnd"/>
      <w:r>
        <w:rPr>
          <w:color w:val="111111"/>
          <w:sz w:val="21"/>
          <w:szCs w:val="21"/>
          <w:shd w:val="clear" w:color="auto" w:fill="FFFFFF"/>
        </w:rPr>
        <w:t xml:space="preserve"> сільської ради</w:t>
      </w:r>
      <w:r>
        <w:rPr>
          <w:color w:val="111111"/>
          <w:sz w:val="21"/>
          <w:szCs w:val="21"/>
          <w:shd w:val="clear" w:color="auto" w:fill="FFFFFF"/>
        </w:rPr>
        <w:br/>
        <w:t>                                                                                                           </w:t>
      </w:r>
      <w:r>
        <w:rPr>
          <w:color w:val="111111"/>
          <w:sz w:val="21"/>
          <w:szCs w:val="21"/>
          <w:shd w:val="clear" w:color="auto" w:fill="FFFFFF"/>
        </w:rPr>
        <w:t>Валерію ВАСИЛЬЧУКУ</w:t>
      </w:r>
      <w:r>
        <w:rPr>
          <w:color w:val="111111"/>
          <w:sz w:val="21"/>
          <w:szCs w:val="21"/>
          <w:shd w:val="clear" w:color="auto" w:fill="FFFFFF"/>
        </w:rPr>
        <w:br/>
        <w:t>                                                                                                          учня (учениці) __   класу</w:t>
      </w:r>
      <w:r>
        <w:rPr>
          <w:color w:val="111111"/>
          <w:sz w:val="21"/>
          <w:szCs w:val="21"/>
          <w:shd w:val="clear" w:color="auto" w:fill="FFFFFF"/>
        </w:rPr>
        <w:br/>
        <w:t>                                                                                                           ___________________________</w:t>
      </w:r>
      <w:r>
        <w:rPr>
          <w:rFonts w:ascii="Tahoma" w:hAnsi="Tahoma" w:cs="Tahoma"/>
          <w:color w:val="111111"/>
          <w:sz w:val="18"/>
          <w:szCs w:val="18"/>
        </w:rPr>
        <w:br/>
        <w:t> </w:t>
      </w:r>
    </w:p>
    <w:p w:rsidR="00FA5298" w:rsidRDefault="00FA5298" w:rsidP="00FA5298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  <w:shd w:val="clear" w:color="auto" w:fill="FFFFFF"/>
        </w:rPr>
        <w:t>ЗАЯВА</w:t>
      </w:r>
    </w:p>
    <w:p w:rsidR="00FA5298" w:rsidRDefault="00FA5298" w:rsidP="00FA5298">
      <w:pPr>
        <w:pStyle w:val="a3"/>
        <w:shd w:val="clear" w:color="auto" w:fill="FFFFFF"/>
        <w:spacing w:before="0" w:beforeAutospacing="0" w:after="16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     </w:t>
      </w:r>
      <w:r>
        <w:rPr>
          <w:color w:val="111111"/>
          <w:sz w:val="21"/>
          <w:szCs w:val="21"/>
        </w:rPr>
        <w:t> Прошу вас  розглянути ситуацію , що склалась між  ____________________________та _____________________</w:t>
      </w:r>
    </w:p>
    <w:p w:rsidR="00FA5298" w:rsidRDefault="00FA5298" w:rsidP="00FA529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                                                                                           (статус, ПІБ, що зазнала знущань)      (статус, ПІБ кривдника)       </w:t>
      </w:r>
    </w:p>
    <w:p w:rsidR="00FA5298" w:rsidRDefault="00FA5298" w:rsidP="00FA529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 xml:space="preserve">на ознаки виявлення </w:t>
      </w:r>
      <w:proofErr w:type="spellStart"/>
      <w:r>
        <w:rPr>
          <w:color w:val="111111"/>
          <w:sz w:val="21"/>
          <w:szCs w:val="21"/>
        </w:rPr>
        <w:t>булінгу</w:t>
      </w:r>
      <w:proofErr w:type="spellEnd"/>
      <w:r>
        <w:rPr>
          <w:color w:val="111111"/>
          <w:sz w:val="21"/>
          <w:szCs w:val="21"/>
        </w:rPr>
        <w:t>.</w:t>
      </w:r>
    </w:p>
    <w:p w:rsidR="00FA5298" w:rsidRDefault="00FA5298" w:rsidP="00FA529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1"/>
          <w:szCs w:val="21"/>
        </w:rPr>
        <w:t>Дата ___________________                                                                                                              Підпис ________________</w:t>
      </w:r>
    </w:p>
    <w:p w:rsidR="00B52B4F" w:rsidRDefault="00B52B4F"/>
    <w:sectPr w:rsidR="00B52B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27"/>
    <w:rsid w:val="00227527"/>
    <w:rsid w:val="00B52B4F"/>
    <w:rsid w:val="00FA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A5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A5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703</Characters>
  <Application>Microsoft Office Word</Application>
  <DocSecurity>0</DocSecurity>
  <Lines>5</Lines>
  <Paragraphs>3</Paragraphs>
  <ScaleCrop>false</ScaleCrop>
  <Company>diakov.net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2025-03-05T18:16:00Z</dcterms:created>
  <dcterms:modified xsi:type="dcterms:W3CDTF">2025-03-05T18:17:00Z</dcterms:modified>
</cp:coreProperties>
</file>