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6BB" w:rsidRPr="001776BB" w:rsidRDefault="001776BB" w:rsidP="001776BB">
      <w:pPr>
        <w:shd w:val="clear" w:color="auto" w:fill="FFFFFF"/>
        <w:spacing w:after="0" w:line="240" w:lineRule="auto"/>
        <w:outlineLvl w:val="0"/>
        <w:rPr>
          <w:rFonts w:ascii="Arial" w:eastAsia="Times New Roman" w:hAnsi="Arial" w:cs="Arial"/>
          <w:color w:val="000000"/>
          <w:kern w:val="36"/>
          <w:sz w:val="48"/>
          <w:szCs w:val="48"/>
          <w:lang w:eastAsia="uk-UA"/>
        </w:rPr>
      </w:pPr>
      <w:r w:rsidRPr="001776BB">
        <w:rPr>
          <w:rFonts w:ascii="Arial" w:eastAsia="Times New Roman" w:hAnsi="Arial" w:cs="Arial"/>
          <w:color w:val="000000"/>
          <w:kern w:val="36"/>
          <w:sz w:val="48"/>
          <w:szCs w:val="48"/>
          <w:lang w:eastAsia="uk-UA"/>
        </w:rPr>
        <w:t>Порядок зарахування учнів до 1 класу</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b/>
          <w:bCs/>
          <w:color w:val="000000"/>
          <w:sz w:val="27"/>
          <w:szCs w:val="27"/>
          <w:bdr w:val="none" w:sz="0" w:space="0" w:color="auto" w:frame="1"/>
          <w:lang w:eastAsia="uk-UA"/>
        </w:rPr>
        <w:t>Право здобувати початкову освіту у школі, найближчій до місця проживання – це право за Законом чи «закріпачення»?</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Дитина НЕ ЗОБОВ’ЯЗАНА, а МАЄ ПРАВО навчатися в закладі освіти, на території обслуговування якого вона проживає. І таке її право ГАРАНТОВАНЕ Законом України «Про освіту».</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Відповідно до абзаців другого і третього частини 1 статті 13 Закону України «Про освіту» 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 Це право ГАРАНТУЄТЬСЯ, але не виключає можливість для батьків обрати інший заклад освіти.</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Зазначена гарантія реалізується через частину 7 статті 18 Закону України «Про загальну середню освіту», згідно з якою «ПРАВО НА ПЕРШОЧЕРГОВЕ ЗАРАХУВАННЯ до початкової школи мають діти, які проживають на території обслуговування цієї школи».</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Якщо батьки бажають віддати свою дитину в початкову школу, яка не закріплена за місцем проживання – вони можуть зробити це. Необхідно подати заяву на зарахування в обрану школу на вільні місця. Зарахування на вільні місця відбуватиметься за результатами жеребкування, основні положення якого передбачені главою 2 розділу ІІ </w:t>
      </w:r>
      <w:hyperlink r:id="rId4" w:tgtFrame="_blank" w:history="1">
        <w:r w:rsidRPr="001776BB">
          <w:rPr>
            <w:rFonts w:ascii="Arial" w:eastAsia="Times New Roman" w:hAnsi="Arial" w:cs="Arial"/>
            <w:color w:val="1A315A"/>
            <w:sz w:val="20"/>
            <w:szCs w:val="20"/>
            <w:u w:val="single"/>
            <w:bdr w:val="none" w:sz="0" w:space="0" w:color="auto" w:frame="1"/>
            <w:lang w:eastAsia="uk-UA"/>
          </w:rPr>
          <w:t>Порядку</w:t>
        </w:r>
      </w:hyperlink>
      <w:r w:rsidRPr="001776BB">
        <w:rPr>
          <w:rFonts w:ascii="Arial" w:eastAsia="Times New Roman" w:hAnsi="Arial" w:cs="Arial"/>
          <w:color w:val="000000"/>
          <w:sz w:val="27"/>
          <w:szCs w:val="27"/>
          <w:bdr w:val="none" w:sz="0" w:space="0" w:color="auto" w:frame="1"/>
          <w:lang w:eastAsia="uk-UA"/>
        </w:rPr>
        <w:t>.</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Але в будь-якому разі за ними залишається право на місце у школі за місцем проживання, за умови подання до 31 травня відповідної заяви про зарахування до цієї школи.</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Простими словами, після відміни всіх конкурсів, на яких перевірялися, по суті, не знання (перевірку яких знань можна проводити для  6-річних дітей?), а фінансова спроможність батьків, доступ до початкової школи в престижних ліцеях та гімназіях отримали діти, які  живуть поруч.</w:t>
      </w:r>
    </w:p>
    <w:p w:rsidR="001776BB" w:rsidRPr="001776BB" w:rsidRDefault="001776BB" w:rsidP="001776BB">
      <w:pPr>
        <w:shd w:val="clear" w:color="auto" w:fill="FFFFFF"/>
        <w:spacing w:before="100" w:beforeAutospacing="1" w:after="10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0"/>
          <w:szCs w:val="20"/>
          <w:lang w:eastAsia="uk-UA"/>
        </w:rPr>
        <w:t> </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b/>
          <w:bCs/>
          <w:color w:val="000000"/>
          <w:sz w:val="27"/>
          <w:szCs w:val="27"/>
          <w:bdr w:val="none" w:sz="0" w:space="0" w:color="auto" w:frame="1"/>
          <w:lang w:eastAsia="uk-UA"/>
        </w:rPr>
        <w:t>Якщо батьки (один з батьків) дитини вирішили скористатися наданим Законом гарантованим правом, що і коли вони мають зробити?</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Заяву про зарахування потрібно подати до школи до 31 травня.</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Форма заяви (додаток 1 до Порядку) передбачає можливість повідомлення наявності права на першочергове зарахування і у випадку наявності такого права – можливість зазначення назви і реквізитів документа, що підтверджує проживання на території обслуговування закладу освіти.</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 xml:space="preserve">До заяви додаються копія свідоцтва про народження дитини (під час подання копії пред’являється оригінал) та оригінал або копія медичної </w:t>
      </w:r>
      <w:r w:rsidRPr="001776BB">
        <w:rPr>
          <w:rFonts w:ascii="Arial" w:eastAsia="Times New Roman" w:hAnsi="Arial" w:cs="Arial"/>
          <w:color w:val="000000"/>
          <w:sz w:val="27"/>
          <w:szCs w:val="27"/>
          <w:bdr w:val="none" w:sz="0" w:space="0" w:color="auto" w:frame="1"/>
          <w:lang w:eastAsia="uk-UA"/>
        </w:rPr>
        <w:lastRenderedPageBreak/>
        <w:t>довідки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У разі наявності та за бажанням одного з батьків дитини з особливими освітніми потребами до заяви можуть додаватися оригінал або копія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 для зарахування дитини в інклюзивний чи спеціальний клас.</w:t>
      </w:r>
    </w:p>
    <w:p w:rsidR="001776BB" w:rsidRPr="001776BB" w:rsidRDefault="001776BB" w:rsidP="001776BB">
      <w:pPr>
        <w:shd w:val="clear" w:color="auto" w:fill="FFFFFF"/>
        <w:spacing w:before="100" w:beforeAutospacing="1" w:after="10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0"/>
          <w:szCs w:val="20"/>
          <w:lang w:eastAsia="uk-UA"/>
        </w:rPr>
        <w:t> </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b/>
          <w:bCs/>
          <w:color w:val="000000"/>
          <w:sz w:val="27"/>
          <w:szCs w:val="27"/>
          <w:bdr w:val="none" w:sz="0" w:space="0" w:color="auto" w:frame="1"/>
          <w:lang w:eastAsia="uk-UA"/>
        </w:rPr>
        <w:t>Яким документом має бути підтверджене місце проживання дитини чи одного з її батьків?</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Наразі Порядок не містить конкретного переліку документів, які підтверджують місце проживання дитини чи одного з її батьків.</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Ми рекомендуємо батькам дітей і директорам шкіл орієнтуватися на наступний перелік документів, що можуть підтверджувати місце проживання дитини (одного з її батьків) та що можуть бути пред’явлені під час подання заяви про зарахування:</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1)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2) довідка про реєстрацію місця проживання/перебування особи (дитини або одного з її батьків), що видається відповідно до Правил реєстрації місця проживання та Порядку передачі органами реєстрації інформації до Єдиного державного демографічного реєстру, затверджених постановою Кабінету Міністрів України від 02 березня 2016 року № 207;</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3) витяг з Єдиного державного демографічного реєстру щодо реєстрації місця проживання/перебування особи (дитини або одного з її батьків);</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4) довідка про взяття на облік внутрішньо переміщеної особи;</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5) документ, що засвідчує право власності на відповідне житло (свідоцтво про право власності, витяг з Державного реєстру речових прав на нерухоме майно, договір купівлі-продажу тощо);</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 xml:space="preserve">6) рішення суду, яке набрало законної сили, про надання особі права на вселення до житлового приміщення, визнання за особою права </w:t>
      </w:r>
      <w:r w:rsidRPr="001776BB">
        <w:rPr>
          <w:rFonts w:ascii="Arial" w:eastAsia="Times New Roman" w:hAnsi="Arial" w:cs="Arial"/>
          <w:color w:val="000000"/>
          <w:sz w:val="27"/>
          <w:szCs w:val="27"/>
          <w:bdr w:val="none" w:sz="0" w:space="0" w:color="auto" w:frame="1"/>
          <w:lang w:eastAsia="uk-UA"/>
        </w:rPr>
        <w:lastRenderedPageBreak/>
        <w:t>користування житловим приміщенням або права власності на нього, права на реєстрацію місця проживання;</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7) документ, що засвідчує право користування житлом (договір найму, піднайму, оренди тощо), укладений між фізичними особами за умови, що користування відповідним житлом є реальним і здійснюється за згодою та волевиявленням власника майна; засвідчення цих двох обставин може відбуватися в різний, але прийнятний спосіб чи укладений між юридичною і фізичною особами, зокрема щодо користування кімнатою в гуртожитку;</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8) довідка про проходження служби у військовій частині (додаток 10 Правил реєстрації місця проживання, затверджених постановою Кабінету Міністрів України від 02 березня 2016 року № 207);</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9) акт обстеження умов проживання (додаток 9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10) акт обстеження матеріально-побутових умов (затверджений наказом Міністерства праці та соціальної політики України від 28 квітня 2004 року № 95, зареєстрованим в Міністерстві юстиції України 08 червня 2004 року за № 703/9302);</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11) будь-який інший документ, що ПІДТВЕРДЖУЄ МІСЦЕ ПРОЖИВАННЯ дитини чи одного з її батьків.</w:t>
      </w:r>
    </w:p>
    <w:p w:rsidR="001776BB" w:rsidRPr="001776BB" w:rsidRDefault="001776BB" w:rsidP="001776BB">
      <w:pPr>
        <w:shd w:val="clear" w:color="auto" w:fill="FFFFFF"/>
        <w:spacing w:before="100" w:beforeAutospacing="1" w:after="10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0"/>
          <w:szCs w:val="20"/>
          <w:lang w:eastAsia="uk-UA"/>
        </w:rPr>
        <w:t> </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b/>
          <w:bCs/>
          <w:color w:val="000000"/>
          <w:sz w:val="27"/>
          <w:szCs w:val="27"/>
          <w:bdr w:val="none" w:sz="0" w:space="0" w:color="auto" w:frame="1"/>
          <w:lang w:eastAsia="uk-UA"/>
        </w:rPr>
        <w:t>Звертаємо увагу на те, що цей перелік не є вичерпним, Міністерство продовжує вести консультації щодо цього питання і найближчим часом будуть надані додаткові роз’яснення.</w:t>
      </w:r>
    </w:p>
    <w:p w:rsidR="001776BB" w:rsidRPr="001776BB" w:rsidRDefault="001776BB" w:rsidP="001776BB">
      <w:pPr>
        <w:shd w:val="clear" w:color="auto" w:fill="FFFFFF"/>
        <w:spacing w:before="100" w:beforeAutospacing="1" w:after="10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0"/>
          <w:szCs w:val="20"/>
          <w:lang w:eastAsia="uk-UA"/>
        </w:rPr>
        <w:t> </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Насамкінець варто наголосити на тому, що будь-який офіційний документ, в якому зазначене місце проживання дитини чи одного з її батьків, форма якого визначена законодавством і який виданий органом державної влади чи органом місцевого самоврядування в установленому законодавством порядку -  є достатнім для підтвердження місця проживання дитини і, відповідно, її права на першочергове зарахування до початкової школи.</w:t>
      </w:r>
    </w:p>
    <w:p w:rsidR="001776BB" w:rsidRPr="001776BB" w:rsidRDefault="001776BB" w:rsidP="001776BB">
      <w:pPr>
        <w:shd w:val="clear" w:color="auto" w:fill="FFFFFF"/>
        <w:spacing w:before="100" w:beforeAutospacing="1" w:after="10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0"/>
          <w:szCs w:val="20"/>
          <w:lang w:eastAsia="uk-UA"/>
        </w:rPr>
        <w:t> </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b/>
          <w:bCs/>
          <w:color w:val="000000"/>
          <w:sz w:val="27"/>
          <w:szCs w:val="27"/>
          <w:bdr w:val="none" w:sz="0" w:space="0" w:color="auto" w:frame="1"/>
          <w:lang w:eastAsia="uk-UA"/>
        </w:rPr>
        <w:t>Хто має право на одночасне зарахування з дітьми, які проживають на закріпленій за закладом освіти території?</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 xml:space="preserve">Згідно з підпунктом 1 пункту 3 глави 1 розділу ІІ Порядку до 01 червня включно зараховуються усі діти, місце проживання яких на території обслуговування закладу освіти підтверджене, а також діти, які є рідними </w:t>
      </w:r>
      <w:r w:rsidRPr="001776BB">
        <w:rPr>
          <w:rFonts w:ascii="Arial" w:eastAsia="Times New Roman" w:hAnsi="Arial" w:cs="Arial"/>
          <w:color w:val="000000"/>
          <w:sz w:val="27"/>
          <w:szCs w:val="27"/>
          <w:bdr w:val="none" w:sz="0" w:space="0" w:color="auto" w:frame="1"/>
          <w:lang w:eastAsia="uk-UA"/>
        </w:rPr>
        <w:lastRenderedPageBreak/>
        <w:t>(усиновленими) братами та/або сестрами дітей, які здобувають освіту у цьому закладі, чи дітьми працівників цього закладу освіти, чи випускниками дошкільного підрозділу цього закладу освіти (у разі його наявності).</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Порядок не визначає пріоритетність у зарахуванні дітей цих чотирьох категорій, але говорить, що мають бути зараховані УСІ такі діти.</w:t>
      </w:r>
    </w:p>
    <w:p w:rsidR="001776BB" w:rsidRPr="001776BB" w:rsidRDefault="001776BB" w:rsidP="001776BB">
      <w:pPr>
        <w:shd w:val="clear" w:color="auto" w:fill="FFFFFF"/>
        <w:spacing w:before="100" w:beforeAutospacing="1" w:after="10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0"/>
          <w:szCs w:val="20"/>
          <w:lang w:eastAsia="uk-UA"/>
        </w:rPr>
        <w:t> </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b/>
          <w:bCs/>
          <w:color w:val="000000"/>
          <w:sz w:val="27"/>
          <w:szCs w:val="27"/>
          <w:bdr w:val="none" w:sz="0" w:space="0" w:color="auto" w:frame="1"/>
          <w:lang w:eastAsia="uk-UA"/>
        </w:rPr>
        <w:t>Хто визначає і закріплює за закладами освіти територію їх обслуговування?</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Згідно з частиною 2 статті 66 Закону України «Про освіту» територію обслуговування за закладами початкової та базової середньої освіти закріплюють районні, міські ради та ради об’єднаних територіальних громад.</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Відповідно до частини 1 статті 18 Закону «Про загальну середню освіту» місцеві органи виконавчої влади або органи місцевого самоврядування закріплюють за закладами загальної середньої освіти відповідні території обслуговування і до початку навчального року обліковують учнів, які мають їх відвідувати.</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У пункті другому розділу І Порядку зазначено, що територією обслуговування є адміністративно-територіальна одиниця (або її частина чи окремі будинки),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 яка проживає на цій території, на здобуття початкової та/або базової середньої освіти у закладі освіти, що найбільш доступний та наближений до місця проживання дитини.</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Отже, усі місцеві органи виконавчої влади або відповідні органи місцевого самоврядування, визначаючи і закріплюючи за кожним закладом ПОЧАТКОВОЇ та/або БАЗОВОЇ середньої освіти території їхнього обслуговування, мають виходити з того, що кожен такий заклад має бути для кожної дитини, яка проживає на цій території, найбільш доступний та наближений до місця її проживання.</w:t>
      </w:r>
    </w:p>
    <w:p w:rsidR="001776BB" w:rsidRPr="001776BB" w:rsidRDefault="001776BB" w:rsidP="001776BB">
      <w:pPr>
        <w:shd w:val="clear" w:color="auto" w:fill="FFFFFF"/>
        <w:spacing w:before="100" w:beforeAutospacing="1" w:after="10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0"/>
          <w:szCs w:val="20"/>
          <w:lang w:eastAsia="uk-UA"/>
        </w:rPr>
        <w:t> </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b/>
          <w:bCs/>
          <w:color w:val="000000"/>
          <w:sz w:val="27"/>
          <w:szCs w:val="27"/>
          <w:bdr w:val="none" w:sz="0" w:space="0" w:color="auto" w:frame="1"/>
          <w:lang w:eastAsia="uk-UA"/>
        </w:rPr>
        <w:t>Як дізнатися за якою школою закріплена територія, на якій проживає дитина?</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На виконання зазначених вище положень Законів України за кожним закладом освіти, який забезпечує здобуття початкової та/або базової середньої освіти, уповноважені органи вже мали закріпити території їхнього обслуговування.</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lastRenderedPageBreak/>
        <w:t>Відповідно до вимог частини 2 статті 30 Закону «Про освіту» заклади дошкільної та загальної середньої освіти зобов’язані забезпечувати на своїх веб-сайтах (у разі їх відсутності - на веб-сайтах своїх засновників) відкритий доступ до інформації та документів, зокрема і  про закріплену за ними їхнім засновником територію обслуговування.</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Згідно з пунктом 9 розділу І Порядку «рішення місцевого органу виконавчої влади або органу місцевого самоврядування про закріплення території обслуговування за закладом (закладами) освіти рекомендовано оприлюднювати на веб-сайті відповідного органу, як правило, не пізніше ніж за 6 місяців до початку приймання заяв про зарахування до закладів освіти». Також їм рекомендовано щорічно аналізувати результати розподілу і закріплення території обслуговування і враховувати під час розподілу і закріплення за закладами освіти території обслуговування на наступний рік.</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У разі ж виникнення у батьків дітей та інших громадян запитань щодо коректності розподілу і закріплення території обслуговування, вони можуть звернутися до відповідного органу за отриманням обґрунтованих пояснень. У випадку обґрунтованості звернень (скарг, пропозицій) батьків відповідні органи мають вжити належних заходів реагування відповідно до законодавства.</w:t>
      </w:r>
    </w:p>
    <w:p w:rsidR="001776BB" w:rsidRPr="001776BB" w:rsidRDefault="001776BB" w:rsidP="001776BB">
      <w:pPr>
        <w:shd w:val="clear" w:color="auto" w:fill="FFFFFF"/>
        <w:spacing w:before="100" w:beforeAutospacing="1" w:after="10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0"/>
          <w:szCs w:val="20"/>
          <w:lang w:eastAsia="uk-UA"/>
        </w:rPr>
        <w:t> </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b/>
          <w:bCs/>
          <w:color w:val="000000"/>
          <w:sz w:val="27"/>
          <w:szCs w:val="27"/>
          <w:bdr w:val="none" w:sz="0" w:space="0" w:color="auto" w:frame="1"/>
          <w:lang w:eastAsia="uk-UA"/>
        </w:rPr>
        <w:t>Чи можуть Вам відмовити у зарахуванні дитини до школи, на території обслуговування якої вона проживає?</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Ні. «Відмовити» не мають права, адже дитина проживає на території обслуговування закладу освіти. Разом з тим, можуть бути виключні випадки, коли після проведення усіх передбачених Порядком заходів з метою зарахування усіх дітей, потужність закладу не дозволяє зарахувати всіх.</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У такому випадку відповідний орган управління освітою «невідкладно має запропонувати на вибір батьків таких дітей перелік закладів освіти, максимально доступних і наближених до місця їх проживання, а також сприяти зарахуванню дітей до обраних їхніми батьками закладів освіти».</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Якщо батькам неправомірно відмовили в зарахуванні дитини, вони мають впродовж двох днів письмово оскаржити рішення школи в районному управлінні освіти.</w:t>
      </w:r>
    </w:p>
    <w:p w:rsidR="001776BB" w:rsidRPr="001776BB" w:rsidRDefault="001776BB" w:rsidP="001776BB">
      <w:pPr>
        <w:shd w:val="clear" w:color="auto" w:fill="FFFFFF"/>
        <w:spacing w:before="100" w:beforeAutospacing="1" w:after="10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0"/>
          <w:szCs w:val="20"/>
          <w:lang w:eastAsia="uk-UA"/>
        </w:rPr>
        <w:t> </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Якщо територію, на якій проживає Ваша дитина, закріпили за школою з російською мовою навчання, але Ви хочете щоб вона навчалася державною мовою?</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lastRenderedPageBreak/>
        <w:t>Якщо орган, який закріпив територію обслуговування, не врахував цю обставину, то дітям, які проживають на території обслуговування цього закладу освіти, і бажають здобувати освіту державною мовою, заклад освіти зобов’язаний забезпечити навчання державною мовою відповідно до вимог статті 7 Закону України «Про освіту».</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Тож батьки можуть звернутися з відповідною заявою до адміністрації школи, і для їх дітей будуть створені відповідні належні умови.</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Зарахування дітей до класів, в яких навчання здійснюється державною мовою, має відбуватися на загальних засадах (право на першочергове зарахування мають діти, які проживають на території обслуговування цього закладу).</w:t>
      </w:r>
    </w:p>
    <w:p w:rsidR="001776BB" w:rsidRPr="001776BB" w:rsidRDefault="001776BB" w:rsidP="001776BB">
      <w:pPr>
        <w:shd w:val="clear" w:color="auto" w:fill="FFFFFF"/>
        <w:spacing w:before="100" w:beforeAutospacing="1" w:after="10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0"/>
          <w:szCs w:val="20"/>
          <w:lang w:eastAsia="uk-UA"/>
        </w:rPr>
        <w:t> </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b/>
          <w:bCs/>
          <w:color w:val="000000"/>
          <w:sz w:val="27"/>
          <w:szCs w:val="27"/>
          <w:bdr w:val="none" w:sz="0" w:space="0" w:color="auto" w:frame="1"/>
          <w:lang w:eastAsia="uk-UA"/>
        </w:rPr>
        <w:t>Яким чином зараховуються діти з різних національних громад?</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Згідно з пунктом 7 глави 1 розділу ІІ Порядку до КЛАСІВ, у яких навчання здійснюється мовою корінного народу чи національної громади, поряд з державною мовою першочергово зараховуються діти, які належать до цих корінних народів чи національних громад.</w:t>
      </w:r>
    </w:p>
    <w:p w:rsidR="001776BB" w:rsidRPr="001776BB" w:rsidRDefault="001776BB" w:rsidP="001776BB">
      <w:pPr>
        <w:shd w:val="clear" w:color="auto" w:fill="FFFFFF"/>
        <w:spacing w:before="100" w:beforeAutospacing="1" w:after="10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0"/>
          <w:szCs w:val="20"/>
          <w:lang w:eastAsia="uk-UA"/>
        </w:rPr>
        <w:t> </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b/>
          <w:bCs/>
          <w:color w:val="000000"/>
          <w:sz w:val="27"/>
          <w:szCs w:val="27"/>
          <w:bdr w:val="none" w:sz="0" w:space="0" w:color="auto" w:frame="1"/>
          <w:lang w:eastAsia="uk-UA"/>
        </w:rPr>
        <w:t>Якщо Ви хочете віддати дитину в іншу (не закріплену за територією проживання) школу?</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Ще раз акцентуємо увагу на тому, що батьки мають право вільного вибору закладу освіти.</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Батьки (один із батьків) мають право подати (але обов’язково до 31 травня) необхідні документи (їх копії) до будь-якого закладу освіти для зарахування на вільні місця. Кількість шкіл, в які можна подати документи, необмежена.</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Такі вільні місця можуть з’явитися в закладі освіти після 01 червня, коли будуть зараховані діти, місце проживання яких було підтверджене відповідним документом. Згідно з Порядком кожен заклад освіти зобов’язаний оприлюднити кількість таких вільних місця впродовж двох робочих днів з моменту їх з’явлення.</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На вільні місця діти зараховуються за результатами жеребкування, основні положення якого передбачені главою 2 розділу ІІ Порядку.</w:t>
      </w:r>
    </w:p>
    <w:p w:rsidR="001776BB" w:rsidRPr="001776BB" w:rsidRDefault="001776BB" w:rsidP="001776BB">
      <w:pPr>
        <w:shd w:val="clear" w:color="auto" w:fill="FFFFFF"/>
        <w:spacing w:before="100" w:beforeAutospacing="1" w:after="10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0"/>
          <w:szCs w:val="20"/>
          <w:lang w:eastAsia="uk-UA"/>
        </w:rPr>
        <w:t> </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b/>
          <w:bCs/>
          <w:color w:val="000000"/>
          <w:sz w:val="27"/>
          <w:szCs w:val="27"/>
          <w:bdr w:val="none" w:sz="0" w:space="0" w:color="auto" w:frame="1"/>
          <w:lang w:eastAsia="uk-UA"/>
        </w:rPr>
        <w:t>Жеребкування? Як воно відбуватиметься?</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lastRenderedPageBreak/>
        <w:t>Його мають провести в один із днів (за вибором закладу) в період з 5 до 10 червня. Воно має бути обов’язково прозорим та публічним. Сам процес відбору – випадковий.</w:t>
      </w:r>
    </w:p>
    <w:p w:rsidR="001776BB" w:rsidRPr="001776BB" w:rsidRDefault="001776BB" w:rsidP="001776BB">
      <w:pPr>
        <w:shd w:val="clear" w:color="auto" w:fill="FFFFFF"/>
        <w:spacing w:before="100" w:beforeAutospacing="1" w:after="10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0"/>
          <w:szCs w:val="20"/>
          <w:lang w:eastAsia="uk-UA"/>
        </w:rPr>
        <w:t> </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b/>
          <w:bCs/>
          <w:color w:val="000000"/>
          <w:sz w:val="27"/>
          <w:szCs w:val="27"/>
          <w:bdr w:val="none" w:sz="0" w:space="0" w:color="auto" w:frame="1"/>
          <w:lang w:eastAsia="uk-UA"/>
        </w:rPr>
        <w:t>Чому батькам не варто боятися віддавати дитину в початкову школу за місцем проживання, навіть якщо вона не вважається «елітною»?</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Поняття «гарна» чи «погана» школа є дуже відносними.</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Всі першокласники в 2018 році будуть навчатися за новим Державним стандартом початкової освіти. Він вже майже пройшов апробацію в 100 пілотних школах по всій Україні, і  має позитивні відгуки як від батьків, так і від викладачів та адміністрацій цих шкіл.</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 xml:space="preserve">У 2018 році до 1 вересня будуть надруковані за державні кошти нові підручники для </w:t>
      </w:r>
      <w:proofErr w:type="spellStart"/>
      <w:r w:rsidRPr="001776BB">
        <w:rPr>
          <w:rFonts w:ascii="Arial" w:eastAsia="Times New Roman" w:hAnsi="Arial" w:cs="Arial"/>
          <w:color w:val="000000"/>
          <w:sz w:val="27"/>
          <w:szCs w:val="27"/>
          <w:bdr w:val="none" w:sz="0" w:space="0" w:color="auto" w:frame="1"/>
          <w:lang w:eastAsia="uk-UA"/>
        </w:rPr>
        <w:t>першачків</w:t>
      </w:r>
      <w:proofErr w:type="spellEnd"/>
      <w:r w:rsidRPr="001776BB">
        <w:rPr>
          <w:rFonts w:ascii="Arial" w:eastAsia="Times New Roman" w:hAnsi="Arial" w:cs="Arial"/>
          <w:color w:val="000000"/>
          <w:sz w:val="27"/>
          <w:szCs w:val="27"/>
          <w:bdr w:val="none" w:sz="0" w:space="0" w:color="auto" w:frame="1"/>
          <w:lang w:eastAsia="uk-UA"/>
        </w:rPr>
        <w:t xml:space="preserve"> загальним накладом 5, 1 млн примірників.</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Цього року Уряд виділив майже мільярд гривень на створення нового освітнього середовища – закупівлю нових меблів, обладнання, методичних матеріалів.</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22 тисячі вчителів початкової школи, які навчатимуть першокласників,  проходять зараз перенавчання.  </w:t>
      </w:r>
    </w:p>
    <w:p w:rsidR="001776BB" w:rsidRPr="001776BB" w:rsidRDefault="001776BB" w:rsidP="001776BB">
      <w:pPr>
        <w:shd w:val="clear" w:color="auto" w:fill="FFFFFF"/>
        <w:spacing w:before="100" w:beforeAutospacing="1" w:after="10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0"/>
          <w:szCs w:val="20"/>
          <w:lang w:eastAsia="uk-UA"/>
        </w:rPr>
        <w:t> </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b/>
          <w:bCs/>
          <w:color w:val="000000"/>
          <w:sz w:val="27"/>
          <w:szCs w:val="27"/>
          <w:bdr w:val="none" w:sz="0" w:space="0" w:color="auto" w:frame="1"/>
          <w:lang w:eastAsia="uk-UA"/>
        </w:rPr>
        <w:t>Чи зможуть обдаровані діти після закінчення початкової школи за місцем проживання продовжити навчання у школах з поглибленим вивченням окремих предметів та профільним навчанням на інших територіях?</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Відповідно до пункту 3 глави 3 розділу ІІ Порядку зарахування до 5 класу дітей, які у 2018 і наступних роках були зараховані до 1 класу закладів освіти з поглибленим вивченням окремих предметів та профільним навчанням, відбувається за результатами конкурсного відбору, що проводиться відповідно до пунктів 2-16 глави 4 цього розділу.</w:t>
      </w:r>
    </w:p>
    <w:p w:rsidR="001776BB" w:rsidRPr="001776BB" w:rsidRDefault="001776BB" w:rsidP="001776BB">
      <w:pPr>
        <w:shd w:val="clear" w:color="auto" w:fill="FFFFFF"/>
        <w:spacing w:beforeAutospacing="1" w:after="0" w:afterAutospacing="1" w:line="300" w:lineRule="atLeast"/>
        <w:textAlignment w:val="baseline"/>
        <w:rPr>
          <w:rFonts w:ascii="Arial" w:eastAsia="Times New Roman" w:hAnsi="Arial" w:cs="Arial"/>
          <w:color w:val="000000"/>
          <w:sz w:val="20"/>
          <w:szCs w:val="20"/>
          <w:lang w:eastAsia="uk-UA"/>
        </w:rPr>
      </w:pPr>
      <w:r w:rsidRPr="001776BB">
        <w:rPr>
          <w:rFonts w:ascii="Arial" w:eastAsia="Times New Roman" w:hAnsi="Arial" w:cs="Arial"/>
          <w:color w:val="000000"/>
          <w:sz w:val="27"/>
          <w:szCs w:val="27"/>
          <w:bdr w:val="none" w:sz="0" w:space="0" w:color="auto" w:frame="1"/>
          <w:lang w:eastAsia="uk-UA"/>
        </w:rPr>
        <w:t>З 2022 року до 5 класу до закладів освіти, які забезпечують поглиблене вивчення окремих предметів та профільне навчання, усі діти будуть зараховуватися на конкурсних засадах.</w:t>
      </w:r>
    </w:p>
    <w:p w:rsidR="00B6789F" w:rsidRDefault="001776BB">
      <w:bookmarkStart w:id="0" w:name="_GoBack"/>
      <w:bookmarkEnd w:id="0"/>
    </w:p>
    <w:sectPr w:rsidR="00B678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6BB"/>
    <w:rsid w:val="001776BB"/>
    <w:rsid w:val="00903B57"/>
    <w:rsid w:val="00BC16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369BC-EBBF-4ABF-B019-42F943DD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658978">
      <w:bodyDiv w:val="1"/>
      <w:marLeft w:val="0"/>
      <w:marRight w:val="0"/>
      <w:marTop w:val="0"/>
      <w:marBottom w:val="0"/>
      <w:divBdr>
        <w:top w:val="none" w:sz="0" w:space="0" w:color="auto"/>
        <w:left w:val="none" w:sz="0" w:space="0" w:color="auto"/>
        <w:bottom w:val="none" w:sz="0" w:space="0" w:color="auto"/>
        <w:right w:val="none" w:sz="0" w:space="0" w:color="auto"/>
      </w:divBdr>
      <w:divsChild>
        <w:div w:id="31275461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n.gov.ua/storage/app/media/gromadske-obgovorennya/2018/05/05/Poryadok%20zarahuvannya%20do%20pershogo%20klasu.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9421</Words>
  <Characters>5371</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2020-08-03T12:29:00Z</dcterms:created>
  <dcterms:modified xsi:type="dcterms:W3CDTF">2020-08-03T12:29:00Z</dcterms:modified>
</cp:coreProperties>
</file>