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A1" w:rsidRPr="00066371" w:rsidRDefault="00A71C18" w:rsidP="00A71C18">
      <w:pPr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</w:rPr>
        <w:t>ПЛАН ЗАХОДІВ Р</w:t>
      </w:r>
      <w:r>
        <w:rPr>
          <w:rFonts w:ascii="Times New Roman" w:hAnsi="Times New Roman" w:cs="Times New Roman"/>
          <w:b/>
          <w:bCs/>
          <w:sz w:val="24"/>
          <w:lang w:val="uk-UA"/>
        </w:rPr>
        <w:t>ОЙЛЯ</w:t>
      </w:r>
      <w:r w:rsidR="00427AA1" w:rsidRPr="00066371">
        <w:rPr>
          <w:rFonts w:ascii="Times New Roman" w:hAnsi="Times New Roman" w:cs="Times New Roman"/>
          <w:b/>
          <w:bCs/>
          <w:sz w:val="24"/>
        </w:rPr>
        <w:t>НСЬКОЇ ЗАГАЛЬНООСВІТНЬОЇ</w:t>
      </w:r>
      <w:r>
        <w:rPr>
          <w:rFonts w:ascii="Times New Roman" w:hAnsi="Times New Roman" w:cs="Times New Roman"/>
          <w:b/>
          <w:bCs/>
          <w:sz w:val="24"/>
        </w:rPr>
        <w:t xml:space="preserve"> ШКОЛИ І-ІІІ СТУПЕНІВ </w:t>
      </w:r>
      <w:r>
        <w:rPr>
          <w:rFonts w:ascii="Times New Roman" w:hAnsi="Times New Roman" w:cs="Times New Roman"/>
          <w:b/>
          <w:bCs/>
          <w:sz w:val="24"/>
          <w:lang w:val="uk-UA"/>
        </w:rPr>
        <w:t>САРАТ</w:t>
      </w:r>
      <w:r>
        <w:rPr>
          <w:rFonts w:ascii="Times New Roman" w:hAnsi="Times New Roman" w:cs="Times New Roman"/>
          <w:b/>
          <w:bCs/>
          <w:sz w:val="24"/>
        </w:rPr>
        <w:t xml:space="preserve">СЬКОЇ </w:t>
      </w:r>
      <w:r>
        <w:rPr>
          <w:rFonts w:ascii="Times New Roman" w:hAnsi="Times New Roman" w:cs="Times New Roman"/>
          <w:b/>
          <w:bCs/>
          <w:sz w:val="24"/>
          <w:lang w:val="uk-UA"/>
        </w:rPr>
        <w:t>РАЙОНН</w:t>
      </w:r>
      <w:r w:rsidR="00427AA1" w:rsidRPr="00066371">
        <w:rPr>
          <w:rFonts w:ascii="Times New Roman" w:hAnsi="Times New Roman" w:cs="Times New Roman"/>
          <w:b/>
          <w:bCs/>
          <w:sz w:val="24"/>
        </w:rPr>
        <w:t>ОЇ РАДИ, СПРЯМОВАНИХ НА ЗАПОБІГАННЯ ТА ПРОТИДІЮ БУЛІНГУ В УЧНІВСЬКОМУ СЕРЕДОВИЩІ</w:t>
      </w:r>
    </w:p>
    <w:p w:rsidR="00427AA1" w:rsidRPr="00066371" w:rsidRDefault="00427AA1" w:rsidP="00427AA1">
      <w:pPr>
        <w:rPr>
          <w:rFonts w:ascii="Times New Roman" w:hAnsi="Times New Roman" w:cs="Times New Roman"/>
          <w:sz w:val="24"/>
        </w:rPr>
      </w:pPr>
      <w:r w:rsidRPr="00066371">
        <w:rPr>
          <w:rFonts w:ascii="Times New Roman" w:hAnsi="Times New Roman" w:cs="Times New Roman"/>
          <w:sz w:val="24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779"/>
        <w:gridCol w:w="2609"/>
        <w:gridCol w:w="1667"/>
      </w:tblGrid>
      <w:tr w:rsidR="00427AA1" w:rsidRPr="00066371" w:rsidTr="00427AA1">
        <w:trPr>
          <w:jc w:val="center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>№</w:t>
            </w:r>
            <w:r w:rsidRPr="00066371">
              <w:rPr>
                <w:rFonts w:ascii="Times New Roman" w:hAnsi="Times New Roman" w:cs="Times New Roman"/>
                <w:sz w:val="24"/>
              </w:rPr>
              <w:br/>
              <w:t>з/п</w:t>
            </w:r>
          </w:p>
        </w:tc>
        <w:tc>
          <w:tcPr>
            <w:tcW w:w="5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>ЗАХОДИ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Відповідальні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за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проведення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Термін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виконання</w:t>
            </w:r>
            <w:proofErr w:type="spellEnd"/>
          </w:p>
        </w:tc>
      </w:tr>
      <w:tr w:rsidR="00427AA1" w:rsidRPr="00066371" w:rsidTr="00427AA1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Перевірка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приміщень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території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закладу з метою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виявлення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місць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які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потенційно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можуть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бути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небезпечними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та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сприятливими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для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вчинення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булінгу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 xml:space="preserve">Заступник директора з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господарчої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частини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Упродовж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року</w:t>
            </w:r>
          </w:p>
        </w:tc>
      </w:tr>
      <w:tr w:rsidR="00427AA1" w:rsidRPr="00066371" w:rsidTr="00427AA1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Проведення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класних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батьківських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зборів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> «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Запобігання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та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протидія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булінгу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учнівському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середовищі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A1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Класні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керівники</w:t>
            </w:r>
            <w:proofErr w:type="spellEnd"/>
          </w:p>
          <w:p w:rsidR="00427AA1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 xml:space="preserve">1-11-их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класів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>,</w:t>
            </w:r>
          </w:p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Практичний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Згідно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з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графіком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проведення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зборів</w:t>
            </w:r>
            <w:proofErr w:type="spellEnd"/>
          </w:p>
        </w:tc>
      </w:tr>
      <w:tr w:rsidR="00427AA1" w:rsidRPr="00066371" w:rsidTr="00427AA1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Інформування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батьків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про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булінг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та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його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види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Виступ-презентація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на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загальношкільній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батьківській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конференції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Практичний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Вересень</w:t>
            </w:r>
            <w:proofErr w:type="spellEnd"/>
          </w:p>
        </w:tc>
      </w:tr>
      <w:tr w:rsidR="00427AA1" w:rsidRPr="00066371" w:rsidTr="00427AA1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Нарада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вчителів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Що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потрібно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знати про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боулінг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».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Виступ-презентація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A1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Адміністрація</w:t>
            </w:r>
            <w:proofErr w:type="spellEnd"/>
          </w:p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Практичний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Вересень</w:t>
            </w:r>
            <w:proofErr w:type="spellEnd"/>
          </w:p>
        </w:tc>
      </w:tr>
      <w:tr w:rsidR="00427AA1" w:rsidRPr="00066371" w:rsidTr="00427AA1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Засідання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методичного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об’єднання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класних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керівників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Профілактика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булінгу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як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соціального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явища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шкільному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середовищі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 xml:space="preserve">Голова м/о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класних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керівників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> 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Практичний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Березень</w:t>
            </w:r>
            <w:proofErr w:type="spellEnd"/>
          </w:p>
        </w:tc>
      </w:tr>
      <w:tr w:rsidR="00427AA1" w:rsidRPr="00066371" w:rsidTr="00427AA1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Організація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та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проведення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годин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класних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керівників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із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питань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попередження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та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запобігання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булінгу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, превентивного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виховання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формування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загальнолюдських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моральних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цінностей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тренінгових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занять,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тематичних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квестів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психологічних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ігор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дискусій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розмов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по колу, «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круглих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столів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»,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бесід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>, ситуативно-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рольових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ігор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тощо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A1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Класні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керівники</w:t>
            </w:r>
            <w:proofErr w:type="spellEnd"/>
          </w:p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 xml:space="preserve">1-11-их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класів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Упродовж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року</w:t>
            </w:r>
          </w:p>
        </w:tc>
      </w:tr>
      <w:tr w:rsidR="00427AA1" w:rsidRPr="00066371" w:rsidTr="00427AA1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Проведення</w:t>
            </w:r>
            <w:proofErr w:type="spellEnd"/>
            <w:r w:rsidR="00A71C1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A71C18">
              <w:rPr>
                <w:rFonts w:ascii="Times New Roman" w:hAnsi="Times New Roman" w:cs="Times New Roman"/>
                <w:sz w:val="24"/>
              </w:rPr>
              <w:t>спільно</w:t>
            </w:r>
            <w:proofErr w:type="spellEnd"/>
            <w:r w:rsidR="00A71C18">
              <w:rPr>
                <w:rFonts w:ascii="Times New Roman" w:hAnsi="Times New Roman" w:cs="Times New Roman"/>
                <w:sz w:val="24"/>
              </w:rPr>
              <w:t xml:space="preserve"> з </w:t>
            </w:r>
            <w:proofErr w:type="spellStart"/>
            <w:r w:rsidR="00A71C18">
              <w:rPr>
                <w:rFonts w:ascii="Times New Roman" w:hAnsi="Times New Roman" w:cs="Times New Roman"/>
                <w:sz w:val="24"/>
              </w:rPr>
              <w:t>представниками</w:t>
            </w:r>
            <w:proofErr w:type="spellEnd"/>
            <w:r w:rsidR="00A71C1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A71C18">
              <w:rPr>
                <w:rFonts w:ascii="Times New Roman" w:hAnsi="Times New Roman" w:cs="Times New Roman"/>
                <w:sz w:val="24"/>
                <w:lang w:val="uk-UA"/>
              </w:rPr>
              <w:t>Сарат</w:t>
            </w:r>
            <w:r w:rsidRPr="00066371">
              <w:rPr>
                <w:rFonts w:ascii="Times New Roman" w:hAnsi="Times New Roman" w:cs="Times New Roman"/>
                <w:sz w:val="24"/>
              </w:rPr>
              <w:t>ського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відді</w:t>
            </w:r>
            <w:r w:rsidR="00A71C18">
              <w:rPr>
                <w:rFonts w:ascii="Times New Roman" w:hAnsi="Times New Roman" w:cs="Times New Roman"/>
                <w:sz w:val="24"/>
              </w:rPr>
              <w:t>лу</w:t>
            </w:r>
            <w:proofErr w:type="spellEnd"/>
            <w:r w:rsidR="00A71C1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="00A71C18">
              <w:rPr>
                <w:rFonts w:ascii="Times New Roman" w:hAnsi="Times New Roman" w:cs="Times New Roman"/>
                <w:sz w:val="24"/>
              </w:rPr>
              <w:t>поліції</w:t>
            </w:r>
            <w:proofErr w:type="spellEnd"/>
            <w:r w:rsidR="00A71C1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заходів</w:t>
            </w:r>
            <w:proofErr w:type="spellEnd"/>
            <w:proofErr w:type="gram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щодо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попередження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булінгу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та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відповідальність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разі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його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здійснення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C18" w:rsidRDefault="00427AA1" w:rsidP="00427AA1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 xml:space="preserve">Заступник директора з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виховної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роботи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> </w:t>
            </w:r>
            <w:r w:rsidRPr="00066371">
              <w:rPr>
                <w:rFonts w:ascii="Times New Roman" w:hAnsi="Times New Roman" w:cs="Times New Roman"/>
                <w:sz w:val="24"/>
              </w:rPr>
              <w:br/>
              <w:t xml:space="preserve">Кл.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кер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>.</w:t>
            </w:r>
          </w:p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 xml:space="preserve">1-11-их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класів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Упродовж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року</w:t>
            </w:r>
          </w:p>
        </w:tc>
      </w:tr>
      <w:tr w:rsidR="00427AA1" w:rsidRPr="00066371" w:rsidTr="00427AA1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Психодіагностика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здобувачів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освіти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вибірково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) на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визначення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схильності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до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lastRenderedPageBreak/>
              <w:t>агресивної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поведінки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lastRenderedPageBreak/>
              <w:t>Практичний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Упродовж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66371">
              <w:rPr>
                <w:rFonts w:ascii="Times New Roman" w:hAnsi="Times New Roman" w:cs="Times New Roman"/>
                <w:sz w:val="24"/>
              </w:rPr>
              <w:lastRenderedPageBreak/>
              <w:t>року</w:t>
            </w:r>
          </w:p>
        </w:tc>
      </w:tr>
      <w:tr w:rsidR="00427AA1" w:rsidRPr="00066371" w:rsidTr="00427AA1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Проведення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тематичних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бесід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відеолекцій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тренінгових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занять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щодо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запобігання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та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протидії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булінгу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формування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моральних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цінностей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за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участю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громадських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організацій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та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провідних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спеціалістів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A1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 xml:space="preserve">Заступник директора з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виховної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роботи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Педагог-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організатор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> </w:t>
            </w:r>
            <w:r w:rsidRPr="00066371">
              <w:rPr>
                <w:rFonts w:ascii="Times New Roman" w:hAnsi="Times New Roman" w:cs="Times New Roman"/>
                <w:sz w:val="24"/>
              </w:rPr>
              <w:br/>
              <w:t xml:space="preserve">Кл.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керівн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>.</w:t>
            </w:r>
          </w:p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 xml:space="preserve"> 1-11-их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класів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Упродовж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року</w:t>
            </w:r>
          </w:p>
        </w:tc>
      </w:tr>
      <w:tr w:rsidR="00427AA1" w:rsidRPr="00066371" w:rsidTr="00427AA1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Систематичне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здійснення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аналізу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створення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безпечного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освітнього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середовища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для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здобувачів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освіти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навчальних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ситуацій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A1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Адміністрація</w:t>
            </w:r>
            <w:proofErr w:type="spellEnd"/>
          </w:p>
          <w:p w:rsidR="00427AA1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>Педагог-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організатор</w:t>
            </w:r>
            <w:proofErr w:type="spellEnd"/>
          </w:p>
          <w:p w:rsidR="00427AA1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 xml:space="preserve">Кл.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керівн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>.</w:t>
            </w:r>
          </w:p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 xml:space="preserve"> 1-11-их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класів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Упродовж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року</w:t>
            </w:r>
          </w:p>
        </w:tc>
      </w:tr>
      <w:tr w:rsidR="00427AA1" w:rsidRPr="00066371" w:rsidTr="00427AA1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 xml:space="preserve">Перегляд та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обговорення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школярами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тематичних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відеофільмів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A1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Класні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керівники</w:t>
            </w:r>
            <w:proofErr w:type="spellEnd"/>
          </w:p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 xml:space="preserve"> 1-11-их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класів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Упродовж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року</w:t>
            </w:r>
          </w:p>
        </w:tc>
      </w:tr>
      <w:tr w:rsidR="00427AA1" w:rsidRPr="00066371" w:rsidTr="00427AA1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Підготовка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пам’яток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для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здобувачів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освіти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«Як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протидіяти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боулінгу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Практичний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Упродовж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року</w:t>
            </w:r>
          </w:p>
        </w:tc>
      </w:tr>
      <w:tr w:rsidR="00427AA1" w:rsidRPr="00066371" w:rsidTr="00427AA1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Т</w:t>
            </w:r>
            <w:r w:rsidR="00A71C18">
              <w:rPr>
                <w:rFonts w:ascii="Times New Roman" w:hAnsi="Times New Roman" w:cs="Times New Roman"/>
                <w:sz w:val="24"/>
              </w:rPr>
              <w:t>ематичні</w:t>
            </w:r>
            <w:proofErr w:type="spellEnd"/>
            <w:r w:rsidR="00A71C18">
              <w:rPr>
                <w:rFonts w:ascii="Times New Roman" w:hAnsi="Times New Roman" w:cs="Times New Roman"/>
                <w:sz w:val="24"/>
              </w:rPr>
              <w:t xml:space="preserve"> за</w:t>
            </w:r>
            <w:r w:rsidR="00A71C18">
              <w:rPr>
                <w:rFonts w:ascii="Times New Roman" w:hAnsi="Times New Roman" w:cs="Times New Roman"/>
                <w:sz w:val="24"/>
                <w:lang w:val="uk-UA"/>
              </w:rPr>
              <w:t>ходи</w:t>
            </w:r>
            <w:r w:rsidRPr="00066371">
              <w:rPr>
                <w:rFonts w:ascii="Times New Roman" w:hAnsi="Times New Roman" w:cs="Times New Roman"/>
                <w:sz w:val="24"/>
              </w:rPr>
              <w:t xml:space="preserve"> для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учнів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9-11-их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класів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«Все про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кібербулінг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>Педагог-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організатор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Лютий</w:t>
            </w:r>
            <w:proofErr w:type="spellEnd"/>
          </w:p>
        </w:tc>
      </w:tr>
      <w:tr w:rsidR="00427AA1" w:rsidRPr="00066371" w:rsidTr="00427AA1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Підготовка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проектів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Життя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без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насильства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A1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 xml:space="preserve">Кл.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керівники</w:t>
            </w:r>
            <w:proofErr w:type="spellEnd"/>
          </w:p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 xml:space="preserve"> 6-11-их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класів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Березень</w:t>
            </w:r>
            <w:proofErr w:type="spellEnd"/>
          </w:p>
        </w:tc>
      </w:tr>
      <w:tr w:rsidR="00427AA1" w:rsidRPr="00066371" w:rsidTr="00427AA1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Підготовка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методичних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рекомендацій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для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класних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керівників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щодо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проведення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заходів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із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питань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попередження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булінгу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 xml:space="preserve">Заступник директора з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виховної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роботи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Упродовж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року</w:t>
            </w:r>
          </w:p>
        </w:tc>
      </w:tr>
      <w:tr w:rsidR="00427AA1" w:rsidRPr="00066371" w:rsidTr="00427AA1">
        <w:trPr>
          <w:trHeight w:val="2607"/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Тематичні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години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психолога та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соціального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педагога з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питань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протидії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булінгу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створення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доброзичливого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066371">
              <w:rPr>
                <w:rFonts w:ascii="Times New Roman" w:hAnsi="Times New Roman" w:cs="Times New Roman"/>
                <w:sz w:val="24"/>
              </w:rPr>
              <w:t>мікроклімату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>  в</w:t>
            </w:r>
            <w:proofErr w:type="gram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колективі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формування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моральних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цінностей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(«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Профілактика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насильства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учнівському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середовищі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>», «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Що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таке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булінг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? Як себе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захистити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>?», «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Що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таке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агресія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? Як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навчитися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нею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керувати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?», «Як правильно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дружити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», «Причини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виникнення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боулінгу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>», «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Конфлікт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. Як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його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вирішувати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тощо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Практичний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психолог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Соціальний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Упродовж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року</w:t>
            </w:r>
          </w:p>
        </w:tc>
      </w:tr>
      <w:tr w:rsidR="00427AA1" w:rsidRPr="00066371" w:rsidTr="00427AA1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Семінар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класних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керівників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Що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таке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булінг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?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Його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різновиди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та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адміністративне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покарання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A1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 xml:space="preserve">Голова м/о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керівників</w:t>
            </w:r>
            <w:proofErr w:type="spellEnd"/>
          </w:p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lastRenderedPageBreak/>
              <w:t>Практичний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lastRenderedPageBreak/>
              <w:t>Січень</w:t>
            </w:r>
            <w:proofErr w:type="spellEnd"/>
          </w:p>
        </w:tc>
      </w:tr>
      <w:tr w:rsidR="00427AA1" w:rsidRPr="00066371" w:rsidTr="00427AA1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Тренінгове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заняття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учням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5-х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класів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Профілактика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булінгу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учнівському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середовищі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Практичний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Січень</w:t>
            </w:r>
            <w:proofErr w:type="spellEnd"/>
          </w:p>
        </w:tc>
      </w:tr>
      <w:tr w:rsidR="00427AA1" w:rsidRPr="00066371" w:rsidTr="00427AA1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Поради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«Як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допомогти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дітям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впоратися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з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булінгом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Практичний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Упродовж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року</w:t>
            </w:r>
          </w:p>
        </w:tc>
      </w:tr>
      <w:tr w:rsidR="00427AA1" w:rsidRPr="00066371" w:rsidTr="00427AA1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Батьківський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всеобуч на тему «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Безпечне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середовище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Булінг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Адміністративні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стягнення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порушників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A1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Практичний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психолог</w:t>
            </w:r>
          </w:p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правознавства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Січень</w:t>
            </w:r>
            <w:proofErr w:type="spellEnd"/>
          </w:p>
        </w:tc>
      </w:tr>
      <w:tr w:rsidR="00427AA1" w:rsidRPr="00066371" w:rsidTr="00427AA1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 xml:space="preserve">Перегляд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відео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презентацій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Булінг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школі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. Як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його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розпізнати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Кібербулінг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або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агресія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інтернеті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способи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розпізнавання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та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захист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дитини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учнями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2-4-х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класів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Класні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керівники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Лютий</w:t>
            </w:r>
            <w:proofErr w:type="spellEnd"/>
          </w:p>
        </w:tc>
      </w:tr>
      <w:tr w:rsidR="00427AA1" w:rsidRPr="00066371" w:rsidTr="00427AA1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Поради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батькам, як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зменшити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ризик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булінгу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для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своєї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дитини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A1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 xml:space="preserve">Кл.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керівн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>.</w:t>
            </w:r>
          </w:p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Практичний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Березень</w:t>
            </w:r>
            <w:proofErr w:type="spellEnd"/>
          </w:p>
        </w:tc>
      </w:tr>
      <w:tr w:rsidR="00427AA1" w:rsidRPr="00066371" w:rsidTr="00427AA1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 xml:space="preserve">Перегляд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відео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роликів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Нік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Вуйчич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про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булінг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школі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>», «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Булінг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школі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та як з ним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боротися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A1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>Кл. 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керівн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>.</w:t>
            </w:r>
          </w:p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Соціальний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Березень</w:t>
            </w:r>
            <w:proofErr w:type="spellEnd"/>
          </w:p>
        </w:tc>
      </w:tr>
      <w:tr w:rsidR="00427AA1" w:rsidRPr="00066371" w:rsidTr="00427AA1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Консультативний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пункт «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Скринька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довіри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Практичний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Упродовж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року</w:t>
            </w:r>
          </w:p>
        </w:tc>
      </w:tr>
      <w:tr w:rsidR="00427AA1" w:rsidRPr="00066371" w:rsidTr="00427AA1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Круглий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стіл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для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педагогічного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колективу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Безпечна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школа. Маски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булінгу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A1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Класні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керівники</w:t>
            </w:r>
            <w:proofErr w:type="spellEnd"/>
          </w:p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Практичний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Квітень</w:t>
            </w:r>
            <w:proofErr w:type="spellEnd"/>
          </w:p>
        </w:tc>
      </w:tr>
      <w:tr w:rsidR="00427AA1" w:rsidRPr="00066371" w:rsidTr="00427AA1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Години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спілкування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учням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2-11-х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класів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на тему «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Кібербулінг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Класні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керівники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Квітень</w:t>
            </w:r>
            <w:proofErr w:type="spellEnd"/>
          </w:p>
        </w:tc>
      </w:tr>
      <w:tr w:rsidR="00427AA1" w:rsidRPr="00066371" w:rsidTr="00427AA1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Тренінгове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заняття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«Як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протистояти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тиску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та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відстоювати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власну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позицію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учням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5-6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класів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Практичний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Травень</w:t>
            </w:r>
            <w:proofErr w:type="spellEnd"/>
          </w:p>
        </w:tc>
      </w:tr>
      <w:tr w:rsidR="00427AA1" w:rsidRPr="00066371" w:rsidTr="00427AA1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r w:rsidRPr="00066371"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Анкетування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учнів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2-11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класів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Насильство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родині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Практичний</w:t>
            </w:r>
            <w:proofErr w:type="spellEnd"/>
            <w:r w:rsidRPr="00066371">
              <w:rPr>
                <w:rFonts w:ascii="Times New Roman" w:hAnsi="Times New Roman" w:cs="Times New Roman"/>
                <w:sz w:val="24"/>
              </w:rPr>
              <w:t xml:space="preserve">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DA" w:rsidRPr="00066371" w:rsidRDefault="00427AA1" w:rsidP="00427A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371">
              <w:rPr>
                <w:rFonts w:ascii="Times New Roman" w:hAnsi="Times New Roman" w:cs="Times New Roman"/>
                <w:sz w:val="24"/>
              </w:rPr>
              <w:t>Травень</w:t>
            </w:r>
            <w:proofErr w:type="spellEnd"/>
          </w:p>
        </w:tc>
      </w:tr>
    </w:tbl>
    <w:p w:rsidR="00F61078" w:rsidRPr="00066371" w:rsidRDefault="0095468C">
      <w:pPr>
        <w:rPr>
          <w:rFonts w:ascii="Times New Roman" w:hAnsi="Times New Roman" w:cs="Times New Roman"/>
          <w:sz w:val="24"/>
        </w:rPr>
      </w:pPr>
    </w:p>
    <w:sectPr w:rsidR="00F61078" w:rsidRPr="00066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FF"/>
    <w:rsid w:val="00066371"/>
    <w:rsid w:val="001D7028"/>
    <w:rsid w:val="003578FF"/>
    <w:rsid w:val="00427AA1"/>
    <w:rsid w:val="00523885"/>
    <w:rsid w:val="0095468C"/>
    <w:rsid w:val="009E5BDA"/>
    <w:rsid w:val="00A71C18"/>
    <w:rsid w:val="00FE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6EFAC-03BB-40CD-8DD8-CFB88C6D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3021</Words>
  <Characters>1722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Маким</dc:creator>
  <cp:keywords/>
  <dc:description/>
  <cp:lastModifiedBy>admin</cp:lastModifiedBy>
  <cp:revision>2</cp:revision>
  <cp:lastPrinted>2020-01-21T07:18:00Z</cp:lastPrinted>
  <dcterms:created xsi:type="dcterms:W3CDTF">2020-09-28T16:17:00Z</dcterms:created>
  <dcterms:modified xsi:type="dcterms:W3CDTF">2020-09-28T16:17:00Z</dcterms:modified>
</cp:coreProperties>
</file>