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880" w:rsidRPr="00724880" w:rsidRDefault="00724880" w:rsidP="00724880">
      <w:pPr>
        <w:shd w:val="clear" w:color="auto" w:fill="FFFFFF"/>
        <w:spacing w:after="210" w:line="240" w:lineRule="auto"/>
        <w:jc w:val="center"/>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br/>
        <w:t>МІНІСТЕРСТВО ОСВІТИ І НАУКИ УКРАЇНИ</w:t>
      </w:r>
    </w:p>
    <w:p w:rsidR="00724880" w:rsidRPr="00724880" w:rsidRDefault="00724880" w:rsidP="00724880">
      <w:pPr>
        <w:shd w:val="clear" w:color="auto" w:fill="FFFFFF"/>
        <w:spacing w:after="21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 1/9-141 від 04 березня 2020 року</w:t>
      </w:r>
    </w:p>
    <w:p w:rsidR="00724880" w:rsidRPr="00724880" w:rsidRDefault="00724880" w:rsidP="00724880">
      <w:pPr>
        <w:shd w:val="clear" w:color="auto" w:fill="FFFFFF"/>
        <w:spacing w:after="0" w:line="240" w:lineRule="auto"/>
        <w:jc w:val="right"/>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Педагогічним працівникам і директорам</w:t>
      </w:r>
      <w:r w:rsidRPr="00724880">
        <w:rPr>
          <w:rFonts w:ascii="Arial" w:eastAsia="Times New Roman" w:hAnsi="Arial" w:cs="Arial"/>
          <w:color w:val="000000"/>
          <w:sz w:val="21"/>
          <w:szCs w:val="21"/>
          <w:lang w:eastAsia="uk-UA"/>
        </w:rPr>
        <w:br/>
        <w:t>закладів загальної середньої освіти,</w:t>
      </w:r>
      <w:r w:rsidRPr="00724880">
        <w:rPr>
          <w:rFonts w:ascii="Arial" w:eastAsia="Times New Roman" w:hAnsi="Arial" w:cs="Arial"/>
          <w:color w:val="000000"/>
          <w:sz w:val="21"/>
          <w:szCs w:val="21"/>
          <w:lang w:eastAsia="uk-UA"/>
        </w:rPr>
        <w:br/>
        <w:t>місцевим органам виконавчої влади та</w:t>
      </w:r>
      <w:r w:rsidRPr="00724880">
        <w:rPr>
          <w:rFonts w:ascii="Arial" w:eastAsia="Times New Roman" w:hAnsi="Arial" w:cs="Arial"/>
          <w:color w:val="000000"/>
          <w:sz w:val="21"/>
          <w:szCs w:val="21"/>
          <w:lang w:eastAsia="uk-UA"/>
        </w:rPr>
        <w:br/>
        <w:t>органам місцевого самоврядування, їх</w:t>
      </w:r>
      <w:r w:rsidRPr="00724880">
        <w:rPr>
          <w:rFonts w:ascii="Arial" w:eastAsia="Times New Roman" w:hAnsi="Arial" w:cs="Arial"/>
          <w:color w:val="000000"/>
          <w:sz w:val="21"/>
          <w:szCs w:val="21"/>
          <w:lang w:eastAsia="uk-UA"/>
        </w:rPr>
        <w:br/>
        <w:t>органам управління у сфері освіти,</w:t>
      </w:r>
      <w:r w:rsidRPr="00724880">
        <w:rPr>
          <w:rFonts w:ascii="Arial" w:eastAsia="Times New Roman" w:hAnsi="Arial" w:cs="Arial"/>
          <w:color w:val="000000"/>
          <w:sz w:val="21"/>
          <w:szCs w:val="21"/>
          <w:lang w:eastAsia="uk-UA"/>
        </w:rPr>
        <w:br/>
        <w:t>суб'єктам підвищення кваліфікації</w:t>
      </w:r>
    </w:p>
    <w:p w:rsidR="00724880" w:rsidRPr="00724880" w:rsidRDefault="00724880" w:rsidP="00724880">
      <w:pPr>
        <w:shd w:val="clear" w:color="auto" w:fill="FFFFFF"/>
        <w:spacing w:after="21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 </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b/>
          <w:bCs/>
          <w:color w:val="000000"/>
          <w:sz w:val="21"/>
          <w:szCs w:val="21"/>
          <w:bdr w:val="none" w:sz="0" w:space="0" w:color="auto" w:frame="1"/>
          <w:lang w:eastAsia="uk-UA"/>
        </w:rPr>
        <w:t>Щодо підвищення кваліфікації педагогічних</w:t>
      </w:r>
      <w:r w:rsidRPr="00724880">
        <w:rPr>
          <w:rFonts w:ascii="Arial" w:eastAsia="Times New Roman" w:hAnsi="Arial" w:cs="Arial"/>
          <w:b/>
          <w:bCs/>
          <w:color w:val="000000"/>
          <w:sz w:val="21"/>
          <w:szCs w:val="21"/>
          <w:bdr w:val="none" w:sz="0" w:space="0" w:color="auto" w:frame="1"/>
          <w:lang w:eastAsia="uk-UA"/>
        </w:rPr>
        <w:br/>
        <w:t>працівників закладів загальної середньої освіти</w:t>
      </w:r>
    </w:p>
    <w:p w:rsidR="00724880" w:rsidRPr="00724880" w:rsidRDefault="00724880" w:rsidP="00724880">
      <w:pPr>
        <w:shd w:val="clear" w:color="auto" w:fill="FFFFFF"/>
        <w:spacing w:after="210" w:line="240" w:lineRule="auto"/>
        <w:jc w:val="center"/>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Шановні колеги!</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Однією з глобальних цілей сталого розвитку, затверджених у 2015 році на саміті ООН, є забезпечення всеохоплюючої і справедливої якісної освіти та</w:t>
      </w:r>
      <w:r w:rsidRPr="00724880">
        <w:rPr>
          <w:rFonts w:ascii="Arial" w:eastAsia="Times New Roman" w:hAnsi="Arial" w:cs="Arial"/>
          <w:b/>
          <w:bCs/>
          <w:color w:val="000000"/>
          <w:sz w:val="21"/>
          <w:szCs w:val="21"/>
          <w:bdr w:val="none" w:sz="0" w:space="0" w:color="auto" w:frame="1"/>
          <w:lang w:eastAsia="uk-UA"/>
        </w:rPr>
        <w:t> заохочення можливості навчання впродовж усього життя для всіх.</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5 вересня 2017 року Верховною Радою України було прийнято новий </w:t>
      </w:r>
      <w:hyperlink r:id="rId5" w:history="1">
        <w:r w:rsidRPr="00724880">
          <w:rPr>
            <w:rFonts w:ascii="Arial" w:eastAsia="Times New Roman" w:hAnsi="Arial" w:cs="Arial"/>
            <w:color w:val="8C8282"/>
            <w:sz w:val="21"/>
            <w:szCs w:val="21"/>
            <w:bdr w:val="none" w:sz="0" w:space="0" w:color="auto" w:frame="1"/>
            <w:lang w:eastAsia="uk-UA"/>
          </w:rPr>
          <w:t>Закон України «Про освіту»</w:t>
        </w:r>
      </w:hyperlink>
      <w:r w:rsidRPr="00724880">
        <w:rPr>
          <w:rFonts w:ascii="Arial" w:eastAsia="Times New Roman" w:hAnsi="Arial" w:cs="Arial"/>
          <w:color w:val="000000"/>
          <w:sz w:val="21"/>
          <w:szCs w:val="21"/>
          <w:lang w:eastAsia="uk-UA"/>
        </w:rPr>
        <w:t> (далі - Закон), яким запроваджено нову систему підвищення кваліфікації, що передбачає збільшення та розширення можливостей педагогічних працівників для вдосконалення педагогічної майстерності та професійного зростання впродовж усього життя.</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З метою створення та впровадження ефективних механізмів реалізації цього Закону Міністерством освіти і науки України (далі - Міністерство) разом з інститутами громадянського суспільства було - проведено ґрунтовне дослідження щодо основних викликів, потреб і нових підходів до підвищення кваліфікації, з результатами якого можна ознайомити за посиланням </w:t>
      </w:r>
      <w:hyperlink r:id="rId6" w:history="1">
        <w:r w:rsidRPr="00724880">
          <w:rPr>
            <w:rFonts w:ascii="Arial" w:eastAsia="Times New Roman" w:hAnsi="Arial" w:cs="Arial"/>
            <w:color w:val="8C8282"/>
            <w:sz w:val="21"/>
            <w:szCs w:val="21"/>
            <w:bdr w:val="none" w:sz="0" w:space="0" w:color="auto" w:frame="1"/>
            <w:lang w:eastAsia="uk-UA"/>
          </w:rPr>
          <w:t>https://bit.ly/reportteachandlearn</w:t>
        </w:r>
      </w:hyperlink>
      <w:r w:rsidRPr="00724880">
        <w:rPr>
          <w:rFonts w:ascii="Arial" w:eastAsia="Times New Roman" w:hAnsi="Arial" w:cs="Arial"/>
          <w:color w:val="000000"/>
          <w:sz w:val="21"/>
          <w:szCs w:val="21"/>
          <w:lang w:eastAsia="uk-UA"/>
        </w:rPr>
        <w:t>.</w:t>
      </w:r>
    </w:p>
    <w:p w:rsidR="00724880" w:rsidRPr="00724880" w:rsidRDefault="00724880" w:rsidP="00724880">
      <w:pPr>
        <w:shd w:val="clear" w:color="auto" w:fill="FFFFFF"/>
        <w:spacing w:after="21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Враховуючи результати цього дослідження і консультацій з громадськістю, Міністерством було розроблено та подано на розгляд Уряду новий Порядок підвищення кваліфікації педагогічних та науково-педагогічних працівників (далі - Порядок), що був затверджений постановою Кабінету Міністрів України від 21 серпня 2019 року № 300. Також 27 грудня 2019 року постановою Уряду № 1133 були внесені зміни до цього Порядку.</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16 січня 2020 року парламентом прийнято новий </w:t>
      </w:r>
      <w:hyperlink r:id="rId7" w:history="1">
        <w:r w:rsidRPr="00724880">
          <w:rPr>
            <w:rFonts w:ascii="Arial" w:eastAsia="Times New Roman" w:hAnsi="Arial" w:cs="Arial"/>
            <w:color w:val="8C8282"/>
            <w:sz w:val="21"/>
            <w:szCs w:val="21"/>
            <w:bdr w:val="none" w:sz="0" w:space="0" w:color="auto" w:frame="1"/>
            <w:lang w:eastAsia="uk-UA"/>
          </w:rPr>
          <w:t>Закон України «Про повну загальну середню освіту»</w:t>
        </w:r>
      </w:hyperlink>
      <w:r w:rsidRPr="00724880">
        <w:rPr>
          <w:rFonts w:ascii="Arial" w:eastAsia="Times New Roman" w:hAnsi="Arial" w:cs="Arial"/>
          <w:color w:val="000000"/>
          <w:sz w:val="21"/>
          <w:szCs w:val="21"/>
          <w:lang w:eastAsia="uk-UA"/>
        </w:rPr>
        <w:t> (далі - Закон про ПЗСО), в якому деталізовано нові підходи до підвищення кваліфікації педагогічних працівників.</w:t>
      </w:r>
    </w:p>
    <w:p w:rsidR="00724880" w:rsidRPr="00724880" w:rsidRDefault="00724880" w:rsidP="00724880">
      <w:pPr>
        <w:shd w:val="clear" w:color="auto" w:fill="FFFFFF"/>
        <w:spacing w:after="21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З текстами Закону та Порядку (зі змінами) можна ознайомитися на сайті Верховної Ради України за такими посиланнями:</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hyperlink r:id="rId8" w:history="1">
        <w:r w:rsidRPr="00724880">
          <w:rPr>
            <w:rFonts w:ascii="Arial" w:eastAsia="Times New Roman" w:hAnsi="Arial" w:cs="Arial"/>
            <w:color w:val="8C8282"/>
            <w:sz w:val="21"/>
            <w:szCs w:val="21"/>
            <w:bdr w:val="none" w:sz="0" w:space="0" w:color="auto" w:frame="1"/>
            <w:lang w:eastAsia="uk-UA"/>
          </w:rPr>
          <w:t>https://zakon.rada.gov.ua/laws/show/2145-19/conv</w:t>
        </w:r>
      </w:hyperlink>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hyperlink r:id="rId9" w:anchor="n114" w:history="1">
        <w:r w:rsidRPr="00724880">
          <w:rPr>
            <w:rFonts w:ascii="Arial" w:eastAsia="Times New Roman" w:hAnsi="Arial" w:cs="Arial"/>
            <w:color w:val="8C8282"/>
            <w:sz w:val="21"/>
            <w:szCs w:val="21"/>
            <w:bdr w:val="none" w:sz="0" w:space="0" w:color="auto" w:frame="1"/>
            <w:lang w:eastAsia="uk-UA"/>
          </w:rPr>
          <w:t>https://zakon.rada.gov.ua/laws/show/800-2019-%D0%BF#n114</w:t>
        </w:r>
      </w:hyperlink>
    </w:p>
    <w:p w:rsidR="00724880" w:rsidRPr="00724880" w:rsidRDefault="00724880" w:rsidP="00724880">
      <w:pPr>
        <w:shd w:val="clear" w:color="auto" w:fill="FFFFFF"/>
        <w:spacing w:after="21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 xml:space="preserve">З текстом Закону про ПЗСО можна буде ознайомитися на </w:t>
      </w:r>
      <w:proofErr w:type="spellStart"/>
      <w:r w:rsidRPr="00724880">
        <w:rPr>
          <w:rFonts w:ascii="Arial" w:eastAsia="Times New Roman" w:hAnsi="Arial" w:cs="Arial"/>
          <w:color w:val="000000"/>
          <w:sz w:val="21"/>
          <w:szCs w:val="21"/>
          <w:lang w:eastAsia="uk-UA"/>
        </w:rPr>
        <w:t>вебсайті</w:t>
      </w:r>
      <w:proofErr w:type="spellEnd"/>
      <w:r w:rsidRPr="00724880">
        <w:rPr>
          <w:rFonts w:ascii="Arial" w:eastAsia="Times New Roman" w:hAnsi="Arial" w:cs="Arial"/>
          <w:color w:val="000000"/>
          <w:sz w:val="21"/>
          <w:szCs w:val="21"/>
          <w:lang w:eastAsia="uk-UA"/>
        </w:rPr>
        <w:t xml:space="preserve"> Верховної Ради України після його оприлюднення в установленому порядку.</w:t>
      </w:r>
    </w:p>
    <w:p w:rsidR="00724880" w:rsidRPr="00724880" w:rsidRDefault="00724880" w:rsidP="00724880">
      <w:pPr>
        <w:shd w:val="clear" w:color="auto" w:fill="FFFFFF"/>
        <w:spacing w:after="21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У зв’язку із зазначеним вважаємо за необхідне надати детальні роз’яснення та методичні рекомендації щодо підвищення кваліфікації педагогічних працівників закладів загальної середньої освіти (далі — заклади освіти).</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Відповідно до частини другої статті 54 Закону педагогічні працівники </w:t>
      </w:r>
      <w:r w:rsidRPr="00724880">
        <w:rPr>
          <w:rFonts w:ascii="Arial" w:eastAsia="Times New Roman" w:hAnsi="Arial" w:cs="Arial"/>
          <w:b/>
          <w:bCs/>
          <w:color w:val="000000"/>
          <w:sz w:val="21"/>
          <w:szCs w:val="21"/>
          <w:bdr w:val="none" w:sz="0" w:space="0" w:color="auto" w:frame="1"/>
          <w:lang w:eastAsia="uk-UA"/>
        </w:rPr>
        <w:t>зобов’язані</w:t>
      </w:r>
      <w:r w:rsidRPr="00724880">
        <w:rPr>
          <w:rFonts w:ascii="Arial" w:eastAsia="Times New Roman" w:hAnsi="Arial" w:cs="Arial"/>
          <w:color w:val="000000"/>
          <w:sz w:val="21"/>
          <w:szCs w:val="21"/>
          <w:lang w:eastAsia="uk-UA"/>
        </w:rPr>
        <w:t> постійно підвищувати свій професійний і загальнокультурний рівні та педагогічну майстерність. Але такий </w:t>
      </w:r>
      <w:r w:rsidRPr="00724880">
        <w:rPr>
          <w:rFonts w:ascii="Arial" w:eastAsia="Times New Roman" w:hAnsi="Arial" w:cs="Arial"/>
          <w:b/>
          <w:bCs/>
          <w:color w:val="000000"/>
          <w:sz w:val="21"/>
          <w:szCs w:val="21"/>
          <w:bdr w:val="none" w:sz="0" w:space="0" w:color="auto" w:frame="1"/>
          <w:lang w:eastAsia="uk-UA"/>
        </w:rPr>
        <w:t>обов’язок</w:t>
      </w:r>
      <w:r w:rsidRPr="00724880">
        <w:rPr>
          <w:rFonts w:ascii="Arial" w:eastAsia="Times New Roman" w:hAnsi="Arial" w:cs="Arial"/>
          <w:color w:val="000000"/>
          <w:sz w:val="21"/>
          <w:szCs w:val="21"/>
          <w:lang w:eastAsia="uk-UA"/>
        </w:rPr>
        <w:t> урівноважується </w:t>
      </w:r>
      <w:r w:rsidRPr="00724880">
        <w:rPr>
          <w:rFonts w:ascii="Arial" w:eastAsia="Times New Roman" w:hAnsi="Arial" w:cs="Arial"/>
          <w:b/>
          <w:bCs/>
          <w:color w:val="000000"/>
          <w:sz w:val="21"/>
          <w:szCs w:val="21"/>
          <w:bdr w:val="none" w:sz="0" w:space="0" w:color="auto" w:frame="1"/>
          <w:lang w:eastAsia="uk-UA"/>
        </w:rPr>
        <w:t>правом </w:t>
      </w:r>
      <w:r w:rsidRPr="00724880">
        <w:rPr>
          <w:rFonts w:ascii="Arial" w:eastAsia="Times New Roman" w:hAnsi="Arial" w:cs="Arial"/>
          <w:color w:val="000000"/>
          <w:sz w:val="21"/>
          <w:szCs w:val="21"/>
          <w:lang w:eastAsia="uk-UA"/>
        </w:rPr>
        <w:t>педагогічних працівників, визначеним у частині першій цієї статті, на </w:t>
      </w:r>
      <w:r w:rsidRPr="00724880">
        <w:rPr>
          <w:rFonts w:ascii="Arial" w:eastAsia="Times New Roman" w:hAnsi="Arial" w:cs="Arial"/>
          <w:b/>
          <w:bCs/>
          <w:color w:val="000000"/>
          <w:sz w:val="21"/>
          <w:szCs w:val="21"/>
          <w:bdr w:val="none" w:sz="0" w:space="0" w:color="auto" w:frame="1"/>
          <w:lang w:eastAsia="uk-UA"/>
        </w:rPr>
        <w:t>вільний вибір</w:t>
      </w:r>
      <w:r w:rsidRPr="00724880">
        <w:rPr>
          <w:rFonts w:ascii="Arial" w:eastAsia="Times New Roman" w:hAnsi="Arial" w:cs="Arial"/>
          <w:color w:val="000000"/>
          <w:sz w:val="21"/>
          <w:szCs w:val="21"/>
          <w:lang w:eastAsia="uk-UA"/>
        </w:rPr>
        <w:t> освітніх програм, форм навчання, закладів освіти, установ і організацій, інших суб’єктів освітньої діяльності, що здійснюють підвищення кваліфікації.</w:t>
      </w:r>
    </w:p>
    <w:p w:rsidR="00724880" w:rsidRPr="00724880" w:rsidRDefault="00724880" w:rsidP="00724880">
      <w:pPr>
        <w:shd w:val="clear" w:color="auto" w:fill="FFFFFF"/>
        <w:spacing w:after="21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Пошук інформації щодо підвищення кваліфікації педагогічний працівник може здійснювати у будь-який спосіб - безпосередньо на сайтах суб’єктів підвищення кваліфікації, на різноманітних інформаційних чи спеціальних ресурсах, у тематичних групах, через запит необхідної інформації безпосередньо у суб’єкта підвищення кваліфікації тощо.</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Згідно з частиною першою статті 59 Закону </w:t>
      </w:r>
      <w:r w:rsidRPr="00724880">
        <w:rPr>
          <w:rFonts w:ascii="Arial" w:eastAsia="Times New Roman" w:hAnsi="Arial" w:cs="Arial"/>
          <w:b/>
          <w:bCs/>
          <w:color w:val="000000"/>
          <w:sz w:val="21"/>
          <w:szCs w:val="21"/>
          <w:bdr w:val="none" w:sz="0" w:space="0" w:color="auto" w:frame="1"/>
          <w:lang w:eastAsia="uk-UA"/>
        </w:rPr>
        <w:t>заклади освіти</w:t>
      </w:r>
      <w:r w:rsidRPr="00724880">
        <w:rPr>
          <w:rFonts w:ascii="Arial" w:eastAsia="Times New Roman" w:hAnsi="Arial" w:cs="Arial"/>
          <w:color w:val="000000"/>
          <w:sz w:val="21"/>
          <w:szCs w:val="21"/>
          <w:lang w:eastAsia="uk-UA"/>
        </w:rPr>
        <w:t>, в яких працюють педагогічні працівники, </w:t>
      </w:r>
      <w:r w:rsidRPr="00724880">
        <w:rPr>
          <w:rFonts w:ascii="Arial" w:eastAsia="Times New Roman" w:hAnsi="Arial" w:cs="Arial"/>
          <w:b/>
          <w:bCs/>
          <w:color w:val="000000"/>
          <w:sz w:val="21"/>
          <w:szCs w:val="21"/>
          <w:bdr w:val="none" w:sz="0" w:space="0" w:color="auto" w:frame="1"/>
          <w:lang w:eastAsia="uk-UA"/>
        </w:rPr>
        <w:t>сприяють</w:t>
      </w:r>
      <w:r w:rsidRPr="00724880">
        <w:rPr>
          <w:rFonts w:ascii="Arial" w:eastAsia="Times New Roman" w:hAnsi="Arial" w:cs="Arial"/>
          <w:color w:val="000000"/>
          <w:sz w:val="21"/>
          <w:szCs w:val="21"/>
          <w:lang w:eastAsia="uk-UA"/>
        </w:rPr>
        <w:t xml:space="preserve"> їхньому професійному розвитку та підвищенню кваліфікації. Виходячи з цього, Міністерство просить керівництво усіх закладів загальної середньої освіти максимально та </w:t>
      </w:r>
      <w:r w:rsidRPr="00724880">
        <w:rPr>
          <w:rFonts w:ascii="Arial" w:eastAsia="Times New Roman" w:hAnsi="Arial" w:cs="Arial"/>
          <w:color w:val="000000"/>
          <w:sz w:val="21"/>
          <w:szCs w:val="21"/>
          <w:lang w:eastAsia="uk-UA"/>
        </w:rPr>
        <w:lastRenderedPageBreak/>
        <w:t xml:space="preserve">активно сприяти професійному розвитку та підвищенню кваліфікації педагогічних працівників на засадах, визначених Законом та Законом про ПЗСО, та за процедурами, визначеними Порядком. Активна підтримка педагогічних працівників адміністрацією закладу - роз’яснення нової процедури підвищення кваліфікації, допомога (у разі потреби) у визначенні </w:t>
      </w:r>
      <w:proofErr w:type="spellStart"/>
      <w:r w:rsidRPr="00724880">
        <w:rPr>
          <w:rFonts w:ascii="Arial" w:eastAsia="Times New Roman" w:hAnsi="Arial" w:cs="Arial"/>
          <w:color w:val="000000"/>
          <w:sz w:val="21"/>
          <w:szCs w:val="21"/>
          <w:lang w:eastAsia="uk-UA"/>
        </w:rPr>
        <w:t>компетентностей</w:t>
      </w:r>
      <w:proofErr w:type="spellEnd"/>
      <w:r w:rsidRPr="00724880">
        <w:rPr>
          <w:rFonts w:ascii="Arial" w:eastAsia="Times New Roman" w:hAnsi="Arial" w:cs="Arial"/>
          <w:color w:val="000000"/>
          <w:sz w:val="21"/>
          <w:szCs w:val="21"/>
          <w:lang w:eastAsia="uk-UA"/>
        </w:rPr>
        <w:t>, удосконалення яких педагогічні працівники потребують найбільше, тощо - є запорукою формування педагогіки партнерства в закладі освіти, його сталого розвитку, збереження здорового мікроклімату в колективі, покращення діяльності закладу освіти та якості освіти загалом.</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Відповідно до частини шостої статті 18 Закону підвищення кваліфікації - це </w:t>
      </w:r>
      <w:r w:rsidRPr="00724880">
        <w:rPr>
          <w:rFonts w:ascii="Arial" w:eastAsia="Times New Roman" w:hAnsi="Arial" w:cs="Arial"/>
          <w:b/>
          <w:bCs/>
          <w:color w:val="000000"/>
          <w:sz w:val="21"/>
          <w:szCs w:val="21"/>
          <w:bdr w:val="none" w:sz="0" w:space="0" w:color="auto" w:frame="1"/>
          <w:lang w:eastAsia="uk-UA"/>
        </w:rPr>
        <w:t xml:space="preserve">набуття особою нових та/або вдосконалення раніше набутих </w:t>
      </w:r>
      <w:proofErr w:type="spellStart"/>
      <w:r w:rsidRPr="00724880">
        <w:rPr>
          <w:rFonts w:ascii="Arial" w:eastAsia="Times New Roman" w:hAnsi="Arial" w:cs="Arial"/>
          <w:b/>
          <w:bCs/>
          <w:color w:val="000000"/>
          <w:sz w:val="21"/>
          <w:szCs w:val="21"/>
          <w:bdr w:val="none" w:sz="0" w:space="0" w:color="auto" w:frame="1"/>
          <w:lang w:eastAsia="uk-UA"/>
        </w:rPr>
        <w:t>компетентностей</w:t>
      </w:r>
      <w:proofErr w:type="spellEnd"/>
      <w:r w:rsidRPr="00724880">
        <w:rPr>
          <w:rFonts w:ascii="Arial" w:eastAsia="Times New Roman" w:hAnsi="Arial" w:cs="Arial"/>
          <w:color w:val="000000"/>
          <w:sz w:val="21"/>
          <w:szCs w:val="21"/>
          <w:lang w:eastAsia="uk-UA"/>
        </w:rPr>
        <w:t xml:space="preserve"> у межах професійної діяльності або галузі знань. Саме тому надзвичайно важливим є те, щоб обрані педагогічним працівником будь-які форми і види підвищення кваліфікації реально призводили до набуття нових та/або вдосконалення наявних </w:t>
      </w:r>
      <w:proofErr w:type="spellStart"/>
      <w:r w:rsidRPr="00724880">
        <w:rPr>
          <w:rFonts w:ascii="Arial" w:eastAsia="Times New Roman" w:hAnsi="Arial" w:cs="Arial"/>
          <w:color w:val="000000"/>
          <w:sz w:val="21"/>
          <w:szCs w:val="21"/>
          <w:lang w:eastAsia="uk-UA"/>
        </w:rPr>
        <w:t>компетентностей</w:t>
      </w:r>
      <w:proofErr w:type="spellEnd"/>
      <w:r w:rsidRPr="00724880">
        <w:rPr>
          <w:rFonts w:ascii="Arial" w:eastAsia="Times New Roman" w:hAnsi="Arial" w:cs="Arial"/>
          <w:color w:val="000000"/>
          <w:sz w:val="21"/>
          <w:szCs w:val="21"/>
          <w:lang w:eastAsia="uk-UA"/>
        </w:rPr>
        <w:t xml:space="preserve"> (знань, вмінь, навичок тощо).</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Порядок поширюється на підвищення кваліфікації педагогічних працівників, перелік посад яких затверджено постановою Кабінету Міністрів України від 14 червня 2000 року </w:t>
      </w:r>
      <w:hyperlink r:id="rId10" w:history="1">
        <w:r w:rsidRPr="00724880">
          <w:rPr>
            <w:rFonts w:ascii="Arial" w:eastAsia="Times New Roman" w:hAnsi="Arial" w:cs="Arial"/>
            <w:color w:val="8C8282"/>
            <w:sz w:val="21"/>
            <w:szCs w:val="21"/>
            <w:bdr w:val="none" w:sz="0" w:space="0" w:color="auto" w:frame="1"/>
            <w:lang w:eastAsia="uk-UA"/>
          </w:rPr>
          <w:t>№ 963</w:t>
        </w:r>
      </w:hyperlink>
      <w:r w:rsidRPr="00724880">
        <w:rPr>
          <w:rFonts w:ascii="Arial" w:eastAsia="Times New Roman" w:hAnsi="Arial" w:cs="Arial"/>
          <w:color w:val="000000"/>
          <w:sz w:val="21"/>
          <w:szCs w:val="21"/>
          <w:lang w:eastAsia="uk-UA"/>
        </w:rPr>
        <w:t> (зі змінами).</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b/>
          <w:bCs/>
          <w:color w:val="000000"/>
          <w:sz w:val="21"/>
          <w:szCs w:val="21"/>
          <w:bdr w:val="none" w:sz="0" w:space="0" w:color="auto" w:frame="1"/>
          <w:lang w:eastAsia="uk-UA"/>
        </w:rPr>
        <w:t>Форми і види підвищення кваліфікації</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Закон (частина друга статті 59) і Порядок (пункт 6) надають можливість організовувати і забезпечувати підвищення кваліфікації у будь-яких формах і видах. </w:t>
      </w:r>
      <w:r w:rsidRPr="00724880">
        <w:rPr>
          <w:rFonts w:ascii="Arial" w:eastAsia="Times New Roman" w:hAnsi="Arial" w:cs="Arial"/>
          <w:b/>
          <w:bCs/>
          <w:color w:val="000000"/>
          <w:sz w:val="21"/>
          <w:szCs w:val="21"/>
          <w:bdr w:val="none" w:sz="0" w:space="0" w:color="auto" w:frame="1"/>
          <w:lang w:eastAsia="uk-UA"/>
        </w:rPr>
        <w:t>Формами підвищення кваліфікації </w:t>
      </w:r>
      <w:r w:rsidRPr="00724880">
        <w:rPr>
          <w:rFonts w:ascii="Arial" w:eastAsia="Times New Roman" w:hAnsi="Arial" w:cs="Arial"/>
          <w:color w:val="000000"/>
          <w:sz w:val="21"/>
          <w:szCs w:val="21"/>
          <w:lang w:eastAsia="uk-UA"/>
        </w:rPr>
        <w:t>є інституційна (очна (денна, вечірня), заочна, дистанційна, мережева), дуальна, на робочому місці, на виробництві тощо. Крім того, форми підвищення кваліфікації можуть поєднуватись. Відповідно до пункту 6 Порядку </w:t>
      </w:r>
      <w:r w:rsidRPr="00724880">
        <w:rPr>
          <w:rFonts w:ascii="Arial" w:eastAsia="Times New Roman" w:hAnsi="Arial" w:cs="Arial"/>
          <w:b/>
          <w:bCs/>
          <w:color w:val="000000"/>
          <w:sz w:val="21"/>
          <w:szCs w:val="21"/>
          <w:bdr w:val="none" w:sz="0" w:space="0" w:color="auto" w:frame="1"/>
          <w:lang w:eastAsia="uk-UA"/>
        </w:rPr>
        <w:t>основними видами підвищення кваліфікації</w:t>
      </w:r>
      <w:r w:rsidRPr="00724880">
        <w:rPr>
          <w:rFonts w:ascii="Arial" w:eastAsia="Times New Roman" w:hAnsi="Arial" w:cs="Arial"/>
          <w:color w:val="000000"/>
          <w:sz w:val="21"/>
          <w:szCs w:val="21"/>
          <w:lang w:eastAsia="uk-UA"/>
        </w:rPr>
        <w:t xml:space="preserve"> є навчання за програмою підвищення кваліфікації (у тому числі участь у семінарах, практикумах, тренінгах, </w:t>
      </w:r>
      <w:proofErr w:type="spellStart"/>
      <w:r w:rsidRPr="00724880">
        <w:rPr>
          <w:rFonts w:ascii="Arial" w:eastAsia="Times New Roman" w:hAnsi="Arial" w:cs="Arial"/>
          <w:color w:val="000000"/>
          <w:sz w:val="21"/>
          <w:szCs w:val="21"/>
          <w:lang w:eastAsia="uk-UA"/>
        </w:rPr>
        <w:t>вебінарах</w:t>
      </w:r>
      <w:proofErr w:type="spellEnd"/>
      <w:r w:rsidRPr="00724880">
        <w:rPr>
          <w:rFonts w:ascii="Arial" w:eastAsia="Times New Roman" w:hAnsi="Arial" w:cs="Arial"/>
          <w:color w:val="000000"/>
          <w:sz w:val="21"/>
          <w:szCs w:val="21"/>
          <w:lang w:eastAsia="uk-UA"/>
        </w:rPr>
        <w:t>, майстер-класах тощо), а також стажування. При цьому основним видом Підвищення кваліфікації педагогічних працівників є «навчання за програмою підвищення кваліфікації». Також відповідно до пункту 9 Порядку педагогічні працівники можуть підвищувати кваліфікацію у </w:t>
      </w:r>
      <w:r w:rsidRPr="00724880">
        <w:rPr>
          <w:rFonts w:ascii="Arial" w:eastAsia="Times New Roman" w:hAnsi="Arial" w:cs="Arial"/>
          <w:b/>
          <w:bCs/>
          <w:color w:val="000000"/>
          <w:sz w:val="21"/>
          <w:szCs w:val="21"/>
          <w:bdr w:val="none" w:sz="0" w:space="0" w:color="auto" w:frame="1"/>
          <w:lang w:eastAsia="uk-UA"/>
        </w:rPr>
        <w:t>різних</w:t>
      </w:r>
      <w:r w:rsidRPr="00724880">
        <w:rPr>
          <w:rFonts w:ascii="Arial" w:eastAsia="Times New Roman" w:hAnsi="Arial" w:cs="Arial"/>
          <w:color w:val="000000"/>
          <w:sz w:val="21"/>
          <w:szCs w:val="21"/>
          <w:lang w:eastAsia="uk-UA"/>
        </w:rPr>
        <w:t> суб'єктів підвищення кваліфікації. Таким чином, педагогічні працівники мають можливість поєднувати не лише форми підвищення кваліфікації, а й підвищувати кваліфікацію у різних суб'єктів.</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У пункті 15 Порядку визначено, що </w:t>
      </w:r>
      <w:r w:rsidRPr="00724880">
        <w:rPr>
          <w:rFonts w:ascii="Arial" w:eastAsia="Times New Roman" w:hAnsi="Arial" w:cs="Arial"/>
          <w:b/>
          <w:bCs/>
          <w:color w:val="000000"/>
          <w:sz w:val="21"/>
          <w:szCs w:val="21"/>
          <w:bdr w:val="none" w:sz="0" w:space="0" w:color="auto" w:frame="1"/>
          <w:lang w:eastAsia="uk-UA"/>
        </w:rPr>
        <w:t>основними напрямами</w:t>
      </w:r>
      <w:r w:rsidRPr="00724880">
        <w:rPr>
          <w:rFonts w:ascii="Arial" w:eastAsia="Times New Roman" w:hAnsi="Arial" w:cs="Arial"/>
          <w:color w:val="000000"/>
          <w:sz w:val="21"/>
          <w:szCs w:val="21"/>
          <w:lang w:eastAsia="uk-UA"/>
        </w:rPr>
        <w:t> підвищення кваліфікації на сьогодні можуть бути:</w:t>
      </w:r>
    </w:p>
    <w:p w:rsidR="00724880" w:rsidRPr="00724880" w:rsidRDefault="00724880" w:rsidP="00724880">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 xml:space="preserve">розвиток професійних </w:t>
      </w:r>
      <w:proofErr w:type="spellStart"/>
      <w:r w:rsidRPr="00724880">
        <w:rPr>
          <w:rFonts w:ascii="Arial" w:eastAsia="Times New Roman" w:hAnsi="Arial" w:cs="Arial"/>
          <w:color w:val="000000"/>
          <w:sz w:val="21"/>
          <w:szCs w:val="21"/>
          <w:lang w:eastAsia="uk-UA"/>
        </w:rPr>
        <w:t>компетентностей</w:t>
      </w:r>
      <w:proofErr w:type="spellEnd"/>
      <w:r w:rsidRPr="00724880">
        <w:rPr>
          <w:rFonts w:ascii="Arial" w:eastAsia="Times New Roman" w:hAnsi="Arial" w:cs="Arial"/>
          <w:color w:val="000000"/>
          <w:sz w:val="21"/>
          <w:szCs w:val="21"/>
          <w:lang w:eastAsia="uk-UA"/>
        </w:rPr>
        <w:t xml:space="preserve"> (знання навчального предмета, фахових </w:t>
      </w:r>
      <w:proofErr w:type="spellStart"/>
      <w:r w:rsidRPr="00724880">
        <w:rPr>
          <w:rFonts w:ascii="Arial" w:eastAsia="Times New Roman" w:hAnsi="Arial" w:cs="Arial"/>
          <w:color w:val="000000"/>
          <w:sz w:val="21"/>
          <w:szCs w:val="21"/>
          <w:lang w:eastAsia="uk-UA"/>
        </w:rPr>
        <w:t>методик</w:t>
      </w:r>
      <w:proofErr w:type="spellEnd"/>
      <w:r w:rsidRPr="00724880">
        <w:rPr>
          <w:rFonts w:ascii="Arial" w:eastAsia="Times New Roman" w:hAnsi="Arial" w:cs="Arial"/>
          <w:color w:val="000000"/>
          <w:sz w:val="21"/>
          <w:szCs w:val="21"/>
          <w:lang w:eastAsia="uk-UA"/>
        </w:rPr>
        <w:t>, технологій);</w:t>
      </w:r>
    </w:p>
    <w:p w:rsidR="00724880" w:rsidRPr="00724880" w:rsidRDefault="00724880" w:rsidP="00724880">
      <w:pPr>
        <w:numPr>
          <w:ilvl w:val="0"/>
          <w:numId w:val="1"/>
        </w:numPr>
        <w:shd w:val="clear" w:color="auto" w:fill="FFFFFF"/>
        <w:spacing w:after="0" w:line="240" w:lineRule="auto"/>
        <w:ind w:left="0"/>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 xml:space="preserve">формування у здобувачів освіти спільних для ключових </w:t>
      </w:r>
      <w:proofErr w:type="spellStart"/>
      <w:r w:rsidRPr="00724880">
        <w:rPr>
          <w:rFonts w:ascii="Arial" w:eastAsia="Times New Roman" w:hAnsi="Arial" w:cs="Arial"/>
          <w:color w:val="000000"/>
          <w:sz w:val="21"/>
          <w:szCs w:val="21"/>
          <w:lang w:eastAsia="uk-UA"/>
        </w:rPr>
        <w:t>компетентностей</w:t>
      </w:r>
      <w:proofErr w:type="spellEnd"/>
      <w:r w:rsidRPr="00724880">
        <w:rPr>
          <w:rFonts w:ascii="Arial" w:eastAsia="Times New Roman" w:hAnsi="Arial" w:cs="Arial"/>
          <w:color w:val="000000"/>
          <w:sz w:val="21"/>
          <w:szCs w:val="21"/>
          <w:lang w:eastAsia="uk-UA"/>
        </w:rPr>
        <w:t xml:space="preserve"> вмінь, визначених частиною першою статті 12 </w:t>
      </w:r>
      <w:hyperlink r:id="rId11" w:history="1">
        <w:r w:rsidRPr="00724880">
          <w:rPr>
            <w:rFonts w:ascii="Arial" w:eastAsia="Times New Roman" w:hAnsi="Arial" w:cs="Arial"/>
            <w:color w:val="8C8282"/>
            <w:sz w:val="21"/>
            <w:szCs w:val="21"/>
            <w:bdr w:val="none" w:sz="0" w:space="0" w:color="auto" w:frame="1"/>
            <w:lang w:eastAsia="uk-UA"/>
          </w:rPr>
          <w:t>Закону України «Про освіту»;</w:t>
        </w:r>
      </w:hyperlink>
    </w:p>
    <w:p w:rsidR="00724880" w:rsidRPr="00724880" w:rsidRDefault="00724880" w:rsidP="00724880">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психолого-фізіологічні особливості здобувачів освіти певного віку, основи андрагогіки;</w:t>
      </w:r>
    </w:p>
    <w:p w:rsidR="00724880" w:rsidRPr="00724880" w:rsidRDefault="00724880" w:rsidP="00724880">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створення безпечного та інклюзивного освітнього середовища, особливості (специфіка) інклюзивного навчання, забезпечення додаткової підтримки в освітньому процесі дітей з особливими освітніми потребами (до таких дітей, зокрема, можуть бути віднесені діти з інвалідністю, обдаровані діти, діти з національних меншин, діти, які не встигають опанувати навчальну програму з різних причин тощо);</w:t>
      </w:r>
    </w:p>
    <w:p w:rsidR="00724880" w:rsidRPr="00724880" w:rsidRDefault="00724880" w:rsidP="00724880">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використання інформаційно-комунікативних та цифрових технологій в освітньому процесі, включаючи електронне навчання, інформаційну та кібернетичну безпеку;</w:t>
      </w:r>
    </w:p>
    <w:p w:rsidR="00724880" w:rsidRPr="00724880" w:rsidRDefault="00724880" w:rsidP="00724880">
      <w:pPr>
        <w:numPr>
          <w:ilvl w:val="0"/>
          <w:numId w:val="1"/>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 xml:space="preserve">мовленнєва, цифрова, комунікаційна, інклюзивна, </w:t>
      </w:r>
      <w:proofErr w:type="spellStart"/>
      <w:r w:rsidRPr="00724880">
        <w:rPr>
          <w:rFonts w:ascii="Arial" w:eastAsia="Times New Roman" w:hAnsi="Arial" w:cs="Arial"/>
          <w:color w:val="000000"/>
          <w:sz w:val="21"/>
          <w:szCs w:val="21"/>
          <w:lang w:eastAsia="uk-UA"/>
        </w:rPr>
        <w:t>емоційно</w:t>
      </w:r>
      <w:proofErr w:type="spellEnd"/>
      <w:r w:rsidRPr="00724880">
        <w:rPr>
          <w:rFonts w:ascii="Arial" w:eastAsia="Times New Roman" w:hAnsi="Arial" w:cs="Arial"/>
          <w:color w:val="000000"/>
          <w:sz w:val="21"/>
          <w:szCs w:val="21"/>
          <w:lang w:eastAsia="uk-UA"/>
        </w:rPr>
        <w:t>-етична компетентність;</w:t>
      </w:r>
    </w:p>
    <w:p w:rsidR="00724880" w:rsidRPr="00724880" w:rsidRDefault="00724880" w:rsidP="00724880">
      <w:pPr>
        <w:numPr>
          <w:ilvl w:val="0"/>
          <w:numId w:val="1"/>
        </w:numPr>
        <w:shd w:val="clear" w:color="auto" w:fill="FFFFFF"/>
        <w:spacing w:after="0" w:line="240" w:lineRule="auto"/>
        <w:ind w:left="0"/>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розвиток управлінської компетентності (для керівників закладів освіти та їх заступників) </w:t>
      </w:r>
      <w:r w:rsidRPr="00724880">
        <w:rPr>
          <w:rFonts w:ascii="Arial" w:eastAsia="Times New Roman" w:hAnsi="Arial" w:cs="Arial"/>
          <w:b/>
          <w:bCs/>
          <w:color w:val="000000"/>
          <w:sz w:val="21"/>
          <w:szCs w:val="21"/>
          <w:bdr w:val="none" w:sz="0" w:space="0" w:color="auto" w:frame="1"/>
          <w:lang w:eastAsia="uk-UA"/>
        </w:rPr>
        <w:t>тощо</w:t>
      </w:r>
      <w:r w:rsidRPr="00724880">
        <w:rPr>
          <w:rFonts w:ascii="Arial" w:eastAsia="Times New Roman" w:hAnsi="Arial" w:cs="Arial"/>
          <w:color w:val="000000"/>
          <w:sz w:val="21"/>
          <w:szCs w:val="21"/>
          <w:lang w:eastAsia="uk-UA"/>
        </w:rPr>
        <w:t>.</w:t>
      </w:r>
    </w:p>
    <w:p w:rsidR="00724880" w:rsidRPr="00724880" w:rsidRDefault="00724880" w:rsidP="00724880">
      <w:pPr>
        <w:shd w:val="clear" w:color="auto" w:fill="FFFFFF"/>
        <w:spacing w:after="21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 xml:space="preserve">При цьому слова «основні напрями» і «тощо» означають, що це не виключний перелік напрямів підвищення кваліфікації і </w:t>
      </w:r>
      <w:proofErr w:type="spellStart"/>
      <w:r w:rsidRPr="00724880">
        <w:rPr>
          <w:rFonts w:ascii="Arial" w:eastAsia="Times New Roman" w:hAnsi="Arial" w:cs="Arial"/>
          <w:color w:val="000000"/>
          <w:sz w:val="21"/>
          <w:szCs w:val="21"/>
          <w:lang w:eastAsia="uk-UA"/>
        </w:rPr>
        <w:t>компетентностей</w:t>
      </w:r>
      <w:proofErr w:type="spellEnd"/>
      <w:r w:rsidRPr="00724880">
        <w:rPr>
          <w:rFonts w:ascii="Arial" w:eastAsia="Times New Roman" w:hAnsi="Arial" w:cs="Arial"/>
          <w:color w:val="000000"/>
          <w:sz w:val="21"/>
          <w:szCs w:val="21"/>
          <w:lang w:eastAsia="uk-UA"/>
        </w:rPr>
        <w:t xml:space="preserve">, на вдосконалення яких може бути спрямоване підвищення кваліфікації. Ніхто не може заборонити педагогічному працівникові чи обмежити його право «вільно обирати» будь-які програми підвищення кваліфікації чи їх складові (модулі тощо), форми і види підвищення кваліфікації, а також вільно обирати суб'єкта підвищення кваліфікації. Рекомендуємо педагогічним працівникам робити усвідомлений вибір напряму (напрямів) підвищення кваліфікації за результатами </w:t>
      </w:r>
      <w:proofErr w:type="spellStart"/>
      <w:r w:rsidRPr="00724880">
        <w:rPr>
          <w:rFonts w:ascii="Arial" w:eastAsia="Times New Roman" w:hAnsi="Arial" w:cs="Arial"/>
          <w:color w:val="000000"/>
          <w:sz w:val="21"/>
          <w:szCs w:val="21"/>
          <w:lang w:eastAsia="uk-UA"/>
        </w:rPr>
        <w:t>самооцінювання</w:t>
      </w:r>
      <w:proofErr w:type="spellEnd"/>
      <w:r w:rsidRPr="00724880">
        <w:rPr>
          <w:rFonts w:ascii="Arial" w:eastAsia="Times New Roman" w:hAnsi="Arial" w:cs="Arial"/>
          <w:color w:val="000000"/>
          <w:sz w:val="21"/>
          <w:szCs w:val="21"/>
          <w:lang w:eastAsia="uk-UA"/>
        </w:rPr>
        <w:t xml:space="preserve"> власних фахових і загальних </w:t>
      </w:r>
      <w:proofErr w:type="spellStart"/>
      <w:r w:rsidRPr="00724880">
        <w:rPr>
          <w:rFonts w:ascii="Arial" w:eastAsia="Times New Roman" w:hAnsi="Arial" w:cs="Arial"/>
          <w:color w:val="000000"/>
          <w:sz w:val="21"/>
          <w:szCs w:val="21"/>
          <w:lang w:eastAsia="uk-UA"/>
        </w:rPr>
        <w:t>компетентностей</w:t>
      </w:r>
      <w:proofErr w:type="spellEnd"/>
      <w:r w:rsidRPr="00724880">
        <w:rPr>
          <w:rFonts w:ascii="Arial" w:eastAsia="Times New Roman" w:hAnsi="Arial" w:cs="Arial"/>
          <w:color w:val="000000"/>
          <w:sz w:val="21"/>
          <w:szCs w:val="21"/>
          <w:lang w:eastAsia="uk-UA"/>
        </w:rPr>
        <w:t xml:space="preserve"> і педагогічної майстерності. Таке </w:t>
      </w:r>
      <w:proofErr w:type="spellStart"/>
      <w:r w:rsidRPr="00724880">
        <w:rPr>
          <w:rFonts w:ascii="Arial" w:eastAsia="Times New Roman" w:hAnsi="Arial" w:cs="Arial"/>
          <w:color w:val="000000"/>
          <w:sz w:val="21"/>
          <w:szCs w:val="21"/>
          <w:lang w:eastAsia="uk-UA"/>
        </w:rPr>
        <w:t>самооцінювання</w:t>
      </w:r>
      <w:proofErr w:type="spellEnd"/>
      <w:r w:rsidRPr="00724880">
        <w:rPr>
          <w:rFonts w:ascii="Arial" w:eastAsia="Times New Roman" w:hAnsi="Arial" w:cs="Arial"/>
          <w:color w:val="000000"/>
          <w:sz w:val="21"/>
          <w:szCs w:val="21"/>
          <w:lang w:eastAsia="uk-UA"/>
        </w:rPr>
        <w:t xml:space="preserve"> Є винятково м особистою справою педагогічного працівника, не потребує розроблення будь-яких документів, письмового </w:t>
      </w:r>
      <w:proofErr w:type="spellStart"/>
      <w:r w:rsidRPr="00724880">
        <w:rPr>
          <w:rFonts w:ascii="Arial" w:eastAsia="Times New Roman" w:hAnsi="Arial" w:cs="Arial"/>
          <w:color w:val="000000"/>
          <w:sz w:val="21"/>
          <w:szCs w:val="21"/>
          <w:lang w:eastAsia="uk-UA"/>
        </w:rPr>
        <w:t>обгрунтування</w:t>
      </w:r>
      <w:proofErr w:type="spellEnd"/>
      <w:r w:rsidRPr="00724880">
        <w:rPr>
          <w:rFonts w:ascii="Arial" w:eastAsia="Times New Roman" w:hAnsi="Arial" w:cs="Arial"/>
          <w:color w:val="000000"/>
          <w:sz w:val="21"/>
          <w:szCs w:val="21"/>
          <w:lang w:eastAsia="uk-UA"/>
        </w:rPr>
        <w:t xml:space="preserve">, звітів тощо. Варто знати, що чинне законодавство до загальних </w:t>
      </w:r>
      <w:proofErr w:type="spellStart"/>
      <w:r w:rsidRPr="00724880">
        <w:rPr>
          <w:rFonts w:ascii="Arial" w:eastAsia="Times New Roman" w:hAnsi="Arial" w:cs="Arial"/>
          <w:color w:val="000000"/>
          <w:sz w:val="21"/>
          <w:szCs w:val="21"/>
          <w:lang w:eastAsia="uk-UA"/>
        </w:rPr>
        <w:t>компетентностей</w:t>
      </w:r>
      <w:proofErr w:type="spellEnd"/>
      <w:r w:rsidRPr="00724880">
        <w:rPr>
          <w:rFonts w:ascii="Arial" w:eastAsia="Times New Roman" w:hAnsi="Arial" w:cs="Arial"/>
          <w:color w:val="000000"/>
          <w:sz w:val="21"/>
          <w:szCs w:val="21"/>
          <w:lang w:eastAsia="uk-UA"/>
        </w:rPr>
        <w:t xml:space="preserve"> відносить соціальні, комунікативні, особистісні, екологічні, етичні тощо (наприклад, володіти професійною термінологією; діяти в нестандартних ситуаціях; працювати в команді; дотримуватися професійної етики; запобігати конфліктним ситуаціям тощо)¹.</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lastRenderedPageBreak/>
        <w:t xml:space="preserve">Потреба педагогічного працівника у здобутті нових чи поглибленні здобутих раніше </w:t>
      </w:r>
      <w:proofErr w:type="spellStart"/>
      <w:r w:rsidRPr="00724880">
        <w:rPr>
          <w:rFonts w:ascii="Arial" w:eastAsia="Times New Roman" w:hAnsi="Arial" w:cs="Arial"/>
          <w:color w:val="000000"/>
          <w:sz w:val="21"/>
          <w:szCs w:val="21"/>
          <w:lang w:eastAsia="uk-UA"/>
        </w:rPr>
        <w:t>компетентностей</w:t>
      </w:r>
      <w:proofErr w:type="spellEnd"/>
      <w:r w:rsidRPr="00724880">
        <w:rPr>
          <w:rFonts w:ascii="Arial" w:eastAsia="Times New Roman" w:hAnsi="Arial" w:cs="Arial"/>
          <w:color w:val="000000"/>
          <w:sz w:val="21"/>
          <w:szCs w:val="21"/>
          <w:lang w:eastAsia="uk-UA"/>
        </w:rPr>
        <w:t xml:space="preserve"> може бути пов’язана з реальною ситуацією в закладі освіти (наприклад, наявність в класі/школі дітей різного етнічного та/або соціального походження, велика кількість біженців, які не володіють на достатньому рівні державною мовою, поширеність випадків </w:t>
      </w:r>
      <w:proofErr w:type="spellStart"/>
      <w:r w:rsidRPr="00724880">
        <w:rPr>
          <w:rFonts w:ascii="Arial" w:eastAsia="Times New Roman" w:hAnsi="Arial" w:cs="Arial"/>
          <w:color w:val="000000"/>
          <w:sz w:val="21"/>
          <w:szCs w:val="21"/>
          <w:lang w:eastAsia="uk-UA"/>
        </w:rPr>
        <w:t>булінгу</w:t>
      </w:r>
      <w:proofErr w:type="spellEnd"/>
      <w:r w:rsidRPr="00724880">
        <w:rPr>
          <w:rFonts w:ascii="Arial" w:eastAsia="Times New Roman" w:hAnsi="Arial" w:cs="Arial"/>
          <w:color w:val="000000"/>
          <w:sz w:val="21"/>
          <w:szCs w:val="21"/>
          <w:lang w:eastAsia="uk-UA"/>
        </w:rPr>
        <w:t xml:space="preserve"> (цькування), зарахування до класу дитини з інвалідністю тощо). Така потреба може ґрунтуватися і на необхідності виконувати нові обов’язки педагогічного працівника, що визначені Законами України «</w:t>
      </w:r>
      <w:hyperlink r:id="rId12" w:history="1">
        <w:r w:rsidRPr="00724880">
          <w:rPr>
            <w:rFonts w:ascii="Arial" w:eastAsia="Times New Roman" w:hAnsi="Arial" w:cs="Arial"/>
            <w:color w:val="8C8282"/>
            <w:sz w:val="21"/>
            <w:szCs w:val="21"/>
            <w:bdr w:val="none" w:sz="0" w:space="0" w:color="auto" w:frame="1"/>
            <w:lang w:eastAsia="uk-UA"/>
          </w:rPr>
          <w:t>Про освіту</w:t>
        </w:r>
      </w:hyperlink>
      <w:r w:rsidRPr="00724880">
        <w:rPr>
          <w:rFonts w:ascii="Arial" w:eastAsia="Times New Roman" w:hAnsi="Arial" w:cs="Arial"/>
          <w:color w:val="000000"/>
          <w:sz w:val="21"/>
          <w:szCs w:val="21"/>
          <w:lang w:eastAsia="uk-UA"/>
        </w:rPr>
        <w:t>» і «</w:t>
      </w:r>
      <w:hyperlink r:id="rId13" w:history="1">
        <w:r w:rsidRPr="00724880">
          <w:rPr>
            <w:rFonts w:ascii="Arial" w:eastAsia="Times New Roman" w:hAnsi="Arial" w:cs="Arial"/>
            <w:color w:val="8C8282"/>
            <w:sz w:val="21"/>
            <w:szCs w:val="21"/>
            <w:bdr w:val="none" w:sz="0" w:space="0" w:color="auto" w:frame="1"/>
            <w:lang w:eastAsia="uk-UA"/>
          </w:rPr>
          <w:t>Про повну загальну середню освіту</w:t>
        </w:r>
      </w:hyperlink>
      <w:r w:rsidRPr="00724880">
        <w:rPr>
          <w:rFonts w:ascii="Arial" w:eastAsia="Times New Roman" w:hAnsi="Arial" w:cs="Arial"/>
          <w:color w:val="000000"/>
          <w:sz w:val="21"/>
          <w:szCs w:val="21"/>
          <w:lang w:eastAsia="uk-UA"/>
        </w:rPr>
        <w:t xml:space="preserve">» і стосуються, зокрема, формування педагогіки партнерства, дотримання академічної доброчесності, запобігання та припинення </w:t>
      </w:r>
      <w:proofErr w:type="spellStart"/>
      <w:r w:rsidRPr="00724880">
        <w:rPr>
          <w:rFonts w:ascii="Arial" w:eastAsia="Times New Roman" w:hAnsi="Arial" w:cs="Arial"/>
          <w:color w:val="000000"/>
          <w:sz w:val="21"/>
          <w:szCs w:val="21"/>
          <w:lang w:eastAsia="uk-UA"/>
        </w:rPr>
        <w:t>булінгу</w:t>
      </w:r>
      <w:proofErr w:type="spellEnd"/>
      <w:r w:rsidRPr="00724880">
        <w:rPr>
          <w:rFonts w:ascii="Arial" w:eastAsia="Times New Roman" w:hAnsi="Arial" w:cs="Arial"/>
          <w:color w:val="000000"/>
          <w:sz w:val="21"/>
          <w:szCs w:val="21"/>
          <w:lang w:eastAsia="uk-UA"/>
        </w:rPr>
        <w:t xml:space="preserve"> (цькування), порушення гідності дітей, формування у них культури нетерпимості до проявів дискримінації та корупції, надання дітям </w:t>
      </w:r>
      <w:proofErr w:type="spellStart"/>
      <w:r w:rsidRPr="00724880">
        <w:rPr>
          <w:rFonts w:ascii="Arial" w:eastAsia="Times New Roman" w:hAnsi="Arial" w:cs="Arial"/>
          <w:color w:val="000000"/>
          <w:sz w:val="21"/>
          <w:szCs w:val="21"/>
          <w:lang w:eastAsia="uk-UA"/>
        </w:rPr>
        <w:t>домедичної</w:t>
      </w:r>
      <w:proofErr w:type="spellEnd"/>
      <w:r w:rsidRPr="00724880">
        <w:rPr>
          <w:rFonts w:ascii="Arial" w:eastAsia="Times New Roman" w:hAnsi="Arial" w:cs="Arial"/>
          <w:color w:val="000000"/>
          <w:sz w:val="21"/>
          <w:szCs w:val="21"/>
          <w:lang w:eastAsia="uk-UA"/>
        </w:rPr>
        <w:t xml:space="preserve"> допомоги тощо.</w:t>
      </w:r>
    </w:p>
    <w:p w:rsidR="00724880" w:rsidRPr="00724880" w:rsidRDefault="00724880" w:rsidP="00724880">
      <w:pPr>
        <w:shd w:val="clear" w:color="auto" w:fill="FFFFFF"/>
        <w:spacing w:after="21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 xml:space="preserve">Таким чином, підготовка педагогічного працівника до підвищення кваліфікації може мати такий вигляд: </w:t>
      </w:r>
      <w:proofErr w:type="spellStart"/>
      <w:r w:rsidRPr="00724880">
        <w:rPr>
          <w:rFonts w:ascii="Arial" w:eastAsia="Times New Roman" w:hAnsi="Arial" w:cs="Arial"/>
          <w:color w:val="000000"/>
          <w:sz w:val="21"/>
          <w:szCs w:val="21"/>
          <w:lang w:eastAsia="uk-UA"/>
        </w:rPr>
        <w:t>самооцінювання</w:t>
      </w:r>
      <w:proofErr w:type="spellEnd"/>
      <w:r w:rsidRPr="00724880">
        <w:rPr>
          <w:rFonts w:ascii="Arial" w:eastAsia="Times New Roman" w:hAnsi="Arial" w:cs="Arial"/>
          <w:color w:val="000000"/>
          <w:sz w:val="21"/>
          <w:szCs w:val="21"/>
          <w:lang w:eastAsia="uk-UA"/>
        </w:rPr>
        <w:t xml:space="preserve"> власних професійних (фахових і загальних) </w:t>
      </w:r>
      <w:proofErr w:type="spellStart"/>
      <w:r w:rsidRPr="00724880">
        <w:rPr>
          <w:rFonts w:ascii="Arial" w:eastAsia="Times New Roman" w:hAnsi="Arial" w:cs="Arial"/>
          <w:color w:val="000000"/>
          <w:sz w:val="21"/>
          <w:szCs w:val="21"/>
          <w:lang w:eastAsia="uk-UA"/>
        </w:rPr>
        <w:t>компетентностей</w:t>
      </w:r>
      <w:proofErr w:type="spellEnd"/>
      <w:r w:rsidRPr="00724880">
        <w:rPr>
          <w:rFonts w:ascii="Arial" w:eastAsia="Times New Roman" w:hAnsi="Arial" w:cs="Arial"/>
          <w:color w:val="000000"/>
          <w:sz w:val="21"/>
          <w:szCs w:val="21"/>
          <w:lang w:eastAsia="uk-UA"/>
        </w:rPr>
        <w:t xml:space="preserve"> і педагогічної майстерності, усвідомлення потреби, отримання поради від колег за результатами відкритих уроків чи інших форм спостережень (моніторингу педагогічної діяльності педагогічного працівника), пошук суб’єктів підвищення кваліфікації, які здатні задовольнити ці потреби, вибір форми (форм) і виду (видів) підвищення кваліфікації, які ці суб’єкти можуть запропонувати для врахування потреб педагогічних працівників тощо.</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Відповідно до статті 59 Закону і пункту 7 Порядку </w:t>
      </w:r>
      <w:r w:rsidRPr="00724880">
        <w:rPr>
          <w:rFonts w:ascii="Arial" w:eastAsia="Times New Roman" w:hAnsi="Arial" w:cs="Arial"/>
          <w:b/>
          <w:bCs/>
          <w:color w:val="000000"/>
          <w:sz w:val="21"/>
          <w:szCs w:val="21"/>
          <w:bdr w:val="none" w:sz="0" w:space="0" w:color="auto" w:frame="1"/>
          <w:lang w:eastAsia="uk-UA"/>
        </w:rPr>
        <w:t>конкретні </w:t>
      </w:r>
      <w:r w:rsidRPr="00724880">
        <w:rPr>
          <w:rFonts w:ascii="Arial" w:eastAsia="Times New Roman" w:hAnsi="Arial" w:cs="Arial"/>
          <w:color w:val="000000"/>
          <w:sz w:val="21"/>
          <w:szCs w:val="21"/>
          <w:lang w:eastAsia="uk-UA"/>
        </w:rPr>
        <w:t>види, форми, напрями та суб’єктів підвищення кваліфікації </w:t>
      </w:r>
      <w:r w:rsidRPr="00724880">
        <w:rPr>
          <w:rFonts w:ascii="Arial" w:eastAsia="Times New Roman" w:hAnsi="Arial" w:cs="Arial"/>
          <w:b/>
          <w:bCs/>
          <w:color w:val="000000"/>
          <w:sz w:val="21"/>
          <w:szCs w:val="21"/>
          <w:bdr w:val="none" w:sz="0" w:space="0" w:color="auto" w:frame="1"/>
          <w:lang w:eastAsia="uk-UA"/>
        </w:rPr>
        <w:t>педагогічний працівник обирає самостійно</w:t>
      </w:r>
      <w:r w:rsidRPr="00724880">
        <w:rPr>
          <w:rFonts w:ascii="Arial" w:eastAsia="Times New Roman" w:hAnsi="Arial" w:cs="Arial"/>
          <w:color w:val="000000"/>
          <w:sz w:val="21"/>
          <w:szCs w:val="21"/>
          <w:lang w:eastAsia="uk-UA"/>
        </w:rPr>
        <w:t>.</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b/>
          <w:bCs/>
          <w:color w:val="000000"/>
          <w:sz w:val="21"/>
          <w:szCs w:val="21"/>
          <w:bdr w:val="none" w:sz="0" w:space="0" w:color="auto" w:frame="1"/>
          <w:lang w:eastAsia="uk-UA"/>
        </w:rPr>
        <w:t>Суб’єкти підвищення кваліфікації</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Відповідно до частини другої статті 59 Закону педагогічні працівники </w:t>
      </w:r>
      <w:r w:rsidRPr="00724880">
        <w:rPr>
          <w:rFonts w:ascii="Arial" w:eastAsia="Times New Roman" w:hAnsi="Arial" w:cs="Arial"/>
          <w:b/>
          <w:bCs/>
          <w:color w:val="000000"/>
          <w:sz w:val="21"/>
          <w:szCs w:val="21"/>
          <w:bdr w:val="none" w:sz="0" w:space="0" w:color="auto" w:frame="1"/>
          <w:lang w:eastAsia="uk-UA"/>
        </w:rPr>
        <w:t>мають право</w:t>
      </w:r>
      <w:r w:rsidRPr="00724880">
        <w:rPr>
          <w:rFonts w:ascii="Arial" w:eastAsia="Times New Roman" w:hAnsi="Arial" w:cs="Arial"/>
          <w:color w:val="000000"/>
          <w:sz w:val="21"/>
          <w:szCs w:val="21"/>
          <w:lang w:eastAsia="uk-UA"/>
        </w:rPr>
        <w:t> підвищувати кваліфікацію у </w:t>
      </w:r>
      <w:r w:rsidRPr="00724880">
        <w:rPr>
          <w:rFonts w:ascii="Arial" w:eastAsia="Times New Roman" w:hAnsi="Arial" w:cs="Arial"/>
          <w:b/>
          <w:bCs/>
          <w:color w:val="000000"/>
          <w:sz w:val="21"/>
          <w:szCs w:val="21"/>
          <w:bdr w:val="none" w:sz="0" w:space="0" w:color="auto" w:frame="1"/>
          <w:lang w:eastAsia="uk-UA"/>
        </w:rPr>
        <w:t>закладах освіти</w:t>
      </w:r>
      <w:r w:rsidRPr="00724880">
        <w:rPr>
          <w:rFonts w:ascii="Arial" w:eastAsia="Times New Roman" w:hAnsi="Arial" w:cs="Arial"/>
          <w:color w:val="000000"/>
          <w:sz w:val="21"/>
          <w:szCs w:val="21"/>
          <w:lang w:eastAsia="uk-UA"/>
        </w:rPr>
        <w:t>, що мають ліцензію на підвищення кваліфікації або провадять освітню діяльність за акредитованою освітньою програмою, та у </w:t>
      </w:r>
      <w:r w:rsidRPr="00724880">
        <w:rPr>
          <w:rFonts w:ascii="Arial" w:eastAsia="Times New Roman" w:hAnsi="Arial" w:cs="Arial"/>
          <w:b/>
          <w:bCs/>
          <w:color w:val="000000"/>
          <w:sz w:val="21"/>
          <w:szCs w:val="21"/>
          <w:bdr w:val="none" w:sz="0" w:space="0" w:color="auto" w:frame="1"/>
          <w:lang w:eastAsia="uk-UA"/>
        </w:rPr>
        <w:t>інших суб’єктів освітньої діяльності</w:t>
      </w:r>
      <w:r w:rsidRPr="00724880">
        <w:rPr>
          <w:rFonts w:ascii="Arial" w:eastAsia="Times New Roman" w:hAnsi="Arial" w:cs="Arial"/>
          <w:color w:val="000000"/>
          <w:sz w:val="21"/>
          <w:szCs w:val="21"/>
          <w:lang w:eastAsia="uk-UA"/>
        </w:rPr>
        <w:t>, фізичних та юридичних осіб. При цьому частина одинадцята статті 18 Закону зобов’язує отримати ліцензію на підвищення кваліфікації та/або акредитувати відповідні освітні програми лише </w:t>
      </w:r>
      <w:r w:rsidRPr="00724880">
        <w:rPr>
          <w:rFonts w:ascii="Arial" w:eastAsia="Times New Roman" w:hAnsi="Arial" w:cs="Arial"/>
          <w:b/>
          <w:bCs/>
          <w:color w:val="000000"/>
          <w:sz w:val="21"/>
          <w:szCs w:val="21"/>
          <w:bdr w:val="none" w:sz="0" w:space="0" w:color="auto" w:frame="1"/>
          <w:lang w:eastAsia="uk-UA"/>
        </w:rPr>
        <w:t>заклади освіти</w:t>
      </w:r>
      <w:r w:rsidRPr="00724880">
        <w:rPr>
          <w:rFonts w:ascii="Arial" w:eastAsia="Times New Roman" w:hAnsi="Arial" w:cs="Arial"/>
          <w:color w:val="000000"/>
          <w:sz w:val="21"/>
          <w:szCs w:val="21"/>
          <w:lang w:eastAsia="uk-UA"/>
        </w:rPr>
        <w:t>. Тому наразі безпідставною є вимога до будь-яких інших юридичних осіб, які не мають статусу «закладу освіти», фізичних осіб-підприємців чи фізичних осіб щодо наявності ліцензії на підвищення кваліфікації чи акредитації освітніх програм.</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Відповідно до пунктів 17 і 27 частини першої статті 1 Закону суб’єктом освітньої діяльності є фізична або юридична особа (заклад освіти, підприємство, установа, організація), що провадить </w:t>
      </w:r>
      <w:r w:rsidRPr="00724880">
        <w:rPr>
          <w:rFonts w:ascii="Arial" w:eastAsia="Times New Roman" w:hAnsi="Arial" w:cs="Arial"/>
          <w:b/>
          <w:bCs/>
          <w:color w:val="000000"/>
          <w:sz w:val="21"/>
          <w:szCs w:val="21"/>
          <w:bdr w:val="none" w:sz="0" w:space="0" w:color="auto" w:frame="1"/>
          <w:lang w:eastAsia="uk-UA"/>
        </w:rPr>
        <w:t>діяльність, спрямовану на організацію, забезпечення та реалізацію освітнього процесу у формальній та/або неформальній освіті</w:t>
      </w:r>
      <w:r w:rsidRPr="00724880">
        <w:rPr>
          <w:rFonts w:ascii="Arial" w:eastAsia="Times New Roman" w:hAnsi="Arial" w:cs="Arial"/>
          <w:color w:val="000000"/>
          <w:sz w:val="21"/>
          <w:szCs w:val="21"/>
          <w:lang w:eastAsia="uk-UA"/>
        </w:rPr>
        <w:t>. Крім того, пункт 9 Порядку деталізує Закон, визначаючи, що суб'єктом підвищення кваліфікації може бути заклад освіти (його структурний підрозділ), наукова установа, інша юридична чи фізична особа, у тому числі фізична особа-підприємець, що провадить освітню діяльність у сфері підвищення кваліфікації педагогічних та/або науково-педагогічних працівників.</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 xml:space="preserve">Звертаємо увагу, що ні Закон, ні Порядок не вимагають ні від педагогічного працівника, ні від педагогічної ради чи керівника закладу освіти вивчати та перевіряти установчі документи (зокрема, статути) юридичних осіб, які пропонують освітні послуги у сфері підвищення кваліфікації, оцінювати їх на предмет відповідності вимогам законодавства тощо. Однак, враховуючи, що відповідно до Закону суб'єкт підвищення кваліфікації має спрямовувати свої зусилля на забезпечення та реалізацію освітнього процесу (системи науково-методичних і педагогічних заходів, спрямованих на розвиток особистості шляхом формування та застосування її </w:t>
      </w:r>
      <w:proofErr w:type="spellStart"/>
      <w:r w:rsidRPr="00724880">
        <w:rPr>
          <w:rFonts w:ascii="Arial" w:eastAsia="Times New Roman" w:hAnsi="Arial" w:cs="Arial"/>
          <w:color w:val="000000"/>
          <w:sz w:val="21"/>
          <w:szCs w:val="21"/>
          <w:lang w:eastAsia="uk-UA"/>
        </w:rPr>
        <w:t>компетентностей</w:t>
      </w:r>
      <w:proofErr w:type="spellEnd"/>
      <w:r w:rsidRPr="00724880">
        <w:rPr>
          <w:rFonts w:ascii="Arial" w:eastAsia="Times New Roman" w:hAnsi="Arial" w:cs="Arial"/>
          <w:color w:val="000000"/>
          <w:sz w:val="21"/>
          <w:szCs w:val="21"/>
          <w:lang w:eastAsia="uk-UA"/>
        </w:rPr>
        <w:t>), основним питанням має стати вивчення, аналіз і оцінювання педагогічним працівником і педагогічною радою </w:t>
      </w:r>
      <w:r w:rsidRPr="00724880">
        <w:rPr>
          <w:rFonts w:ascii="Arial" w:eastAsia="Times New Roman" w:hAnsi="Arial" w:cs="Arial"/>
          <w:b/>
          <w:bCs/>
          <w:color w:val="000000"/>
          <w:sz w:val="21"/>
          <w:szCs w:val="21"/>
          <w:bdr w:val="none" w:sz="0" w:space="0" w:color="auto" w:frame="1"/>
          <w:lang w:eastAsia="uk-UA"/>
        </w:rPr>
        <w:t>програм</w:t>
      </w:r>
      <w:r w:rsidRPr="00724880">
        <w:rPr>
          <w:rFonts w:ascii="Arial" w:eastAsia="Times New Roman" w:hAnsi="Arial" w:cs="Arial"/>
          <w:color w:val="000000"/>
          <w:sz w:val="21"/>
          <w:szCs w:val="21"/>
          <w:lang w:eastAsia="uk-UA"/>
        </w:rPr>
        <w:t> підвищення кваліфікації, </w:t>
      </w:r>
      <w:r w:rsidRPr="00724880">
        <w:rPr>
          <w:rFonts w:ascii="Arial" w:eastAsia="Times New Roman" w:hAnsi="Arial" w:cs="Arial"/>
          <w:b/>
          <w:bCs/>
          <w:color w:val="000000"/>
          <w:sz w:val="21"/>
          <w:szCs w:val="21"/>
          <w:bdr w:val="none" w:sz="0" w:space="0" w:color="auto" w:frame="1"/>
          <w:lang w:eastAsia="uk-UA"/>
        </w:rPr>
        <w:t>якості</w:t>
      </w:r>
      <w:r w:rsidRPr="00724880">
        <w:rPr>
          <w:rFonts w:ascii="Arial" w:eastAsia="Times New Roman" w:hAnsi="Arial" w:cs="Arial"/>
          <w:color w:val="000000"/>
          <w:sz w:val="21"/>
          <w:szCs w:val="21"/>
          <w:lang w:eastAsia="uk-UA"/>
        </w:rPr>
        <w:t> послуг з підвищення кваліфікації та </w:t>
      </w:r>
      <w:r w:rsidRPr="00724880">
        <w:rPr>
          <w:rFonts w:ascii="Arial" w:eastAsia="Times New Roman" w:hAnsi="Arial" w:cs="Arial"/>
          <w:b/>
          <w:bCs/>
          <w:color w:val="000000"/>
          <w:sz w:val="21"/>
          <w:szCs w:val="21"/>
          <w:bdr w:val="none" w:sz="0" w:space="0" w:color="auto" w:frame="1"/>
          <w:lang w:eastAsia="uk-UA"/>
        </w:rPr>
        <w:t>переліку очікуваних результатів</w:t>
      </w:r>
      <w:r w:rsidRPr="00724880">
        <w:rPr>
          <w:rFonts w:ascii="Arial" w:eastAsia="Times New Roman" w:hAnsi="Arial" w:cs="Arial"/>
          <w:color w:val="000000"/>
          <w:sz w:val="21"/>
          <w:szCs w:val="21"/>
          <w:lang w:eastAsia="uk-UA"/>
        </w:rPr>
        <w:t>, а не установчих документів юридичних осіб, що пропонують відповідні послуги.</w:t>
      </w:r>
    </w:p>
    <w:p w:rsidR="00724880" w:rsidRPr="00724880" w:rsidRDefault="00724880" w:rsidP="00724880">
      <w:pPr>
        <w:shd w:val="clear" w:color="auto" w:fill="FFFFFF"/>
        <w:spacing w:after="21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Також наголошуємо на тому, що законодавство України не надає жодному органу влади, установі чи організації повноважень стосовно виокремлення (виділення) власними листами чи в інший спосіб конкретних суб'єктів підвищення кваліфікації на відповідному ринку освітніх послуг. Тому такі листи не можуть надавати жодних пільг чи привілеїв відповідним суб'єктам, а їх видання (розсилання) є незаконним. Суб'єкти підвищення кваліфікації мають конкурувати на відповідному ринку освітніх послуг на рівних для всіх засадах, пропонуючи педагогічним працівникам найкращі, найзручніші і найвигідніші умови підвищення кваліфікації, у тому числі ґрунтуючись на реальних їхніх потребах і запитах, та забезпечуючи при цьому досягнення педагогічними працівниками задекларованих очікуваних результатів.</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Згідно з абзацом другим частини першої статті 51 Закону про ПЗСО кожному педагогічному працівникові </w:t>
      </w:r>
      <w:r w:rsidRPr="00724880">
        <w:rPr>
          <w:rFonts w:ascii="Arial" w:eastAsia="Times New Roman" w:hAnsi="Arial" w:cs="Arial"/>
          <w:b/>
          <w:bCs/>
          <w:color w:val="000000"/>
          <w:sz w:val="21"/>
          <w:szCs w:val="21"/>
          <w:bdr w:val="none" w:sz="0" w:space="0" w:color="auto" w:frame="1"/>
          <w:lang w:eastAsia="uk-UA"/>
        </w:rPr>
        <w:t>гарантується</w:t>
      </w:r>
      <w:r w:rsidRPr="00724880">
        <w:rPr>
          <w:rFonts w:ascii="Arial" w:eastAsia="Times New Roman" w:hAnsi="Arial" w:cs="Arial"/>
          <w:color w:val="000000"/>
          <w:sz w:val="21"/>
          <w:szCs w:val="21"/>
          <w:lang w:eastAsia="uk-UA"/>
        </w:rPr>
        <w:t> право підвищувати кваліфікацію в комунальному закладі післядипломної освіти, розташованому на території відповідної (за місцем проживання такого педагогічного працівника) області, Автономної Республіки Крим, міста Києва чи Севастополя, </w:t>
      </w:r>
      <w:r w:rsidRPr="00724880">
        <w:rPr>
          <w:rFonts w:ascii="Arial" w:eastAsia="Times New Roman" w:hAnsi="Arial" w:cs="Arial"/>
          <w:b/>
          <w:bCs/>
          <w:color w:val="000000"/>
          <w:sz w:val="21"/>
          <w:szCs w:val="21"/>
          <w:bdr w:val="none" w:sz="0" w:space="0" w:color="auto" w:frame="1"/>
          <w:lang w:eastAsia="uk-UA"/>
        </w:rPr>
        <w:t xml:space="preserve">що </w:t>
      </w:r>
      <w:r w:rsidRPr="00724880">
        <w:rPr>
          <w:rFonts w:ascii="Arial" w:eastAsia="Times New Roman" w:hAnsi="Arial" w:cs="Arial"/>
          <w:b/>
          <w:bCs/>
          <w:color w:val="000000"/>
          <w:sz w:val="21"/>
          <w:szCs w:val="21"/>
          <w:bdr w:val="none" w:sz="0" w:space="0" w:color="auto" w:frame="1"/>
          <w:lang w:eastAsia="uk-UA"/>
        </w:rPr>
        <w:lastRenderedPageBreak/>
        <w:t>не обмежує його право обрати іншого суб'єкта освітньої діяльності для підвищення своєї кваліфікації. </w:t>
      </w:r>
      <w:r w:rsidRPr="00724880">
        <w:rPr>
          <w:rFonts w:ascii="Arial" w:eastAsia="Times New Roman" w:hAnsi="Arial" w:cs="Arial"/>
          <w:color w:val="000000"/>
          <w:sz w:val="21"/>
          <w:szCs w:val="21"/>
          <w:lang w:eastAsia="uk-UA"/>
        </w:rPr>
        <w:t>Тут варто чітко зрозуміти, що визначена Законом про ПЗСО </w:t>
      </w:r>
      <w:r w:rsidRPr="00724880">
        <w:rPr>
          <w:rFonts w:ascii="Arial" w:eastAsia="Times New Roman" w:hAnsi="Arial" w:cs="Arial"/>
          <w:b/>
          <w:bCs/>
          <w:color w:val="000000"/>
          <w:sz w:val="21"/>
          <w:szCs w:val="21"/>
          <w:bdr w:val="none" w:sz="0" w:space="0" w:color="auto" w:frame="1"/>
          <w:lang w:eastAsia="uk-UA"/>
        </w:rPr>
        <w:t>додаткова гарантія</w:t>
      </w:r>
      <w:r w:rsidRPr="00724880">
        <w:rPr>
          <w:rFonts w:ascii="Arial" w:eastAsia="Times New Roman" w:hAnsi="Arial" w:cs="Arial"/>
          <w:color w:val="000000"/>
          <w:sz w:val="21"/>
          <w:szCs w:val="21"/>
          <w:lang w:eastAsia="uk-UA"/>
        </w:rPr>
        <w:t> ніяким чином не заперечує визначеного базовим </w:t>
      </w:r>
      <w:hyperlink r:id="rId14" w:history="1">
        <w:r w:rsidRPr="00724880">
          <w:rPr>
            <w:rFonts w:ascii="Arial" w:eastAsia="Times New Roman" w:hAnsi="Arial" w:cs="Arial"/>
            <w:color w:val="8C8282"/>
            <w:sz w:val="21"/>
            <w:szCs w:val="21"/>
            <w:bdr w:val="none" w:sz="0" w:space="0" w:color="auto" w:frame="1"/>
            <w:lang w:eastAsia="uk-UA"/>
          </w:rPr>
          <w:t>Законом «Про освіту»</w:t>
        </w:r>
      </w:hyperlink>
      <w:r w:rsidRPr="00724880">
        <w:rPr>
          <w:rFonts w:ascii="Arial" w:eastAsia="Times New Roman" w:hAnsi="Arial" w:cs="Arial"/>
          <w:color w:val="000000"/>
          <w:sz w:val="21"/>
          <w:szCs w:val="21"/>
          <w:lang w:eastAsia="uk-UA"/>
        </w:rPr>
        <w:t> загального права педагогічного працівника вільно обирати суб'єкта підвищення кваліфікації.</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b/>
          <w:bCs/>
          <w:color w:val="000000"/>
          <w:sz w:val="21"/>
          <w:szCs w:val="21"/>
          <w:bdr w:val="none" w:sz="0" w:space="0" w:color="auto" w:frame="1"/>
          <w:lang w:eastAsia="uk-UA"/>
        </w:rPr>
        <w:t>Програми підвищення кваліфікації</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Основні підходи щодо програм підвищення кваліфікації сформульовані у пункті 10 Порядку. Програма підвищення кваліфікації </w:t>
      </w:r>
      <w:r w:rsidRPr="00724880">
        <w:rPr>
          <w:rFonts w:ascii="Arial" w:eastAsia="Times New Roman" w:hAnsi="Arial" w:cs="Arial"/>
          <w:b/>
          <w:bCs/>
          <w:color w:val="000000"/>
          <w:sz w:val="21"/>
          <w:szCs w:val="21"/>
          <w:bdr w:val="none" w:sz="0" w:space="0" w:color="auto" w:frame="1"/>
          <w:lang w:eastAsia="uk-UA"/>
        </w:rPr>
        <w:t>затверджується</w:t>
      </w:r>
      <w:r w:rsidRPr="00724880">
        <w:rPr>
          <w:rFonts w:ascii="Arial" w:eastAsia="Times New Roman" w:hAnsi="Arial" w:cs="Arial"/>
          <w:color w:val="000000"/>
          <w:sz w:val="21"/>
          <w:szCs w:val="21"/>
          <w:lang w:eastAsia="uk-UA"/>
        </w:rPr>
        <w:t> суб'єктом підвищення кваліфікації та </w:t>
      </w:r>
      <w:r w:rsidRPr="00724880">
        <w:rPr>
          <w:rFonts w:ascii="Arial" w:eastAsia="Times New Roman" w:hAnsi="Arial" w:cs="Arial"/>
          <w:b/>
          <w:bCs/>
          <w:color w:val="000000"/>
          <w:sz w:val="21"/>
          <w:szCs w:val="21"/>
          <w:bdr w:val="none" w:sz="0" w:space="0" w:color="auto" w:frame="1"/>
          <w:lang w:eastAsia="uk-UA"/>
        </w:rPr>
        <w:t>повинна </w:t>
      </w:r>
      <w:r w:rsidRPr="00724880">
        <w:rPr>
          <w:rFonts w:ascii="Arial" w:eastAsia="Times New Roman" w:hAnsi="Arial" w:cs="Arial"/>
          <w:color w:val="000000"/>
          <w:sz w:val="21"/>
          <w:szCs w:val="21"/>
          <w:lang w:eastAsia="uk-UA"/>
        </w:rPr>
        <w:t>містити інформацію про її розробника (розробників), найменування, мету, напрям, зміст, обсяг 6 (тривалість), що встановлюється в годинах</w:t>
      </w:r>
      <w:r w:rsidRPr="00724880">
        <w:rPr>
          <w:rFonts w:ascii="Arial" w:eastAsia="Times New Roman" w:hAnsi="Arial" w:cs="Arial"/>
          <w:color w:val="000000"/>
          <w:sz w:val="21"/>
          <w:szCs w:val="21"/>
          <w:bdr w:val="none" w:sz="0" w:space="0" w:color="auto" w:frame="1"/>
          <w:vertAlign w:val="superscript"/>
          <w:lang w:eastAsia="uk-UA"/>
        </w:rPr>
        <w:t>2</w:t>
      </w:r>
      <w:r w:rsidRPr="00724880">
        <w:rPr>
          <w:rFonts w:ascii="Arial" w:eastAsia="Times New Roman" w:hAnsi="Arial" w:cs="Arial"/>
          <w:color w:val="000000"/>
          <w:sz w:val="21"/>
          <w:szCs w:val="21"/>
          <w:lang w:eastAsia="uk-UA"/>
        </w:rPr>
        <w:t xml:space="preserve"> та/або в кредитах ЄКТС³, форму (форми) підвищення кваліфікації, перелік </w:t>
      </w:r>
      <w:proofErr w:type="spellStart"/>
      <w:r w:rsidRPr="00724880">
        <w:rPr>
          <w:rFonts w:ascii="Arial" w:eastAsia="Times New Roman" w:hAnsi="Arial" w:cs="Arial"/>
          <w:color w:val="000000"/>
          <w:sz w:val="21"/>
          <w:szCs w:val="21"/>
          <w:lang w:eastAsia="uk-UA"/>
        </w:rPr>
        <w:t>компетентностей</w:t>
      </w:r>
      <w:proofErr w:type="spellEnd"/>
      <w:r w:rsidRPr="00724880">
        <w:rPr>
          <w:rFonts w:ascii="Arial" w:eastAsia="Times New Roman" w:hAnsi="Arial" w:cs="Arial"/>
          <w:color w:val="000000"/>
          <w:sz w:val="21"/>
          <w:szCs w:val="21"/>
          <w:lang w:eastAsia="uk-UA"/>
        </w:rPr>
        <w:t>, що вдосконалюватимуться/набуватимуться (загальні, фахові тощо).</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Крім того, програма також </w:t>
      </w:r>
      <w:r w:rsidRPr="00724880">
        <w:rPr>
          <w:rFonts w:ascii="Arial" w:eastAsia="Times New Roman" w:hAnsi="Arial" w:cs="Arial"/>
          <w:b/>
          <w:bCs/>
          <w:color w:val="000000"/>
          <w:sz w:val="21"/>
          <w:szCs w:val="21"/>
          <w:bdr w:val="none" w:sz="0" w:space="0" w:color="auto" w:frame="1"/>
          <w:lang w:eastAsia="uk-UA"/>
        </w:rPr>
        <w:t>може</w:t>
      </w:r>
      <w:r w:rsidRPr="00724880">
        <w:rPr>
          <w:rFonts w:ascii="Arial" w:eastAsia="Times New Roman" w:hAnsi="Arial" w:cs="Arial"/>
          <w:color w:val="000000"/>
          <w:sz w:val="21"/>
          <w:szCs w:val="21"/>
          <w:lang w:eastAsia="uk-UA"/>
        </w:rPr>
        <w:t> бути доповнена інформацією про різні організаційно-змістові особливості проходження підвищення кваліфікації, зокрема про: розподіл годин за видами діяльності (консультація; аудиторна, практична, самостійна і контрольна робота тощо); особу (осіб), які виконують програму (рівень вищої освіти, категорія, науковий ступінь, педагогічне/вчене звання, місце та/або досвід роботи тощо); строки виконання програми; місце виконання програми (за місцезнаходженням суб'єкта підвищення кваліфікації та/або за місцезнаходженням замовника тощо), очікувані результати навчання; вартість (у разі встановлення) або про безоплатний характер надання освітньої послуги; графік освітнього процесу; мінімальну та максимальну кількість осіб в групі; академічні, професійні можливості за результатами опанування програми; можливість надання подальшої підтримки чи супроводу; додаткові послуги (організація трансферу, забезпечення проживання і харчування, перелік можливих послуг для осіб з інвалідністю тощо); документ, що видається за результатами підвищення кваліфікації, тощо.</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b/>
          <w:bCs/>
          <w:color w:val="000000"/>
          <w:sz w:val="21"/>
          <w:szCs w:val="21"/>
          <w:bdr w:val="none" w:sz="0" w:space="0" w:color="auto" w:frame="1"/>
          <w:lang w:eastAsia="uk-UA"/>
        </w:rPr>
        <w:t>Кожна</w:t>
      </w:r>
      <w:r w:rsidRPr="00724880">
        <w:rPr>
          <w:rFonts w:ascii="Arial" w:eastAsia="Times New Roman" w:hAnsi="Arial" w:cs="Arial"/>
          <w:color w:val="000000"/>
          <w:sz w:val="21"/>
          <w:szCs w:val="21"/>
          <w:lang w:eastAsia="uk-UA"/>
        </w:rPr>
        <w:t> програма підвищення кваліфікації </w:t>
      </w:r>
      <w:r w:rsidRPr="00724880">
        <w:rPr>
          <w:rFonts w:ascii="Arial" w:eastAsia="Times New Roman" w:hAnsi="Arial" w:cs="Arial"/>
          <w:b/>
          <w:bCs/>
          <w:color w:val="000000"/>
          <w:sz w:val="21"/>
          <w:szCs w:val="21"/>
          <w:bdr w:val="none" w:sz="0" w:space="0" w:color="auto" w:frame="1"/>
          <w:lang w:eastAsia="uk-UA"/>
        </w:rPr>
        <w:t xml:space="preserve">має бути оприлюднена на </w:t>
      </w:r>
      <w:proofErr w:type="spellStart"/>
      <w:r w:rsidRPr="00724880">
        <w:rPr>
          <w:rFonts w:ascii="Arial" w:eastAsia="Times New Roman" w:hAnsi="Arial" w:cs="Arial"/>
          <w:b/>
          <w:bCs/>
          <w:color w:val="000000"/>
          <w:sz w:val="21"/>
          <w:szCs w:val="21"/>
          <w:bdr w:val="none" w:sz="0" w:space="0" w:color="auto" w:frame="1"/>
          <w:lang w:eastAsia="uk-UA"/>
        </w:rPr>
        <w:t>вебсайті</w:t>
      </w:r>
      <w:proofErr w:type="spellEnd"/>
      <w:r w:rsidRPr="00724880">
        <w:rPr>
          <w:rFonts w:ascii="Arial" w:eastAsia="Times New Roman" w:hAnsi="Arial" w:cs="Arial"/>
          <w:b/>
          <w:bCs/>
          <w:color w:val="000000"/>
          <w:sz w:val="21"/>
          <w:szCs w:val="21"/>
          <w:bdr w:val="none" w:sz="0" w:space="0" w:color="auto" w:frame="1"/>
          <w:lang w:eastAsia="uk-UA"/>
        </w:rPr>
        <w:t> </w:t>
      </w:r>
      <w:r w:rsidRPr="00724880">
        <w:rPr>
          <w:rFonts w:ascii="Arial" w:eastAsia="Times New Roman" w:hAnsi="Arial" w:cs="Arial"/>
          <w:color w:val="000000"/>
          <w:sz w:val="21"/>
          <w:szCs w:val="21"/>
          <w:lang w:eastAsia="uk-UA"/>
        </w:rPr>
        <w:t>суб'єкта підвищення кваліфікації, забезпечуючи таким чином відкритість і доступність інформації про кожну таку програму. Таким чином, </w:t>
      </w:r>
      <w:r w:rsidRPr="00724880">
        <w:rPr>
          <w:rFonts w:ascii="Arial" w:eastAsia="Times New Roman" w:hAnsi="Arial" w:cs="Arial"/>
          <w:b/>
          <w:bCs/>
          <w:color w:val="000000"/>
          <w:sz w:val="21"/>
          <w:szCs w:val="21"/>
          <w:bdr w:val="none" w:sz="0" w:space="0" w:color="auto" w:frame="1"/>
          <w:lang w:eastAsia="uk-UA"/>
        </w:rPr>
        <w:t xml:space="preserve">оприлюднення на власному </w:t>
      </w:r>
      <w:proofErr w:type="spellStart"/>
      <w:r w:rsidRPr="00724880">
        <w:rPr>
          <w:rFonts w:ascii="Arial" w:eastAsia="Times New Roman" w:hAnsi="Arial" w:cs="Arial"/>
          <w:b/>
          <w:bCs/>
          <w:color w:val="000000"/>
          <w:sz w:val="21"/>
          <w:szCs w:val="21"/>
          <w:bdr w:val="none" w:sz="0" w:space="0" w:color="auto" w:frame="1"/>
          <w:lang w:eastAsia="uk-UA"/>
        </w:rPr>
        <w:t>вебсайті</w:t>
      </w:r>
      <w:proofErr w:type="spellEnd"/>
      <w:r w:rsidRPr="00724880">
        <w:rPr>
          <w:rFonts w:ascii="Arial" w:eastAsia="Times New Roman" w:hAnsi="Arial" w:cs="Arial"/>
          <w:b/>
          <w:bCs/>
          <w:color w:val="000000"/>
          <w:sz w:val="21"/>
          <w:szCs w:val="21"/>
          <w:bdr w:val="none" w:sz="0" w:space="0" w:color="auto" w:frame="1"/>
          <w:lang w:eastAsia="uk-UA"/>
        </w:rPr>
        <w:t xml:space="preserve"> програми підвищення кваліфікації</w:t>
      </w:r>
      <w:r w:rsidRPr="00724880">
        <w:rPr>
          <w:rFonts w:ascii="Arial" w:eastAsia="Times New Roman" w:hAnsi="Arial" w:cs="Arial"/>
          <w:color w:val="000000"/>
          <w:sz w:val="21"/>
          <w:szCs w:val="21"/>
          <w:lang w:eastAsia="uk-UA"/>
        </w:rPr>
        <w:t>, яка повинна відповідати зазначеним в абзаці першому пункту 10 Порядку вимогам, є </w:t>
      </w:r>
      <w:r w:rsidRPr="00724880">
        <w:rPr>
          <w:rFonts w:ascii="Arial" w:eastAsia="Times New Roman" w:hAnsi="Arial" w:cs="Arial"/>
          <w:b/>
          <w:bCs/>
          <w:color w:val="000000"/>
          <w:sz w:val="21"/>
          <w:szCs w:val="21"/>
          <w:bdr w:val="none" w:sz="0" w:space="0" w:color="auto" w:frame="1"/>
          <w:lang w:eastAsia="uk-UA"/>
        </w:rPr>
        <w:t>обов'язковою і необхідною умовою</w:t>
      </w:r>
      <w:r w:rsidRPr="00724880">
        <w:rPr>
          <w:rFonts w:ascii="Arial" w:eastAsia="Times New Roman" w:hAnsi="Arial" w:cs="Arial"/>
          <w:color w:val="000000"/>
          <w:sz w:val="21"/>
          <w:szCs w:val="21"/>
          <w:lang w:eastAsia="uk-UA"/>
        </w:rPr>
        <w:t> для уможливлення педагогічним працівником обрання цієї програми і включення її за рішенням педагогічної ради до відповідного плану підвищення кваліфікації. Крім того, програма може за рішенням суб'єкта підвищення кваліфікації поширюватися на різноманітних інформаційних чи спеціальних ресурсах, у тематичних групах тощо.</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b/>
          <w:bCs/>
          <w:color w:val="000000"/>
          <w:sz w:val="21"/>
          <w:szCs w:val="21"/>
          <w:bdr w:val="none" w:sz="0" w:space="0" w:color="auto" w:frame="1"/>
          <w:lang w:eastAsia="uk-UA"/>
        </w:rPr>
        <w:t>Обсяги підвищення кваліфікації</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hyperlink r:id="rId15" w:history="1">
        <w:r w:rsidRPr="00724880">
          <w:rPr>
            <w:rFonts w:ascii="Arial" w:eastAsia="Times New Roman" w:hAnsi="Arial" w:cs="Arial"/>
            <w:color w:val="8C8282"/>
            <w:sz w:val="21"/>
            <w:szCs w:val="21"/>
            <w:bdr w:val="none" w:sz="0" w:space="0" w:color="auto" w:frame="1"/>
            <w:lang w:eastAsia="uk-UA"/>
          </w:rPr>
          <w:t>Законом України «Про освіту»</w:t>
        </w:r>
      </w:hyperlink>
      <w:r w:rsidRPr="00724880">
        <w:rPr>
          <w:rFonts w:ascii="Arial" w:eastAsia="Times New Roman" w:hAnsi="Arial" w:cs="Arial"/>
          <w:color w:val="000000"/>
          <w:sz w:val="21"/>
          <w:szCs w:val="21"/>
          <w:lang w:eastAsia="uk-UA"/>
        </w:rPr>
        <w:t>, який набрав чинності 29 вересня 2017 року, були внесені зміни до Закону України «Про загальну середню освіту», який незабаром втратить чинність у зв'язку з прийняттям нового Закону про ПЗСО. Цими змінами було вперше запроваджено </w:t>
      </w:r>
      <w:r w:rsidRPr="00724880">
        <w:rPr>
          <w:rFonts w:ascii="Arial" w:eastAsia="Times New Roman" w:hAnsi="Arial" w:cs="Arial"/>
          <w:b/>
          <w:bCs/>
          <w:color w:val="000000"/>
          <w:sz w:val="21"/>
          <w:szCs w:val="21"/>
          <w:bdr w:val="none" w:sz="0" w:space="0" w:color="auto" w:frame="1"/>
          <w:lang w:eastAsia="uk-UA"/>
        </w:rPr>
        <w:t>накопичувальну систему</w:t>
      </w:r>
      <w:r w:rsidRPr="00724880">
        <w:rPr>
          <w:rFonts w:ascii="Arial" w:eastAsia="Times New Roman" w:hAnsi="Arial" w:cs="Arial"/>
          <w:color w:val="000000"/>
          <w:sz w:val="21"/>
          <w:szCs w:val="21"/>
          <w:lang w:eastAsia="uk-UA"/>
        </w:rPr>
        <w:t> визначення обсягу (тривалості) підвищення кваліфікації педагогічних працівників. У новому Законі про ПЗСО збережено такий підхід та визначено, що педагогічні працівники мають підвищувати свою кваліфікацію </w:t>
      </w:r>
      <w:r w:rsidRPr="00724880">
        <w:rPr>
          <w:rFonts w:ascii="Arial" w:eastAsia="Times New Roman" w:hAnsi="Arial" w:cs="Arial"/>
          <w:b/>
          <w:bCs/>
          <w:color w:val="000000"/>
          <w:sz w:val="21"/>
          <w:szCs w:val="21"/>
          <w:bdr w:val="none" w:sz="0" w:space="0" w:color="auto" w:frame="1"/>
          <w:lang w:eastAsia="uk-UA"/>
        </w:rPr>
        <w:t>щорічно</w:t>
      </w:r>
      <w:r w:rsidRPr="00724880">
        <w:rPr>
          <w:rFonts w:ascii="Arial" w:eastAsia="Times New Roman" w:hAnsi="Arial" w:cs="Arial"/>
          <w:color w:val="000000"/>
          <w:sz w:val="21"/>
          <w:szCs w:val="21"/>
          <w:lang w:eastAsia="uk-UA"/>
        </w:rPr>
        <w:t>, а </w:t>
      </w:r>
      <w:r w:rsidRPr="00724880">
        <w:rPr>
          <w:rFonts w:ascii="Arial" w:eastAsia="Times New Roman" w:hAnsi="Arial" w:cs="Arial"/>
          <w:b/>
          <w:bCs/>
          <w:color w:val="000000"/>
          <w:sz w:val="21"/>
          <w:szCs w:val="21"/>
          <w:bdr w:val="none" w:sz="0" w:space="0" w:color="auto" w:frame="1"/>
          <w:lang w:eastAsia="uk-UA"/>
        </w:rPr>
        <w:t>загальна кількість академічних</w:t>
      </w:r>
      <w:r w:rsidRPr="00724880">
        <w:rPr>
          <w:rFonts w:ascii="Arial" w:eastAsia="Times New Roman" w:hAnsi="Arial" w:cs="Arial"/>
          <w:color w:val="000000"/>
          <w:sz w:val="21"/>
          <w:szCs w:val="21"/>
          <w:lang w:eastAsia="uk-UA"/>
        </w:rPr>
        <w:t> годин для підвищення кваліфікації </w:t>
      </w:r>
      <w:r w:rsidRPr="00724880">
        <w:rPr>
          <w:rFonts w:ascii="Arial" w:eastAsia="Times New Roman" w:hAnsi="Arial" w:cs="Arial"/>
          <w:b/>
          <w:bCs/>
          <w:color w:val="000000"/>
          <w:sz w:val="21"/>
          <w:szCs w:val="21"/>
          <w:bdr w:val="none" w:sz="0" w:space="0" w:color="auto" w:frame="1"/>
          <w:lang w:eastAsia="uk-UA"/>
        </w:rPr>
        <w:t>протягом п'яти</w:t>
      </w:r>
      <w:r w:rsidRPr="00724880">
        <w:rPr>
          <w:rFonts w:ascii="Arial" w:eastAsia="Times New Roman" w:hAnsi="Arial" w:cs="Arial"/>
          <w:color w:val="000000"/>
          <w:sz w:val="21"/>
          <w:szCs w:val="21"/>
          <w:lang w:eastAsia="uk-UA"/>
        </w:rPr>
        <w:t> </w:t>
      </w:r>
      <w:r w:rsidRPr="00724880">
        <w:rPr>
          <w:rFonts w:ascii="Arial" w:eastAsia="Times New Roman" w:hAnsi="Arial" w:cs="Arial"/>
          <w:b/>
          <w:bCs/>
          <w:color w:val="000000"/>
          <w:sz w:val="21"/>
          <w:szCs w:val="21"/>
          <w:bdr w:val="none" w:sz="0" w:space="0" w:color="auto" w:frame="1"/>
          <w:lang w:eastAsia="uk-UA"/>
        </w:rPr>
        <w:t>років</w:t>
      </w:r>
      <w:r w:rsidRPr="00724880">
        <w:rPr>
          <w:rFonts w:ascii="Arial" w:eastAsia="Times New Roman" w:hAnsi="Arial" w:cs="Arial"/>
          <w:color w:val="000000"/>
          <w:sz w:val="21"/>
          <w:szCs w:val="21"/>
          <w:lang w:eastAsia="uk-UA"/>
        </w:rPr>
        <w:t>, яка оплачується за рахунок коштів державного та місцевих бюджетів, </w:t>
      </w:r>
      <w:r w:rsidRPr="00724880">
        <w:rPr>
          <w:rFonts w:ascii="Arial" w:eastAsia="Times New Roman" w:hAnsi="Arial" w:cs="Arial"/>
          <w:b/>
          <w:bCs/>
          <w:color w:val="000000"/>
          <w:sz w:val="21"/>
          <w:szCs w:val="21"/>
          <w:bdr w:val="none" w:sz="0" w:space="0" w:color="auto" w:frame="1"/>
          <w:lang w:eastAsia="uk-UA"/>
        </w:rPr>
        <w:t>не може бути меншою за 150 годин</w:t>
      </w:r>
      <w:r w:rsidRPr="00724880">
        <w:rPr>
          <w:rFonts w:ascii="Arial" w:eastAsia="Times New Roman" w:hAnsi="Arial" w:cs="Arial"/>
          <w:color w:val="000000"/>
          <w:sz w:val="21"/>
          <w:szCs w:val="21"/>
          <w:lang w:eastAsia="uk-UA"/>
        </w:rPr>
        <w:t>,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При цьому, законодавство не визначає ні мінімальну, ні максимальну Кількість годин, які педагогічний працівник має присвятити своєму професійному розвитку </w:t>
      </w:r>
      <w:r w:rsidRPr="00724880">
        <w:rPr>
          <w:rFonts w:ascii="Arial" w:eastAsia="Times New Roman" w:hAnsi="Arial" w:cs="Arial"/>
          <w:b/>
          <w:bCs/>
          <w:color w:val="000000"/>
          <w:sz w:val="21"/>
          <w:szCs w:val="21"/>
          <w:bdr w:val="none" w:sz="0" w:space="0" w:color="auto" w:frame="1"/>
          <w:lang w:eastAsia="uk-UA"/>
        </w:rPr>
        <w:t>впродовж одного року</w:t>
      </w:r>
      <w:r w:rsidRPr="00724880">
        <w:rPr>
          <w:rFonts w:ascii="Arial" w:eastAsia="Times New Roman" w:hAnsi="Arial" w:cs="Arial"/>
          <w:color w:val="000000"/>
          <w:sz w:val="21"/>
          <w:szCs w:val="21"/>
          <w:lang w:eastAsia="uk-UA"/>
        </w:rPr>
        <w:t>. Це питання має вирішуватися педагогічними працівниками з урахуванням багатьох чинників, обставин і можливостей, у тому числі фінансових, обговорюватися і узгоджуватися на педагогічній раді закладу освіти тощо. Водночас підвищувати свою кваліфікацію </w:t>
      </w:r>
      <w:r w:rsidRPr="00724880">
        <w:rPr>
          <w:rFonts w:ascii="Arial" w:eastAsia="Times New Roman" w:hAnsi="Arial" w:cs="Arial"/>
          <w:b/>
          <w:bCs/>
          <w:color w:val="000000"/>
          <w:sz w:val="21"/>
          <w:szCs w:val="21"/>
          <w:bdr w:val="none" w:sz="0" w:space="0" w:color="auto" w:frame="1"/>
          <w:lang w:eastAsia="uk-UA"/>
        </w:rPr>
        <w:t>щорічно</w:t>
      </w:r>
      <w:r w:rsidRPr="00724880">
        <w:rPr>
          <w:rFonts w:ascii="Arial" w:eastAsia="Times New Roman" w:hAnsi="Arial" w:cs="Arial"/>
          <w:color w:val="000000"/>
          <w:sz w:val="21"/>
          <w:szCs w:val="21"/>
          <w:lang w:eastAsia="uk-UA"/>
        </w:rPr>
        <w:t> є обов'язком і, фактично, невід'ємною складовою педагогічної діяльності кожного педагогічного працівника закладу освіти.</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Таким чином, починаючи </w:t>
      </w:r>
      <w:r w:rsidRPr="00724880">
        <w:rPr>
          <w:rFonts w:ascii="Arial" w:eastAsia="Times New Roman" w:hAnsi="Arial" w:cs="Arial"/>
          <w:b/>
          <w:bCs/>
          <w:color w:val="000000"/>
          <w:sz w:val="21"/>
          <w:szCs w:val="21"/>
          <w:bdr w:val="none" w:sz="0" w:space="0" w:color="auto" w:frame="1"/>
          <w:lang w:eastAsia="uk-UA"/>
        </w:rPr>
        <w:t>лише з 28 вересня 2017 року</w:t>
      </w:r>
      <w:r w:rsidRPr="00724880">
        <w:rPr>
          <w:rFonts w:ascii="Arial" w:eastAsia="Times New Roman" w:hAnsi="Arial" w:cs="Arial"/>
          <w:color w:val="000000"/>
          <w:sz w:val="21"/>
          <w:szCs w:val="21"/>
          <w:lang w:eastAsia="uk-UA"/>
        </w:rPr>
        <w:t> у педагогічних працівників з'явився обов'язок щорічно підвищувати власну педагогічну майстерність, а загальний сукупний обсяг годин, виділених на підвищення кваліфікації, впродовж 5 років не може бути менше 150 годин. Це означає, що до </w:t>
      </w:r>
      <w:r w:rsidRPr="00724880">
        <w:rPr>
          <w:rFonts w:ascii="Arial" w:eastAsia="Times New Roman" w:hAnsi="Arial" w:cs="Arial"/>
          <w:b/>
          <w:bCs/>
          <w:color w:val="000000"/>
          <w:sz w:val="21"/>
          <w:szCs w:val="21"/>
          <w:bdr w:val="none" w:sz="0" w:space="0" w:color="auto" w:frame="1"/>
          <w:lang w:eastAsia="uk-UA"/>
        </w:rPr>
        <w:t>28 вересня 2022 року</w:t>
      </w:r>
      <w:r w:rsidRPr="00724880">
        <w:rPr>
          <w:rFonts w:ascii="Arial" w:eastAsia="Times New Roman" w:hAnsi="Arial" w:cs="Arial"/>
          <w:color w:val="000000"/>
          <w:sz w:val="21"/>
          <w:szCs w:val="21"/>
          <w:lang w:eastAsia="uk-UA"/>
        </w:rPr>
        <w:t> ніхто не має права вимагати від педагогічного працівника підтвердження якогось конкретного (і кимось безпідставно визначеного) обсягу підвищення кваліфікації. Єдина на сьогодні вимога може полягати лише у необхідності підтвердити </w:t>
      </w:r>
      <w:r w:rsidRPr="00724880">
        <w:rPr>
          <w:rFonts w:ascii="Arial" w:eastAsia="Times New Roman" w:hAnsi="Arial" w:cs="Arial"/>
          <w:b/>
          <w:bCs/>
          <w:color w:val="000000"/>
          <w:sz w:val="21"/>
          <w:szCs w:val="21"/>
          <w:bdr w:val="none" w:sz="0" w:space="0" w:color="auto" w:frame="1"/>
          <w:lang w:eastAsia="uk-UA"/>
        </w:rPr>
        <w:t>щорічне </w:t>
      </w:r>
      <w:r w:rsidRPr="00724880">
        <w:rPr>
          <w:rFonts w:ascii="Arial" w:eastAsia="Times New Roman" w:hAnsi="Arial" w:cs="Arial"/>
          <w:color w:val="000000"/>
          <w:sz w:val="21"/>
          <w:szCs w:val="21"/>
          <w:lang w:eastAsia="uk-UA"/>
        </w:rPr>
        <w:t>(тобто, у 2017, 2018, 2019 роках) підвищення кваліфікації (незалежно від обсягу, форми чи виду підвищення кваліфікації). Крім того, у цей 5-річний період, відлік якого розпочався з 25 вересня 2017 року, недоцільно включати обсяг результатів підвищення кваліфікації, здобутих до набрання чинності Законом.</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lastRenderedPageBreak/>
        <w:t>Більш того, необхідно враховувати, що Закон набрав чинності лише в кінці ІІІ кварталу 2017 року і тому педагогічні працівники не мали достатньо часу, щоб врахувати нові вимоги Закону в умовах обмеженості часу, ресурсів і обмеженого ринку освітніх послуг у сфері підвищення кваліфікації. Тому </w:t>
      </w:r>
      <w:r w:rsidRPr="00724880">
        <w:rPr>
          <w:rFonts w:ascii="Arial" w:eastAsia="Times New Roman" w:hAnsi="Arial" w:cs="Arial"/>
          <w:b/>
          <w:bCs/>
          <w:color w:val="000000"/>
          <w:sz w:val="21"/>
          <w:szCs w:val="21"/>
          <w:bdr w:val="none" w:sz="0" w:space="0" w:color="auto" w:frame="1"/>
          <w:lang w:eastAsia="uk-UA"/>
        </w:rPr>
        <w:t>вимагання</w:t>
      </w:r>
      <w:r w:rsidRPr="00724880">
        <w:rPr>
          <w:rFonts w:ascii="Arial" w:eastAsia="Times New Roman" w:hAnsi="Arial" w:cs="Arial"/>
          <w:color w:val="000000"/>
          <w:sz w:val="21"/>
          <w:szCs w:val="21"/>
          <w:lang w:eastAsia="uk-UA"/>
        </w:rPr>
        <w:t> від педагогічних працівників </w:t>
      </w:r>
      <w:r w:rsidRPr="00724880">
        <w:rPr>
          <w:rFonts w:ascii="Arial" w:eastAsia="Times New Roman" w:hAnsi="Arial" w:cs="Arial"/>
          <w:b/>
          <w:bCs/>
          <w:color w:val="000000"/>
          <w:sz w:val="21"/>
          <w:szCs w:val="21"/>
          <w:bdr w:val="none" w:sz="0" w:space="0" w:color="auto" w:frame="1"/>
          <w:lang w:eastAsia="uk-UA"/>
        </w:rPr>
        <w:t>обов'язкового підтвердження</w:t>
      </w:r>
      <w:r w:rsidRPr="00724880">
        <w:rPr>
          <w:rFonts w:ascii="Arial" w:eastAsia="Times New Roman" w:hAnsi="Arial" w:cs="Arial"/>
          <w:color w:val="000000"/>
          <w:sz w:val="21"/>
          <w:szCs w:val="21"/>
          <w:lang w:eastAsia="uk-UA"/>
        </w:rPr>
        <w:t> підвищення кваліфікації у 2017 році </w:t>
      </w:r>
      <w:r w:rsidRPr="00724880">
        <w:rPr>
          <w:rFonts w:ascii="Arial" w:eastAsia="Times New Roman" w:hAnsi="Arial" w:cs="Arial"/>
          <w:b/>
          <w:bCs/>
          <w:color w:val="000000"/>
          <w:sz w:val="21"/>
          <w:szCs w:val="21"/>
          <w:bdr w:val="none" w:sz="0" w:space="0" w:color="auto" w:frame="1"/>
          <w:lang w:eastAsia="uk-UA"/>
        </w:rPr>
        <w:t>є неприйнятним</w:t>
      </w:r>
      <w:r w:rsidRPr="00724880">
        <w:rPr>
          <w:rFonts w:ascii="Arial" w:eastAsia="Times New Roman" w:hAnsi="Arial" w:cs="Arial"/>
          <w:color w:val="000000"/>
          <w:sz w:val="21"/>
          <w:szCs w:val="21"/>
          <w:lang w:eastAsia="uk-UA"/>
        </w:rPr>
        <w:t>.</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Також вважаємо, що будь-яка вимога щодо надання документів, які підтверджують підвищення кваліфікації у 2020 році, </w:t>
      </w:r>
      <w:r w:rsidRPr="00724880">
        <w:rPr>
          <w:rFonts w:ascii="Arial" w:eastAsia="Times New Roman" w:hAnsi="Arial" w:cs="Arial"/>
          <w:b/>
          <w:bCs/>
          <w:color w:val="000000"/>
          <w:sz w:val="21"/>
          <w:szCs w:val="21"/>
          <w:bdr w:val="none" w:sz="0" w:space="0" w:color="auto" w:frame="1"/>
          <w:lang w:eastAsia="uk-UA"/>
        </w:rPr>
        <w:t>станом на сьогодні</w:t>
      </w:r>
      <w:r w:rsidRPr="00724880">
        <w:rPr>
          <w:rFonts w:ascii="Arial" w:eastAsia="Times New Roman" w:hAnsi="Arial" w:cs="Arial"/>
          <w:color w:val="000000"/>
          <w:sz w:val="21"/>
          <w:szCs w:val="21"/>
          <w:lang w:eastAsia="uk-UA"/>
        </w:rPr>
        <w:t> є безпідставною і незаконною, адже конкретний період часу для проходження підвищення кваліфікації протягом календарного року визначає сам педагогічний працівник (наприклад, підвищення кваліфікації протягом </w:t>
      </w:r>
      <w:r w:rsidRPr="00724880">
        <w:rPr>
          <w:rFonts w:ascii="Arial" w:eastAsia="Times New Roman" w:hAnsi="Arial" w:cs="Arial"/>
          <w:b/>
          <w:bCs/>
          <w:color w:val="000000"/>
          <w:sz w:val="21"/>
          <w:szCs w:val="21"/>
          <w:bdr w:val="none" w:sz="0" w:space="0" w:color="auto" w:frame="1"/>
          <w:lang w:eastAsia="uk-UA"/>
        </w:rPr>
        <w:t>вересня-грудня</w:t>
      </w:r>
      <w:r w:rsidRPr="00724880">
        <w:rPr>
          <w:rFonts w:ascii="Arial" w:eastAsia="Times New Roman" w:hAnsi="Arial" w:cs="Arial"/>
          <w:color w:val="000000"/>
          <w:sz w:val="21"/>
          <w:szCs w:val="21"/>
          <w:lang w:eastAsia="uk-UA"/>
        </w:rPr>
        <w:t> 2020 року буде вважатися достатнім для дотримання вимоги Закону щодо </w:t>
      </w:r>
      <w:r w:rsidRPr="00724880">
        <w:rPr>
          <w:rFonts w:ascii="Arial" w:eastAsia="Times New Roman" w:hAnsi="Arial" w:cs="Arial"/>
          <w:b/>
          <w:bCs/>
          <w:color w:val="000000"/>
          <w:sz w:val="21"/>
          <w:szCs w:val="21"/>
          <w:bdr w:val="none" w:sz="0" w:space="0" w:color="auto" w:frame="1"/>
          <w:lang w:eastAsia="uk-UA"/>
        </w:rPr>
        <w:t>щорічного </w:t>
      </w:r>
      <w:r w:rsidRPr="00724880">
        <w:rPr>
          <w:rFonts w:ascii="Arial" w:eastAsia="Times New Roman" w:hAnsi="Arial" w:cs="Arial"/>
          <w:color w:val="000000"/>
          <w:sz w:val="21"/>
          <w:szCs w:val="21"/>
          <w:lang w:eastAsia="uk-UA"/>
        </w:rPr>
        <w:t>підвищення кваліфікації у 2020 році).</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Звертаємо також увагу і на те, що відповідно до пункту 15 Порядку у разі викладання кількох навчальних предметів педагогічні працівники </w:t>
      </w:r>
      <w:r w:rsidRPr="00724880">
        <w:rPr>
          <w:rFonts w:ascii="Arial" w:eastAsia="Times New Roman" w:hAnsi="Arial" w:cs="Arial"/>
          <w:b/>
          <w:bCs/>
          <w:color w:val="000000"/>
          <w:sz w:val="21"/>
          <w:szCs w:val="21"/>
          <w:bdr w:val="none" w:sz="0" w:space="0" w:color="auto" w:frame="1"/>
          <w:lang w:eastAsia="uk-UA"/>
        </w:rPr>
        <w:t>самостійно</w:t>
      </w:r>
      <w:r w:rsidRPr="00724880">
        <w:rPr>
          <w:rFonts w:ascii="Arial" w:eastAsia="Times New Roman" w:hAnsi="Arial" w:cs="Arial"/>
          <w:color w:val="000000"/>
          <w:sz w:val="21"/>
          <w:szCs w:val="21"/>
          <w:lang w:eastAsia="uk-UA"/>
        </w:rPr>
        <w:t xml:space="preserve"> обирають послідовність підвищення кваліфікації за певними напрямами у </w:t>
      </w:r>
      <w:proofErr w:type="spellStart"/>
      <w:r w:rsidRPr="00724880">
        <w:rPr>
          <w:rFonts w:ascii="Arial" w:eastAsia="Times New Roman" w:hAnsi="Arial" w:cs="Arial"/>
          <w:color w:val="000000"/>
          <w:sz w:val="21"/>
          <w:szCs w:val="21"/>
          <w:lang w:eastAsia="uk-UA"/>
        </w:rPr>
        <w:t>міжатестаційний</w:t>
      </w:r>
      <w:proofErr w:type="spellEnd"/>
      <w:r w:rsidRPr="00724880">
        <w:rPr>
          <w:rFonts w:ascii="Arial" w:eastAsia="Times New Roman" w:hAnsi="Arial" w:cs="Arial"/>
          <w:color w:val="000000"/>
          <w:sz w:val="21"/>
          <w:szCs w:val="21"/>
          <w:lang w:eastAsia="uk-UA"/>
        </w:rPr>
        <w:t xml:space="preserve"> період </w:t>
      </w:r>
      <w:r w:rsidRPr="00724880">
        <w:rPr>
          <w:rFonts w:ascii="Arial" w:eastAsia="Times New Roman" w:hAnsi="Arial" w:cs="Arial"/>
          <w:b/>
          <w:bCs/>
          <w:color w:val="000000"/>
          <w:sz w:val="21"/>
          <w:szCs w:val="21"/>
          <w:bdr w:val="none" w:sz="0" w:space="0" w:color="auto" w:frame="1"/>
          <w:lang w:eastAsia="uk-UA"/>
        </w:rPr>
        <w:t>у межах загального обсягу (тривалості) підвищення кваліфікації, визначеного законодавством.</w:t>
      </w:r>
      <w:r w:rsidRPr="00724880">
        <w:rPr>
          <w:rFonts w:ascii="Arial" w:eastAsia="Times New Roman" w:hAnsi="Arial" w:cs="Arial"/>
          <w:color w:val="000000"/>
          <w:sz w:val="21"/>
          <w:szCs w:val="21"/>
          <w:lang w:eastAsia="uk-UA"/>
        </w:rPr>
        <w:t> Отже, підвищення кваліфікації таких працівників упродовж п'яти років має становити </w:t>
      </w:r>
      <w:r w:rsidRPr="00724880">
        <w:rPr>
          <w:rFonts w:ascii="Arial" w:eastAsia="Times New Roman" w:hAnsi="Arial" w:cs="Arial"/>
          <w:b/>
          <w:bCs/>
          <w:color w:val="000000"/>
          <w:sz w:val="21"/>
          <w:szCs w:val="21"/>
          <w:bdr w:val="none" w:sz="0" w:space="0" w:color="auto" w:frame="1"/>
          <w:lang w:eastAsia="uk-UA"/>
        </w:rPr>
        <w:t>сукупно</w:t>
      </w:r>
      <w:r w:rsidRPr="00724880">
        <w:rPr>
          <w:rFonts w:ascii="Arial" w:eastAsia="Times New Roman" w:hAnsi="Arial" w:cs="Arial"/>
          <w:color w:val="000000"/>
          <w:sz w:val="21"/>
          <w:szCs w:val="21"/>
          <w:lang w:eastAsia="uk-UA"/>
        </w:rPr>
        <w:t>, за всіма посадами, які обіймає педагогічний працівник та/або навчальними предметами, не менше 150 годин. Тому немає жодних правових підстав для збільшення (додавання) таких годин за кожною посадою чи навчальним предметом.</w:t>
      </w:r>
    </w:p>
    <w:p w:rsidR="00724880" w:rsidRPr="00724880" w:rsidRDefault="00724880" w:rsidP="00724880">
      <w:pPr>
        <w:shd w:val="clear" w:color="auto" w:fill="FFFFFF"/>
        <w:spacing w:after="21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 xml:space="preserve">Згідно з пунктом 8 Порядку обсяг (тривалість) підвищення кваліфікації педагогічних працівників установлюється в годинах та/або кредитах Європейської кредитної </w:t>
      </w:r>
      <w:proofErr w:type="spellStart"/>
      <w:r w:rsidRPr="00724880">
        <w:rPr>
          <w:rFonts w:ascii="Arial" w:eastAsia="Times New Roman" w:hAnsi="Arial" w:cs="Arial"/>
          <w:color w:val="000000"/>
          <w:sz w:val="21"/>
          <w:szCs w:val="21"/>
          <w:lang w:eastAsia="uk-UA"/>
        </w:rPr>
        <w:t>трансферно</w:t>
      </w:r>
      <w:proofErr w:type="spellEnd"/>
      <w:r w:rsidRPr="00724880">
        <w:rPr>
          <w:rFonts w:ascii="Arial" w:eastAsia="Times New Roman" w:hAnsi="Arial" w:cs="Arial"/>
          <w:color w:val="000000"/>
          <w:sz w:val="21"/>
          <w:szCs w:val="21"/>
          <w:lang w:eastAsia="uk-UA"/>
        </w:rPr>
        <w:t>-накопичувальної системи (далі - ЄКТС, один кредит ЄКТС становить 30 годин) за накопичувальною системою.</w:t>
      </w:r>
    </w:p>
    <w:p w:rsidR="00724880" w:rsidRPr="00724880" w:rsidRDefault="00724880" w:rsidP="00724880">
      <w:pPr>
        <w:shd w:val="clear" w:color="auto" w:fill="FFFFFF"/>
        <w:spacing w:after="21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Облік результатів підвищення кваліфікації педагогічних працівників закладу освіти для контролю виконання ними річного плану підвищення кваліфікації та вимог Закону щодо загального обсягу підвищення кваліфікації впродовж 5 років (не менше 150 годин) варто здійснювати на підставі отриманих закладом освіти копій документів про підвищення кваліфікації. Педагогічним працівникам також рекомендується самостійно у довільній формі обліковувати власні результати підвищення кваліфікації з метою уникнення непорозумінь.</w:t>
      </w:r>
    </w:p>
    <w:p w:rsidR="00724880" w:rsidRPr="00724880" w:rsidRDefault="00724880" w:rsidP="00724880">
      <w:pPr>
        <w:shd w:val="clear" w:color="auto" w:fill="FFFFFF"/>
        <w:spacing w:after="21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 xml:space="preserve">Підвищення кваліфікації керівників закладів освіти </w:t>
      </w:r>
      <w:proofErr w:type="spellStart"/>
      <w:r w:rsidRPr="00724880">
        <w:rPr>
          <w:rFonts w:ascii="Arial" w:eastAsia="Times New Roman" w:hAnsi="Arial" w:cs="Arial"/>
          <w:color w:val="000000"/>
          <w:sz w:val="21"/>
          <w:szCs w:val="21"/>
          <w:lang w:eastAsia="uk-UA"/>
        </w:rPr>
        <w:t>грунтується</w:t>
      </w:r>
      <w:proofErr w:type="spellEnd"/>
      <w:r w:rsidRPr="00724880">
        <w:rPr>
          <w:rFonts w:ascii="Arial" w:eastAsia="Times New Roman" w:hAnsi="Arial" w:cs="Arial"/>
          <w:color w:val="000000"/>
          <w:sz w:val="21"/>
          <w:szCs w:val="21"/>
          <w:lang w:eastAsia="uk-UA"/>
        </w:rPr>
        <w:t xml:space="preserve"> на тих же засадах, що і підвищення кваліфікації інших педагогічних працівників, але є особливість, пов'язана з їхніми управлінськими повноваженнями. Зокрема частина четверта статті 38 Закону про ПЗСО передбачає, що керівник (крім приватного закладу) зобов'язаний протягом першого року після призначення на посаду пройти також курс підвищення кваліфікації з управлінської діяльності обсягом не менше 90 навчальних годин. Ці 90 годин мають бути включені до загального обсягу підвищення кваліфікації (не менше 150 годин) впродовж 5 років.</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b/>
          <w:bCs/>
          <w:color w:val="000000"/>
          <w:sz w:val="21"/>
          <w:szCs w:val="21"/>
          <w:bdr w:val="none" w:sz="0" w:space="0" w:color="auto" w:frame="1"/>
          <w:lang w:eastAsia="uk-UA"/>
        </w:rPr>
        <w:t>Планування підвищення кваліфікації</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Планування підвищення кваліфікації педагогічних працівників закладу освіти здійснюється у </w:t>
      </w:r>
      <w:r w:rsidRPr="00724880">
        <w:rPr>
          <w:rFonts w:ascii="Arial" w:eastAsia="Times New Roman" w:hAnsi="Arial" w:cs="Arial"/>
          <w:b/>
          <w:bCs/>
          <w:color w:val="000000"/>
          <w:sz w:val="21"/>
          <w:szCs w:val="21"/>
          <w:bdr w:val="none" w:sz="0" w:space="0" w:color="auto" w:frame="1"/>
          <w:lang w:eastAsia="uk-UA"/>
        </w:rPr>
        <w:t>два етапи </w:t>
      </w:r>
      <w:r w:rsidRPr="00724880">
        <w:rPr>
          <w:rFonts w:ascii="Arial" w:eastAsia="Times New Roman" w:hAnsi="Arial" w:cs="Arial"/>
          <w:color w:val="000000"/>
          <w:sz w:val="21"/>
          <w:szCs w:val="21"/>
          <w:lang w:eastAsia="uk-UA"/>
        </w:rPr>
        <w:t>(пункт 17 Порядку).</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b/>
          <w:bCs/>
          <w:color w:val="000000"/>
          <w:sz w:val="21"/>
          <w:szCs w:val="21"/>
          <w:bdr w:val="none" w:sz="0" w:space="0" w:color="auto" w:frame="1"/>
          <w:lang w:eastAsia="uk-UA"/>
        </w:rPr>
        <w:t>На першому етапі</w:t>
      </w:r>
      <w:r w:rsidRPr="00724880">
        <w:rPr>
          <w:rFonts w:ascii="Arial" w:eastAsia="Times New Roman" w:hAnsi="Arial" w:cs="Arial"/>
          <w:color w:val="000000"/>
          <w:sz w:val="21"/>
          <w:szCs w:val="21"/>
          <w:lang w:eastAsia="uk-UA"/>
        </w:rPr>
        <w:t> здійснюється перспективне планування у поточному році на наступний календарний рік шляхом затвердження педагогічною радою </w:t>
      </w:r>
      <w:r w:rsidRPr="00724880">
        <w:rPr>
          <w:rFonts w:ascii="Arial" w:eastAsia="Times New Roman" w:hAnsi="Arial" w:cs="Arial"/>
          <w:b/>
          <w:bCs/>
          <w:color w:val="000000"/>
          <w:sz w:val="21"/>
          <w:szCs w:val="21"/>
          <w:bdr w:val="none" w:sz="0" w:space="0" w:color="auto" w:frame="1"/>
          <w:lang w:eastAsia="uk-UA"/>
        </w:rPr>
        <w:t>на основі пропозицій</w:t>
      </w:r>
      <w:r w:rsidRPr="00724880">
        <w:rPr>
          <w:rFonts w:ascii="Arial" w:eastAsia="Times New Roman" w:hAnsi="Arial" w:cs="Arial"/>
          <w:color w:val="000000"/>
          <w:sz w:val="21"/>
          <w:szCs w:val="21"/>
          <w:lang w:eastAsia="uk-UA"/>
        </w:rPr>
        <w:t> педагогічних працівників </w:t>
      </w:r>
      <w:r w:rsidRPr="00724880">
        <w:rPr>
          <w:rFonts w:ascii="Arial" w:eastAsia="Times New Roman" w:hAnsi="Arial" w:cs="Arial"/>
          <w:b/>
          <w:bCs/>
          <w:color w:val="000000"/>
          <w:sz w:val="21"/>
          <w:szCs w:val="21"/>
          <w:bdr w:val="none" w:sz="0" w:space="0" w:color="auto" w:frame="1"/>
          <w:lang w:eastAsia="uk-UA"/>
        </w:rPr>
        <w:t>орієнтовного плану</w:t>
      </w:r>
      <w:r w:rsidRPr="00724880">
        <w:rPr>
          <w:rFonts w:ascii="Arial" w:eastAsia="Times New Roman" w:hAnsi="Arial" w:cs="Arial"/>
          <w:color w:val="000000"/>
          <w:sz w:val="21"/>
          <w:szCs w:val="21"/>
          <w:lang w:eastAsia="uk-UA"/>
        </w:rPr>
        <w:t> підвищення кваліфікації, що має містити інформацію про загальну кількість педагогічних працівників, які проходитимуть підвищення кваліфікації, основні напрями та орієнтовний перелік суб'єктів підвищення кваліфікації. Строк і процедура подання педагогічними працівниками своїх пропозицій до орієнтовного плану є внутрішнім питанням закладу освіти. Орієнтовний план має бути оприлюднений на інформаційному стенді закладу освіти</w:t>
      </w:r>
      <w:r w:rsidRPr="00724880">
        <w:rPr>
          <w:rFonts w:ascii="Arial" w:eastAsia="Times New Roman" w:hAnsi="Arial" w:cs="Arial"/>
          <w:color w:val="000000"/>
          <w:sz w:val="21"/>
          <w:szCs w:val="21"/>
          <w:bdr w:val="none" w:sz="0" w:space="0" w:color="auto" w:frame="1"/>
          <w:vertAlign w:val="superscript"/>
          <w:lang w:eastAsia="uk-UA"/>
        </w:rPr>
        <w:t>4</w:t>
      </w:r>
      <w:r w:rsidRPr="00724880">
        <w:rPr>
          <w:rFonts w:ascii="Arial" w:eastAsia="Times New Roman" w:hAnsi="Arial" w:cs="Arial"/>
          <w:color w:val="000000"/>
          <w:sz w:val="21"/>
          <w:szCs w:val="21"/>
          <w:lang w:eastAsia="uk-UA"/>
        </w:rPr>
        <w:t xml:space="preserve"> та на його </w:t>
      </w:r>
      <w:proofErr w:type="spellStart"/>
      <w:r w:rsidRPr="00724880">
        <w:rPr>
          <w:rFonts w:ascii="Arial" w:eastAsia="Times New Roman" w:hAnsi="Arial" w:cs="Arial"/>
          <w:color w:val="000000"/>
          <w:sz w:val="21"/>
          <w:szCs w:val="21"/>
          <w:lang w:eastAsia="uk-UA"/>
        </w:rPr>
        <w:t>вебсайті</w:t>
      </w:r>
      <w:proofErr w:type="spellEnd"/>
      <w:r w:rsidRPr="00724880">
        <w:rPr>
          <w:rFonts w:ascii="Arial" w:eastAsia="Times New Roman" w:hAnsi="Arial" w:cs="Arial"/>
          <w:color w:val="000000"/>
          <w:sz w:val="21"/>
          <w:szCs w:val="21"/>
          <w:lang w:eastAsia="uk-UA"/>
        </w:rPr>
        <w:t xml:space="preserve"> (у разі відсутності </w:t>
      </w:r>
      <w:proofErr w:type="spellStart"/>
      <w:r w:rsidRPr="00724880">
        <w:rPr>
          <w:rFonts w:ascii="Arial" w:eastAsia="Times New Roman" w:hAnsi="Arial" w:cs="Arial"/>
          <w:color w:val="000000"/>
          <w:sz w:val="21"/>
          <w:szCs w:val="21"/>
          <w:lang w:eastAsia="uk-UA"/>
        </w:rPr>
        <w:t>вебсайту</w:t>
      </w:r>
      <w:proofErr w:type="spellEnd"/>
      <w:r w:rsidRPr="00724880">
        <w:rPr>
          <w:rFonts w:ascii="Arial" w:eastAsia="Times New Roman" w:hAnsi="Arial" w:cs="Arial"/>
          <w:color w:val="000000"/>
          <w:sz w:val="21"/>
          <w:szCs w:val="21"/>
          <w:lang w:eastAsia="uk-UA"/>
        </w:rPr>
        <w:t xml:space="preserve"> закладу освіти - на </w:t>
      </w:r>
      <w:proofErr w:type="spellStart"/>
      <w:r w:rsidRPr="00724880">
        <w:rPr>
          <w:rFonts w:ascii="Arial" w:eastAsia="Times New Roman" w:hAnsi="Arial" w:cs="Arial"/>
          <w:color w:val="000000"/>
          <w:sz w:val="21"/>
          <w:szCs w:val="21"/>
          <w:lang w:eastAsia="uk-UA"/>
        </w:rPr>
        <w:t>вебсайті</w:t>
      </w:r>
      <w:proofErr w:type="spellEnd"/>
      <w:r w:rsidRPr="00724880">
        <w:rPr>
          <w:rFonts w:ascii="Arial" w:eastAsia="Times New Roman" w:hAnsi="Arial" w:cs="Arial"/>
          <w:color w:val="000000"/>
          <w:sz w:val="21"/>
          <w:szCs w:val="21"/>
          <w:lang w:eastAsia="uk-UA"/>
        </w:rPr>
        <w:t xml:space="preserve"> органу, у сфері управління якого перебуває заклад освіти)</w:t>
      </w:r>
      <w:r w:rsidRPr="00724880">
        <w:rPr>
          <w:rFonts w:ascii="Arial" w:eastAsia="Times New Roman" w:hAnsi="Arial" w:cs="Arial"/>
          <w:color w:val="000000"/>
          <w:sz w:val="21"/>
          <w:szCs w:val="21"/>
          <w:bdr w:val="none" w:sz="0" w:space="0" w:color="auto" w:frame="1"/>
          <w:vertAlign w:val="superscript"/>
          <w:lang w:eastAsia="uk-UA"/>
        </w:rPr>
        <w:t>5</w:t>
      </w:r>
      <w:r w:rsidRPr="00724880">
        <w:rPr>
          <w:rFonts w:ascii="Arial" w:eastAsia="Times New Roman" w:hAnsi="Arial" w:cs="Arial"/>
          <w:color w:val="000000"/>
          <w:sz w:val="21"/>
          <w:szCs w:val="21"/>
          <w:lang w:eastAsia="uk-UA"/>
        </w:rPr>
        <w:t> протягом двох робочих днів з дня його затвердження педагогічною радою, але </w:t>
      </w:r>
      <w:r w:rsidRPr="00724880">
        <w:rPr>
          <w:rFonts w:ascii="Arial" w:eastAsia="Times New Roman" w:hAnsi="Arial" w:cs="Arial"/>
          <w:b/>
          <w:bCs/>
          <w:color w:val="000000"/>
          <w:sz w:val="21"/>
          <w:szCs w:val="21"/>
          <w:bdr w:val="none" w:sz="0" w:space="0" w:color="auto" w:frame="1"/>
          <w:lang w:eastAsia="uk-UA"/>
        </w:rPr>
        <w:t>не пізніше 25 грудня</w:t>
      </w:r>
      <w:r w:rsidRPr="00724880">
        <w:rPr>
          <w:rFonts w:ascii="Arial" w:eastAsia="Times New Roman" w:hAnsi="Arial" w:cs="Arial"/>
          <w:color w:val="000000"/>
          <w:sz w:val="21"/>
          <w:szCs w:val="21"/>
          <w:lang w:eastAsia="uk-UA"/>
        </w:rPr>
        <w:t> поточного року. Перспективне планування має важливе значення для всіх учасників цього процесу, у тому числі для суб'єктів підвищення кваліфікації, адже останні, враховуючи такі орієнтовні плани, мають можливість попередньо і правильно спланувати свою ефективну роботу на наступний календарний рік з урахуванням загального попиту на їхні освітні послуги, бажаних напрямів, тривалості відповідних програм (зокрема, курсів, модулів тощо), визначитися зі строками та місцем (місцями) підвищення кваліфікації тощо.</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b/>
          <w:bCs/>
          <w:color w:val="000000"/>
          <w:sz w:val="21"/>
          <w:szCs w:val="21"/>
          <w:bdr w:val="none" w:sz="0" w:space="0" w:color="auto" w:frame="1"/>
          <w:lang w:eastAsia="uk-UA"/>
        </w:rPr>
        <w:t>Другий етап</w:t>
      </w:r>
      <w:r w:rsidRPr="00724880">
        <w:rPr>
          <w:rFonts w:ascii="Arial" w:eastAsia="Times New Roman" w:hAnsi="Arial" w:cs="Arial"/>
          <w:color w:val="000000"/>
          <w:sz w:val="21"/>
          <w:szCs w:val="21"/>
          <w:lang w:eastAsia="uk-UA"/>
        </w:rPr>
        <w:t> планування розпочинається </w:t>
      </w:r>
      <w:r w:rsidRPr="00724880">
        <w:rPr>
          <w:rFonts w:ascii="Arial" w:eastAsia="Times New Roman" w:hAnsi="Arial" w:cs="Arial"/>
          <w:b/>
          <w:bCs/>
          <w:color w:val="000000"/>
          <w:sz w:val="21"/>
          <w:szCs w:val="21"/>
          <w:bdr w:val="none" w:sz="0" w:space="0" w:color="auto" w:frame="1"/>
          <w:lang w:eastAsia="uk-UA"/>
        </w:rPr>
        <w:t>після затвердження</w:t>
      </w:r>
      <w:r w:rsidRPr="00724880">
        <w:rPr>
          <w:rFonts w:ascii="Arial" w:eastAsia="Times New Roman" w:hAnsi="Arial" w:cs="Arial"/>
          <w:color w:val="000000"/>
          <w:sz w:val="21"/>
          <w:szCs w:val="21"/>
          <w:lang w:eastAsia="uk-UA"/>
        </w:rPr>
        <w:t> в установленому порядку </w:t>
      </w:r>
      <w:r w:rsidRPr="00724880">
        <w:rPr>
          <w:rFonts w:ascii="Arial" w:eastAsia="Times New Roman" w:hAnsi="Arial" w:cs="Arial"/>
          <w:b/>
          <w:bCs/>
          <w:color w:val="000000"/>
          <w:sz w:val="21"/>
          <w:szCs w:val="21"/>
          <w:bdr w:val="none" w:sz="0" w:space="0" w:color="auto" w:frame="1"/>
          <w:lang w:eastAsia="uk-UA"/>
        </w:rPr>
        <w:t>кошторису </w:t>
      </w:r>
      <w:r w:rsidRPr="00724880">
        <w:rPr>
          <w:rFonts w:ascii="Arial" w:eastAsia="Times New Roman" w:hAnsi="Arial" w:cs="Arial"/>
          <w:color w:val="000000"/>
          <w:sz w:val="21"/>
          <w:szCs w:val="21"/>
          <w:lang w:eastAsia="uk-UA"/>
        </w:rPr>
        <w:t>закладу освіти на відповідний рік. Керівник закладу освіти має забезпечити </w:t>
      </w:r>
      <w:r w:rsidRPr="00724880">
        <w:rPr>
          <w:rFonts w:ascii="Arial" w:eastAsia="Times New Roman" w:hAnsi="Arial" w:cs="Arial"/>
          <w:b/>
          <w:bCs/>
          <w:color w:val="000000"/>
          <w:sz w:val="21"/>
          <w:szCs w:val="21"/>
          <w:bdr w:val="none" w:sz="0" w:space="0" w:color="auto" w:frame="1"/>
          <w:lang w:eastAsia="uk-UA"/>
        </w:rPr>
        <w:t>невідкладне оприлюднення </w:t>
      </w:r>
      <w:r w:rsidRPr="00724880">
        <w:rPr>
          <w:rFonts w:ascii="Arial" w:eastAsia="Times New Roman" w:hAnsi="Arial" w:cs="Arial"/>
          <w:color w:val="000000"/>
          <w:sz w:val="21"/>
          <w:szCs w:val="21"/>
          <w:lang w:eastAsia="uk-UA"/>
        </w:rPr>
        <w:t>загального обсягу коштів, передбаченого для підвищення кваліфікації педагогічних працівників закладу освіти. Протягом наступних 15 календарних днів з дня отримання зазначеної інформації кожен педагогічний працівник має подати керівникові закладу освіти (або уповноваженій ним особі) свою </w:t>
      </w:r>
      <w:r w:rsidRPr="00724880">
        <w:rPr>
          <w:rFonts w:ascii="Arial" w:eastAsia="Times New Roman" w:hAnsi="Arial" w:cs="Arial"/>
          <w:b/>
          <w:bCs/>
          <w:color w:val="000000"/>
          <w:sz w:val="21"/>
          <w:szCs w:val="21"/>
          <w:bdr w:val="none" w:sz="0" w:space="0" w:color="auto" w:frame="1"/>
          <w:lang w:eastAsia="uk-UA"/>
        </w:rPr>
        <w:t xml:space="preserve">пропозицію до </w:t>
      </w:r>
      <w:r w:rsidRPr="00724880">
        <w:rPr>
          <w:rFonts w:ascii="Arial" w:eastAsia="Times New Roman" w:hAnsi="Arial" w:cs="Arial"/>
          <w:b/>
          <w:bCs/>
          <w:color w:val="000000"/>
          <w:sz w:val="21"/>
          <w:szCs w:val="21"/>
          <w:bdr w:val="none" w:sz="0" w:space="0" w:color="auto" w:frame="1"/>
          <w:lang w:eastAsia="uk-UA"/>
        </w:rPr>
        <w:lastRenderedPageBreak/>
        <w:t>плану</w:t>
      </w:r>
      <w:r w:rsidRPr="00724880">
        <w:rPr>
          <w:rFonts w:ascii="Arial" w:eastAsia="Times New Roman" w:hAnsi="Arial" w:cs="Arial"/>
          <w:color w:val="000000"/>
          <w:sz w:val="21"/>
          <w:szCs w:val="21"/>
          <w:lang w:eastAsia="uk-UA"/>
        </w:rPr>
        <w:t> підвищення кваліфікації на відповідний рік, яка </w:t>
      </w:r>
      <w:r w:rsidRPr="00724880">
        <w:rPr>
          <w:rFonts w:ascii="Arial" w:eastAsia="Times New Roman" w:hAnsi="Arial" w:cs="Arial"/>
          <w:b/>
          <w:bCs/>
          <w:color w:val="000000"/>
          <w:sz w:val="21"/>
          <w:szCs w:val="21"/>
          <w:bdr w:val="none" w:sz="0" w:space="0" w:color="auto" w:frame="1"/>
          <w:lang w:eastAsia="uk-UA"/>
        </w:rPr>
        <w:t>має містити</w:t>
      </w:r>
      <w:r w:rsidRPr="00724880">
        <w:rPr>
          <w:rFonts w:ascii="Arial" w:eastAsia="Times New Roman" w:hAnsi="Arial" w:cs="Arial"/>
          <w:color w:val="000000"/>
          <w:sz w:val="21"/>
          <w:szCs w:val="21"/>
          <w:lang w:eastAsia="uk-UA"/>
        </w:rPr>
        <w:t> інформацію про тему (напрям, найменування) відповідної програми (курсу, лекції, модуля тощо), форму (форми), обсяг (тривалість), суб'єкта (суб'єктів) підвищення кваліфікації, вартість підвищення кваліфікації (у разі встановлення) або про безоплатний характер надання такої освітньої послуги.</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Відповідно до абзацу другого пункту 18 Порядку </w:t>
      </w:r>
      <w:r w:rsidRPr="00724880">
        <w:rPr>
          <w:rFonts w:ascii="Arial" w:eastAsia="Times New Roman" w:hAnsi="Arial" w:cs="Arial"/>
          <w:b/>
          <w:bCs/>
          <w:color w:val="000000"/>
          <w:sz w:val="21"/>
          <w:szCs w:val="21"/>
          <w:bdr w:val="none" w:sz="0" w:space="0" w:color="auto" w:frame="1"/>
          <w:lang w:eastAsia="uk-UA"/>
        </w:rPr>
        <w:t>у разі невідповідності пропозиції педагогічного працівника зазначеним вимогам, така пропозиція не може бути розглянута.</w:t>
      </w:r>
      <w:r w:rsidRPr="00724880">
        <w:rPr>
          <w:rFonts w:ascii="Arial" w:eastAsia="Times New Roman" w:hAnsi="Arial" w:cs="Arial"/>
          <w:color w:val="000000"/>
          <w:sz w:val="21"/>
          <w:szCs w:val="21"/>
          <w:lang w:eastAsia="uk-UA"/>
        </w:rPr>
        <w:t> Отже, пропозиція оформляється педагогічним працівником у довільній формі, проте має містити всю інформацію, яка передбачена Порядком, з метою уможливлення її включення до річного плану підвищення кваліфікації.</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Згідно з абзацом першим пункту 15 Порядку з метою формування плану підвищення кваліфікації закладу освіти на поточний рік пропозиції педагогічних працівників розглядаються його педагогічною радою. </w:t>
      </w:r>
      <w:r w:rsidRPr="00724880">
        <w:rPr>
          <w:rFonts w:ascii="Arial" w:eastAsia="Times New Roman" w:hAnsi="Arial" w:cs="Arial"/>
          <w:b/>
          <w:bCs/>
          <w:color w:val="000000"/>
          <w:sz w:val="21"/>
          <w:szCs w:val="21"/>
          <w:bdr w:val="none" w:sz="0" w:space="0" w:color="auto" w:frame="1"/>
          <w:lang w:eastAsia="uk-UA"/>
        </w:rPr>
        <w:t>За згодою</w:t>
      </w:r>
      <w:r w:rsidRPr="00724880">
        <w:rPr>
          <w:rFonts w:ascii="Arial" w:eastAsia="Times New Roman" w:hAnsi="Arial" w:cs="Arial"/>
          <w:color w:val="000000"/>
          <w:sz w:val="21"/>
          <w:szCs w:val="21"/>
          <w:lang w:eastAsia="uk-UA"/>
        </w:rPr>
        <w:t> педагогічного працівника його пропозиція може бути уточнена або змінена, зокрема з урахуванням обсягу видатків, передбачених на підвищення кваліфікації. За результатами розгляду педагогічна рада закладу освіти затверджує план підвищення кваліфікації на відповідний рік у межах коштів, затверджених у кошторисі закладу освіти за всіма джерелами надходжень на підвищення кваліфікації на відповідний рік (</w:t>
      </w:r>
      <w:r w:rsidRPr="00724880">
        <w:rPr>
          <w:rFonts w:ascii="Arial" w:eastAsia="Times New Roman" w:hAnsi="Arial" w:cs="Arial"/>
          <w:b/>
          <w:bCs/>
          <w:color w:val="000000"/>
          <w:sz w:val="21"/>
          <w:szCs w:val="21"/>
          <w:bdr w:val="none" w:sz="0" w:space="0" w:color="auto" w:frame="1"/>
          <w:lang w:eastAsia="uk-UA"/>
        </w:rPr>
        <w:t>за винятком</w:t>
      </w:r>
      <w:r w:rsidRPr="00724880">
        <w:rPr>
          <w:rFonts w:ascii="Arial" w:eastAsia="Times New Roman" w:hAnsi="Arial" w:cs="Arial"/>
          <w:color w:val="000000"/>
          <w:sz w:val="21"/>
          <w:szCs w:val="21"/>
          <w:lang w:eastAsia="uk-UA"/>
        </w:rPr>
        <w:t> коштів самостійного фінансування підвищення кваліфікації педагогічними працівниками). Слова «за винятком» не означають неможливості включення до відповідного плану будь-яких форм і видів підвищення кваліфікації, що здійснюються педагогічним працівником за власні кошти чи з інших джерел, не заборонених законодавством, тобто безоплатно для педагогічного працівника, та не здійснюються за рахунок бюджетних коштів. Ці слова означають, що педагогічна рада не може впливати на розмір таких коштів, «затверджуючи» їх у відповідному плані, тому в плані має бути відображена не конкретна сума коштів, а інформація про те, що таке підвищення кваліфікації здійснюється за рахунок «самостійного фінансування» чи «безоплатно». Слід також мати на увазі, що відповідно до пункту 8 Порядку педагогічні працівники мають право на підвищення кваліфікації як </w:t>
      </w:r>
      <w:r w:rsidRPr="00724880">
        <w:rPr>
          <w:rFonts w:ascii="Arial" w:eastAsia="Times New Roman" w:hAnsi="Arial" w:cs="Arial"/>
          <w:b/>
          <w:bCs/>
          <w:color w:val="000000"/>
          <w:sz w:val="21"/>
          <w:szCs w:val="21"/>
          <w:bdr w:val="none" w:sz="0" w:space="0" w:color="auto" w:frame="1"/>
          <w:lang w:eastAsia="uk-UA"/>
        </w:rPr>
        <w:t>згідно з планом</w:t>
      </w:r>
      <w:r w:rsidRPr="00724880">
        <w:rPr>
          <w:rFonts w:ascii="Arial" w:eastAsia="Times New Roman" w:hAnsi="Arial" w:cs="Arial"/>
          <w:color w:val="000000"/>
          <w:sz w:val="21"/>
          <w:szCs w:val="21"/>
          <w:lang w:eastAsia="uk-UA"/>
        </w:rPr>
        <w:t>, так і </w:t>
      </w:r>
      <w:r w:rsidRPr="00724880">
        <w:rPr>
          <w:rFonts w:ascii="Arial" w:eastAsia="Times New Roman" w:hAnsi="Arial" w:cs="Arial"/>
          <w:b/>
          <w:bCs/>
          <w:color w:val="000000"/>
          <w:sz w:val="21"/>
          <w:szCs w:val="21"/>
          <w:bdr w:val="none" w:sz="0" w:space="0" w:color="auto" w:frame="1"/>
          <w:lang w:eastAsia="uk-UA"/>
        </w:rPr>
        <w:t>поза межами плану</w:t>
      </w:r>
      <w:r w:rsidRPr="00724880">
        <w:rPr>
          <w:rFonts w:ascii="Arial" w:eastAsia="Times New Roman" w:hAnsi="Arial" w:cs="Arial"/>
          <w:color w:val="000000"/>
          <w:sz w:val="21"/>
          <w:szCs w:val="21"/>
          <w:lang w:eastAsia="uk-UA"/>
        </w:rPr>
        <w:t> підвищення кваліфікації закладу освіти на відповідний рік. Вочевидь, поза межами плану відбувається підвищення кваліфікації за рахунок самостійного фінансування педагогічним працівником. Обсяг підвищення кваліфікації «поза межами плану» може бути зарахований на загальних засадах до встановленого Законом мінімального обсягу годин на підвищення кваліфікації. Для такого зарахування підвищення кваліфікації має відповідати вимогам, визначеним Порядком. Підвищення кваліфікації, що відбувається </w:t>
      </w:r>
      <w:r w:rsidRPr="00724880">
        <w:rPr>
          <w:rFonts w:ascii="Arial" w:eastAsia="Times New Roman" w:hAnsi="Arial" w:cs="Arial"/>
          <w:b/>
          <w:bCs/>
          <w:color w:val="000000"/>
          <w:sz w:val="21"/>
          <w:szCs w:val="21"/>
          <w:bdr w:val="none" w:sz="0" w:space="0" w:color="auto" w:frame="1"/>
          <w:lang w:eastAsia="uk-UA"/>
        </w:rPr>
        <w:t>понад</w:t>
      </w:r>
      <w:r w:rsidRPr="00724880">
        <w:rPr>
          <w:rFonts w:ascii="Arial" w:eastAsia="Times New Roman" w:hAnsi="Arial" w:cs="Arial"/>
          <w:color w:val="000000"/>
          <w:sz w:val="21"/>
          <w:szCs w:val="21"/>
          <w:lang w:eastAsia="uk-UA"/>
        </w:rPr>
        <w:t> 150 годин, є добровільною справою педагогічного працівника і не потребує будь-якого регулювання, визнання чи контролю з боку держави чи адміністрації закладу освіти.</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У пункті 19 Порядку визначено, що план підвищення кваліфікації закладу освіти на відповідний рік має включати: список педагогічних працівників, які повинні пройти підвищення кваліфікації у цьому році, теми (напрями, найменування), форми, види, обсяги (тривалість) підвищення кваліфікації (у годинах або кредитах ЄКТС), перелік суб'єктів підвищення кваліфікації, строки (графік), вартість підвищення кваліфікації (у разі встановлення) або примітку про безоплатний характер надання такої освітньої послуги чи про самостійне фінансування підвищення кваліфікації педагогічним працівником. План підвищення кваліфікації може також містити додаткову інформацію, що стосується підвищення кваліфікації педагогічних працівників. Крім того, план підвищення кваліфікації може бути змінено протягом року </w:t>
      </w:r>
      <w:r w:rsidRPr="00724880">
        <w:rPr>
          <w:rFonts w:ascii="Arial" w:eastAsia="Times New Roman" w:hAnsi="Arial" w:cs="Arial"/>
          <w:b/>
          <w:bCs/>
          <w:color w:val="000000"/>
          <w:sz w:val="21"/>
          <w:szCs w:val="21"/>
          <w:bdr w:val="none" w:sz="0" w:space="0" w:color="auto" w:frame="1"/>
          <w:lang w:eastAsia="uk-UA"/>
        </w:rPr>
        <w:t>в порядку, визначеному педагогічною радою. </w:t>
      </w:r>
      <w:r w:rsidRPr="00724880">
        <w:rPr>
          <w:rFonts w:ascii="Arial" w:eastAsia="Times New Roman" w:hAnsi="Arial" w:cs="Arial"/>
          <w:color w:val="000000"/>
          <w:sz w:val="21"/>
          <w:szCs w:val="21"/>
          <w:lang w:eastAsia="uk-UA"/>
        </w:rPr>
        <w:t>Таким чином, педагогічна рада самостійно визначає механізм та процедури внесення таких змін (уточнень) і доводить їх до відома педагогічних працівників або оприлюднює на інформаційному стенді закладу освіти. Типовим прикладом необхідності внесення змін до плану є прийняття на роботу педагогічного працівника або його звільнення.</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Також за погодженням педагогічного працівника, керівника відповідного закладу освіти (уповноваженої ним особи) і суб'єкта підвищення кваліфікації строки (графік) підвищення кваліфікації цього працівника протягом відповідного року можуть бути уточнені без внесення змін до плану підвищення кваліфікації. Таким чином, якщо ситуація потребує лише уточнення (зміни) конкретних строків підвищення кваліфікації, то це можна робити </w:t>
      </w:r>
      <w:r w:rsidRPr="00724880">
        <w:rPr>
          <w:rFonts w:ascii="Arial" w:eastAsia="Times New Roman" w:hAnsi="Arial" w:cs="Arial"/>
          <w:b/>
          <w:bCs/>
          <w:color w:val="000000"/>
          <w:sz w:val="21"/>
          <w:szCs w:val="21"/>
          <w:bdr w:val="none" w:sz="0" w:space="0" w:color="auto" w:frame="1"/>
          <w:lang w:eastAsia="uk-UA"/>
        </w:rPr>
        <w:t>без внесення змін до плану</w:t>
      </w:r>
      <w:r w:rsidRPr="00724880">
        <w:rPr>
          <w:rFonts w:ascii="Arial" w:eastAsia="Times New Roman" w:hAnsi="Arial" w:cs="Arial"/>
          <w:color w:val="000000"/>
          <w:sz w:val="21"/>
          <w:szCs w:val="21"/>
          <w:lang w:eastAsia="uk-UA"/>
        </w:rPr>
        <w:t> за умови погодження з керівником закладу освіти і суб'єктом підвищення кваліфікації. Форма узгодження - довільна.</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b/>
          <w:bCs/>
          <w:color w:val="000000"/>
          <w:sz w:val="21"/>
          <w:szCs w:val="21"/>
          <w:bdr w:val="none" w:sz="0" w:space="0" w:color="auto" w:frame="1"/>
          <w:lang w:eastAsia="uk-UA"/>
        </w:rPr>
        <w:t>Договір про надання послуг з підвищення кваліфікації</w:t>
      </w:r>
    </w:p>
    <w:p w:rsidR="00724880" w:rsidRPr="00724880" w:rsidRDefault="00724880" w:rsidP="00724880">
      <w:pPr>
        <w:shd w:val="clear" w:color="auto" w:fill="FFFFFF"/>
        <w:spacing w:after="21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Згідно з пунктом 20 Порядку на підставі затвердженого педагогічною радою річного плану підвищення кваліфікації керівник закладу освіти (уповноважена ним особа) забезпечує укладення між закладом освіти та суб'єктом (суб'єктами) підвищення кваліфікації договору про надання освітніх послуг з підвищення кваліфікації на відповідний рік.</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 xml:space="preserve">Важливо знати, що відповідно до абзацу другого пункту 32 Порядку укладення договору між керівником закладу освіти та суб'єктом підвищення кваліфікації із зазначенням джерела фінансування підвищення кваліфікації є обов'язковим, якщо підвищення кваліфікації </w:t>
      </w:r>
      <w:r w:rsidRPr="00724880">
        <w:rPr>
          <w:rFonts w:ascii="Arial" w:eastAsia="Times New Roman" w:hAnsi="Arial" w:cs="Arial"/>
          <w:color w:val="000000"/>
          <w:sz w:val="21"/>
          <w:szCs w:val="21"/>
          <w:lang w:eastAsia="uk-UA"/>
        </w:rPr>
        <w:lastRenderedPageBreak/>
        <w:t>здійснюється за рахунок коштів державного або місцевого бюджету, інших коштів,</w:t>
      </w:r>
      <w:r w:rsidRPr="00724880">
        <w:rPr>
          <w:rFonts w:ascii="Arial" w:eastAsia="Times New Roman" w:hAnsi="Arial" w:cs="Arial"/>
          <w:b/>
          <w:bCs/>
          <w:color w:val="000000"/>
          <w:sz w:val="21"/>
          <w:szCs w:val="21"/>
          <w:bdr w:val="none" w:sz="0" w:space="0" w:color="auto" w:frame="1"/>
          <w:lang w:eastAsia="uk-UA"/>
        </w:rPr>
        <w:t> затверджених у кошторисі закладу освіти</w:t>
      </w:r>
      <w:r w:rsidRPr="00724880">
        <w:rPr>
          <w:rFonts w:ascii="Arial" w:eastAsia="Times New Roman" w:hAnsi="Arial" w:cs="Arial"/>
          <w:color w:val="000000"/>
          <w:sz w:val="21"/>
          <w:szCs w:val="21"/>
          <w:lang w:eastAsia="uk-UA"/>
        </w:rPr>
        <w:t> на підвищення кваліфікації. Таким чином, якщо підвищення кваліфікації здійснюється на підставі затвердженого педагогічною радою плану підвищення кваліфікації, але відповідні освітні послуги надаються на безоплатній основі або за рахунок самостійного фінансування педагогічним працівником, то в таких випадках договір від імені закладу освіти не укладається.</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b/>
          <w:bCs/>
          <w:color w:val="000000"/>
          <w:sz w:val="21"/>
          <w:szCs w:val="21"/>
          <w:bdr w:val="none" w:sz="0" w:space="0" w:color="auto" w:frame="1"/>
          <w:lang w:eastAsia="uk-UA"/>
        </w:rPr>
        <w:t>Місце (місця) надання послуг з підвищення кваліфікації</w:t>
      </w:r>
    </w:p>
    <w:p w:rsidR="00724880" w:rsidRPr="00724880" w:rsidRDefault="00724880" w:rsidP="00724880">
      <w:pPr>
        <w:shd w:val="clear" w:color="auto" w:fill="FFFFFF"/>
        <w:spacing w:after="21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Відповідно до пункту 9 Порядку суб'єкт підвищення кваліфікації може організовувати освітню діяльність у сфері підвищення кваліфікації за місцем провадження власної освітньої діяльності та/або за місцем роботи педагогічних працівників чи за іншим місцем (місцями) та/або дистанційно, якщо це передбачено договором та/або відповідною програмою підвищення кваліфікації.</w:t>
      </w:r>
    </w:p>
    <w:p w:rsidR="00724880" w:rsidRPr="00724880" w:rsidRDefault="00724880" w:rsidP="00724880">
      <w:pPr>
        <w:shd w:val="clear" w:color="auto" w:fill="FFFFFF"/>
        <w:spacing w:after="21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Місце проведення підвищення кваліфікації обумовлюється в договорі про підвищення кваліфікації та створює широкі можливості для закладів і суб'єктів підвищення кваліфікації організовувати його проведення у найбільш зручний і ефективний спосіб, а також може бути конкурентною перевагою при виборі педагогічними працівниками конкретного суб'єкта підвищення кваліфікації (наприклад, суб'єкт підвищення кваліфікації може не запрошувати педагогічних працівників до себе, а організувати реалізацію своєї програми на базі закладу, якщо в останньому чи в розташованих у територіальній близькості є декілька педагогічних працівників, які виявили бажання підвищувати кваліфікацію за цією програмою - тим самим уможливлюючи для закладу економію коштів).</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b/>
          <w:bCs/>
          <w:color w:val="000000"/>
          <w:sz w:val="21"/>
          <w:szCs w:val="21"/>
          <w:bdr w:val="none" w:sz="0" w:space="0" w:color="auto" w:frame="1"/>
          <w:lang w:eastAsia="uk-UA"/>
        </w:rPr>
        <w:t>Документи про підвищення кваліфікації</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Відповідно до частини четвертої статті 51 Закону про ПЗСО за результатами </w:t>
      </w:r>
      <w:r w:rsidRPr="00724880">
        <w:rPr>
          <w:rFonts w:ascii="Arial" w:eastAsia="Times New Roman" w:hAnsi="Arial" w:cs="Arial"/>
          <w:b/>
          <w:bCs/>
          <w:color w:val="000000"/>
          <w:sz w:val="21"/>
          <w:szCs w:val="21"/>
          <w:bdr w:val="none" w:sz="0" w:space="0" w:color="auto" w:frame="1"/>
          <w:lang w:eastAsia="uk-UA"/>
        </w:rPr>
        <w:t>успішного</w:t>
      </w:r>
      <w:r w:rsidRPr="00724880">
        <w:rPr>
          <w:rFonts w:ascii="Arial" w:eastAsia="Times New Roman" w:hAnsi="Arial" w:cs="Arial"/>
          <w:color w:val="000000"/>
          <w:sz w:val="21"/>
          <w:szCs w:val="21"/>
          <w:lang w:eastAsia="uk-UA"/>
        </w:rPr>
        <w:t> підвищення кваліфікації кожен суб'єкт підвищення кваліфікації </w:t>
      </w:r>
      <w:r w:rsidRPr="00724880">
        <w:rPr>
          <w:rFonts w:ascii="Arial" w:eastAsia="Times New Roman" w:hAnsi="Arial" w:cs="Arial"/>
          <w:b/>
          <w:bCs/>
          <w:color w:val="000000"/>
          <w:sz w:val="21"/>
          <w:szCs w:val="21"/>
          <w:bdr w:val="none" w:sz="0" w:space="0" w:color="auto" w:frame="1"/>
          <w:lang w:eastAsia="uk-UA"/>
        </w:rPr>
        <w:t>зобов'язаний</w:t>
      </w:r>
      <w:r w:rsidRPr="00724880">
        <w:rPr>
          <w:rFonts w:ascii="Arial" w:eastAsia="Times New Roman" w:hAnsi="Arial" w:cs="Arial"/>
          <w:color w:val="000000"/>
          <w:sz w:val="21"/>
          <w:szCs w:val="21"/>
          <w:lang w:eastAsia="uk-UA"/>
        </w:rPr>
        <w:t> видати педагогічному працівникові документ про підвищення кваліфікації, що має містити, зокрема, опис </w:t>
      </w:r>
      <w:r w:rsidRPr="00724880">
        <w:rPr>
          <w:rFonts w:ascii="Arial" w:eastAsia="Times New Roman" w:hAnsi="Arial" w:cs="Arial"/>
          <w:b/>
          <w:bCs/>
          <w:color w:val="000000"/>
          <w:sz w:val="21"/>
          <w:szCs w:val="21"/>
          <w:bdr w:val="none" w:sz="0" w:space="0" w:color="auto" w:frame="1"/>
          <w:lang w:eastAsia="uk-UA"/>
        </w:rPr>
        <w:t>досягнутих </w:t>
      </w:r>
      <w:r w:rsidRPr="00724880">
        <w:rPr>
          <w:rFonts w:ascii="Arial" w:eastAsia="Times New Roman" w:hAnsi="Arial" w:cs="Arial"/>
          <w:color w:val="000000"/>
          <w:sz w:val="21"/>
          <w:szCs w:val="21"/>
          <w:lang w:eastAsia="uk-UA"/>
        </w:rPr>
        <w:t>ним результатів навчання.</w:t>
      </w:r>
    </w:p>
    <w:p w:rsidR="00724880" w:rsidRPr="00724880" w:rsidRDefault="00724880" w:rsidP="00724880">
      <w:pPr>
        <w:shd w:val="clear" w:color="auto" w:fill="FFFFFF"/>
        <w:spacing w:after="21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З метою фіксування факту «успішного» підвищення кваліфікації суб'єкт підвищення кваліфікації має встановлювати належні види оцінювання досягнутих результатів, про що варто зазначати у програмі підвищення кваліфікації, а також у документі про підвищення кваліфікації, що буде формувати рівень довіри до зафіксованих у документі результатів навчання.</w:t>
      </w:r>
    </w:p>
    <w:p w:rsidR="00724880" w:rsidRPr="00724880" w:rsidRDefault="00724880" w:rsidP="00724880">
      <w:pPr>
        <w:shd w:val="clear" w:color="auto" w:fill="FFFFFF"/>
        <w:spacing w:after="21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Відповідно до пункту 13 Порядку технічний опис, дизайн, спосіб виготовлення, порядок видачі та обліку документа про підвищення кваліфікації визначається відповідним суб'єктом підвищення кваліфікації, але має містити таку інформацію:</w:t>
      </w:r>
    </w:p>
    <w:p w:rsidR="00724880" w:rsidRPr="00724880" w:rsidRDefault="00724880" w:rsidP="00724880">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повне найменування суб'єкта підвищення кваліфікації (для юридичних осіб) або прізвище, ім'я та по батькові (у разі наявності) фізичної особи, яка надає освітні послуги з підвищення кваліфікації (для фізичних осіб, у тому числі фізичних осіб - підприємців);</w:t>
      </w:r>
    </w:p>
    <w:p w:rsidR="00724880" w:rsidRPr="00724880" w:rsidRDefault="00724880" w:rsidP="00724880">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прізвище та ініціали (ініціал імені) педагогічного працівника, який підвищив кваліфікацію;</w:t>
      </w:r>
    </w:p>
    <w:p w:rsidR="00724880" w:rsidRPr="00724880" w:rsidRDefault="00724880" w:rsidP="00724880">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форму, вид, тему (напрям, найменування) підвищення кваліфікації та його обсяг (тривалість) в годинах та/або кредитах ЄКТС;</w:t>
      </w:r>
    </w:p>
    <w:p w:rsidR="00724880" w:rsidRPr="00724880" w:rsidRDefault="00724880" w:rsidP="00724880">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опис досягнутих результатів навчання;</w:t>
      </w:r>
    </w:p>
    <w:p w:rsidR="00724880" w:rsidRPr="00724880" w:rsidRDefault="00724880" w:rsidP="00724880">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дату видачі та обліковий запис документа про підвищення кваліфікації;</w:t>
      </w:r>
    </w:p>
    <w:p w:rsidR="00724880" w:rsidRPr="00724880" w:rsidRDefault="00724880" w:rsidP="00724880">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найменування посади (у разі наявності), прізвище, ініціали (ініціал імені) особи, яка підписала документ від імені суб'єкта підвищення кваліфікації та її підпис.</w:t>
      </w:r>
    </w:p>
    <w:p w:rsidR="00724880" w:rsidRPr="00724880" w:rsidRDefault="00724880" w:rsidP="00724880">
      <w:pPr>
        <w:shd w:val="clear" w:color="auto" w:fill="FFFFFF"/>
        <w:spacing w:after="21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 xml:space="preserve">Документи про підвищення кваліфікації, що були видані за результатами проходження підвищення кваліфікації у суб'єктів підвищення кваліфікації - нерезидентів України, можуть містити іншу інформацію, ніж визначено Порядком, та потребують визнання педагогічною радою закладу освіти згідно з цим Порядком (наприклад, відкриті онлайн-курси іноземних університетів, міжнародні програми, спеціальні </w:t>
      </w:r>
      <w:proofErr w:type="spellStart"/>
      <w:r w:rsidRPr="00724880">
        <w:rPr>
          <w:rFonts w:ascii="Arial" w:eastAsia="Times New Roman" w:hAnsi="Arial" w:cs="Arial"/>
          <w:color w:val="000000"/>
          <w:sz w:val="21"/>
          <w:szCs w:val="21"/>
          <w:lang w:eastAsia="uk-UA"/>
        </w:rPr>
        <w:t>мовні</w:t>
      </w:r>
      <w:proofErr w:type="spellEnd"/>
      <w:r w:rsidRPr="00724880">
        <w:rPr>
          <w:rFonts w:ascii="Arial" w:eastAsia="Times New Roman" w:hAnsi="Arial" w:cs="Arial"/>
          <w:color w:val="000000"/>
          <w:sz w:val="21"/>
          <w:szCs w:val="21"/>
          <w:lang w:eastAsia="uk-UA"/>
        </w:rPr>
        <w:t xml:space="preserve"> кваліфікації тощо).</w:t>
      </w:r>
    </w:p>
    <w:p w:rsidR="00724880" w:rsidRPr="00724880" w:rsidRDefault="00724880" w:rsidP="00724880">
      <w:pPr>
        <w:shd w:val="clear" w:color="auto" w:fill="FFFFFF"/>
        <w:spacing w:after="21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 xml:space="preserve">Перелік виданих документів про підвищення кваліфікації має бути оприлюднений на </w:t>
      </w:r>
      <w:proofErr w:type="spellStart"/>
      <w:r w:rsidRPr="00724880">
        <w:rPr>
          <w:rFonts w:ascii="Arial" w:eastAsia="Times New Roman" w:hAnsi="Arial" w:cs="Arial"/>
          <w:color w:val="000000"/>
          <w:sz w:val="21"/>
          <w:szCs w:val="21"/>
          <w:lang w:eastAsia="uk-UA"/>
        </w:rPr>
        <w:t>вебсайті</w:t>
      </w:r>
      <w:proofErr w:type="spellEnd"/>
      <w:r w:rsidRPr="00724880">
        <w:rPr>
          <w:rFonts w:ascii="Arial" w:eastAsia="Times New Roman" w:hAnsi="Arial" w:cs="Arial"/>
          <w:color w:val="000000"/>
          <w:sz w:val="21"/>
          <w:szCs w:val="21"/>
          <w:lang w:eastAsia="uk-UA"/>
        </w:rPr>
        <w:t xml:space="preserve"> суб'єкта підвищення кваліфікації протягом 15 календарних днів після їх видачі. Форма представлення такого переліку є довільною, але з метою уможливлення перевірки справжності виданих документів варто оприлюднювати таку мінімальну інформацію:</w:t>
      </w:r>
    </w:p>
    <w:p w:rsidR="00724880" w:rsidRPr="00724880" w:rsidRDefault="00724880" w:rsidP="00724880">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прізвище та ініціали (</w:t>
      </w:r>
      <w:proofErr w:type="spellStart"/>
      <w:r w:rsidRPr="00724880">
        <w:rPr>
          <w:rFonts w:ascii="Arial" w:eastAsia="Times New Roman" w:hAnsi="Arial" w:cs="Arial"/>
          <w:color w:val="000000"/>
          <w:sz w:val="21"/>
          <w:szCs w:val="21"/>
          <w:lang w:eastAsia="uk-UA"/>
        </w:rPr>
        <w:t>пніціал</w:t>
      </w:r>
      <w:proofErr w:type="spellEnd"/>
      <w:r w:rsidRPr="00724880">
        <w:rPr>
          <w:rFonts w:ascii="Arial" w:eastAsia="Times New Roman" w:hAnsi="Arial" w:cs="Arial"/>
          <w:color w:val="000000"/>
          <w:sz w:val="21"/>
          <w:szCs w:val="21"/>
          <w:lang w:eastAsia="uk-UA"/>
        </w:rPr>
        <w:t xml:space="preserve"> імені) особи, яка підвищила кваліфікацію;</w:t>
      </w:r>
    </w:p>
    <w:p w:rsidR="00724880" w:rsidRPr="00724880" w:rsidRDefault="00724880" w:rsidP="00724880">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lastRenderedPageBreak/>
        <w:t>форму, вид, тему (напрям, найменування) підвищення кваліфікації та його обсяг (тривалість) в годинах та/або кредитах ЄКТС;</w:t>
      </w:r>
    </w:p>
    <w:p w:rsidR="00724880" w:rsidRPr="00724880" w:rsidRDefault="00724880" w:rsidP="00724880">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дату видачі та обліковий запис документа про підвищення кваліфікації.</w:t>
      </w:r>
    </w:p>
    <w:p w:rsidR="00724880" w:rsidRPr="00724880" w:rsidRDefault="00724880" w:rsidP="00724880">
      <w:pPr>
        <w:shd w:val="clear" w:color="auto" w:fill="FFFFFF"/>
        <w:spacing w:after="21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Звертаємо увагу, що відповідно до Закону України «Про захист персональних даних» зазначена вище інформація не належить до персональних даних та може бути розміщена в публічному доступі без додаткової згоди на те педагогічних працівників.</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Також Порядок визначає, що педагогічний працівник щороку не пізніше 25 грудня має інформувати керівника закладу освіти (уповноважену ним особу) про стан проходження підвищення кваліфікації у поточному році з додаванням</w:t>
      </w:r>
      <w:r w:rsidRPr="00724880">
        <w:rPr>
          <w:rFonts w:ascii="Arial" w:eastAsia="Times New Roman" w:hAnsi="Arial" w:cs="Arial"/>
          <w:b/>
          <w:bCs/>
          <w:color w:val="000000"/>
          <w:sz w:val="21"/>
          <w:szCs w:val="21"/>
          <w:bdr w:val="none" w:sz="0" w:space="0" w:color="auto" w:frame="1"/>
          <w:lang w:eastAsia="uk-UA"/>
        </w:rPr>
        <w:t> копій</w:t>
      </w:r>
      <w:r w:rsidRPr="00724880">
        <w:rPr>
          <w:rFonts w:ascii="Arial" w:eastAsia="Times New Roman" w:hAnsi="Arial" w:cs="Arial"/>
          <w:color w:val="000000"/>
          <w:sz w:val="21"/>
          <w:szCs w:val="21"/>
          <w:lang w:eastAsia="uk-UA"/>
        </w:rPr>
        <w:t xml:space="preserve"> отриманих документів про підвищення кваліфікації (сертифікатів, </w:t>
      </w:r>
      <w:proofErr w:type="spellStart"/>
      <w:r w:rsidRPr="00724880">
        <w:rPr>
          <w:rFonts w:ascii="Arial" w:eastAsia="Times New Roman" w:hAnsi="Arial" w:cs="Arial"/>
          <w:color w:val="000000"/>
          <w:sz w:val="21"/>
          <w:szCs w:val="21"/>
          <w:lang w:eastAsia="uk-UA"/>
        </w:rPr>
        <w:t>свідоцтв</w:t>
      </w:r>
      <w:proofErr w:type="spellEnd"/>
      <w:r w:rsidRPr="00724880">
        <w:rPr>
          <w:rFonts w:ascii="Arial" w:eastAsia="Times New Roman" w:hAnsi="Arial" w:cs="Arial"/>
          <w:color w:val="000000"/>
          <w:sz w:val="21"/>
          <w:szCs w:val="21"/>
          <w:lang w:eastAsia="uk-UA"/>
        </w:rPr>
        <w:t xml:space="preserve"> тощо), які після цього мають зберігатися в особовій справі працівника відповідно до законодавства. Місце, умови та формат зберігання оригіналів таких документів педагогічний працівник визначає самостійно.</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b/>
          <w:bCs/>
          <w:color w:val="000000"/>
          <w:sz w:val="21"/>
          <w:szCs w:val="21"/>
          <w:bdr w:val="none" w:sz="0" w:space="0" w:color="auto" w:frame="1"/>
          <w:lang w:eastAsia="uk-UA"/>
        </w:rPr>
        <w:t>Акти приймання-передачі наданих послуг з підвищення кваліфікації</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Відповідно до пункту 36 Порядку факт підвищення кваліфікації педагогічного працівника підтверджується актом приймання-передачі наданих освітніх послуг з підвищення кваліфікації, який складається в установленому законодавством порядку, підписується керівником закладу освіти або уповноваженою ним особою та суб'єктом підвищення кваліфікації. Такий </w:t>
      </w:r>
      <w:r w:rsidRPr="00724880">
        <w:rPr>
          <w:rFonts w:ascii="Arial" w:eastAsia="Times New Roman" w:hAnsi="Arial" w:cs="Arial"/>
          <w:b/>
          <w:bCs/>
          <w:color w:val="000000"/>
          <w:sz w:val="21"/>
          <w:szCs w:val="21"/>
          <w:bdr w:val="none" w:sz="0" w:space="0" w:color="auto" w:frame="1"/>
          <w:lang w:eastAsia="uk-UA"/>
        </w:rPr>
        <w:t>акт є підставою для оплати послуг суб'єкта підвищення кваліфікації згідно з укладеною угодою</w:t>
      </w:r>
      <w:r w:rsidRPr="00724880">
        <w:rPr>
          <w:rFonts w:ascii="Arial" w:eastAsia="Times New Roman" w:hAnsi="Arial" w:cs="Arial"/>
          <w:color w:val="000000"/>
          <w:sz w:val="21"/>
          <w:szCs w:val="21"/>
          <w:lang w:eastAsia="uk-UA"/>
        </w:rPr>
        <w:t> щодо підвищення кваліфікації. Акцентуємо увагу на тому, що акт не має складатися, якщо договір не укладався, а послуги з підвищення кваліфікації педагогічний працівник оплачував самостійно чи отримував безоплатно.</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Варто знати, що акт є первинним бухгалтерським документом, може бути складений у паперовій або в електронній формі, та має містити всі обов'язкові реквізити, визначені частиною другою статті 9 Закону України «Про бухгалтерський облік та фінансову звітність в Україні»</w:t>
      </w:r>
      <w:r w:rsidRPr="00724880">
        <w:rPr>
          <w:rFonts w:ascii="Arial" w:eastAsia="Times New Roman" w:hAnsi="Arial" w:cs="Arial"/>
          <w:color w:val="000000"/>
          <w:sz w:val="21"/>
          <w:szCs w:val="21"/>
          <w:bdr w:val="none" w:sz="0" w:space="0" w:color="auto" w:frame="1"/>
          <w:vertAlign w:val="superscript"/>
          <w:lang w:eastAsia="uk-UA"/>
        </w:rPr>
        <w:t>6</w:t>
      </w:r>
      <w:r w:rsidRPr="00724880">
        <w:rPr>
          <w:rFonts w:ascii="Arial" w:eastAsia="Times New Roman" w:hAnsi="Arial" w:cs="Arial"/>
          <w:color w:val="000000"/>
          <w:sz w:val="21"/>
          <w:szCs w:val="21"/>
          <w:lang w:eastAsia="uk-UA"/>
        </w:rPr>
        <w:t>:</w:t>
      </w:r>
    </w:p>
    <w:p w:rsidR="00724880" w:rsidRPr="00724880" w:rsidRDefault="00724880" w:rsidP="00724880">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назву документа (форми) і дату його складання;</w:t>
      </w:r>
    </w:p>
    <w:p w:rsidR="00724880" w:rsidRPr="00724880" w:rsidRDefault="00724880" w:rsidP="00724880">
      <w:pPr>
        <w:numPr>
          <w:ilvl w:val="0"/>
          <w:numId w:val="5"/>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назву суб'єкта підвищення кваліфікації;</w:t>
      </w:r>
    </w:p>
    <w:p w:rsidR="00724880" w:rsidRPr="00724880" w:rsidRDefault="00724880" w:rsidP="00724880">
      <w:pPr>
        <w:numPr>
          <w:ilvl w:val="0"/>
          <w:numId w:val="5"/>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зміст та обсяг господарської операції (підвищення кваліфікації), одиницю виміру господарської операції (у годинах та/або кредитах ЄКТС);</w:t>
      </w:r>
    </w:p>
    <w:p w:rsidR="00724880" w:rsidRPr="00724880" w:rsidRDefault="00724880" w:rsidP="00724880">
      <w:pPr>
        <w:numPr>
          <w:ilvl w:val="0"/>
          <w:numId w:val="5"/>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посади осіб, відповідальних за здійснення господарської операції і правильність її оформлення;</w:t>
      </w:r>
    </w:p>
    <w:p w:rsidR="00724880" w:rsidRPr="00724880" w:rsidRDefault="00724880" w:rsidP="00724880">
      <w:pPr>
        <w:numPr>
          <w:ilvl w:val="0"/>
          <w:numId w:val="5"/>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особистий підпис або інші дані, що дають змогу ідентифікувати особу, яка брала участь у здійсненні господарської операції.</w:t>
      </w:r>
    </w:p>
    <w:p w:rsidR="00724880" w:rsidRPr="00724880" w:rsidRDefault="00724880" w:rsidP="00724880">
      <w:pPr>
        <w:shd w:val="clear" w:color="auto" w:fill="FFFFFF"/>
        <w:spacing w:after="21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Первинні документи, складені в електронній формі, застосовуються у бухгалтерському обліку за умови дотримання вимог законодавства про електронні документи та електронний документообіг.</w:t>
      </w:r>
    </w:p>
    <w:p w:rsidR="00724880" w:rsidRPr="00724880" w:rsidRDefault="00724880" w:rsidP="00724880">
      <w:pPr>
        <w:shd w:val="clear" w:color="auto" w:fill="FFFFFF"/>
        <w:spacing w:after="21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Неістотні недоліки в документах, що містять відомості про господарську операцію, не є підставою для невизнання господарської операції, за умови, що такі недоліки не перешкоджають можливості ідентифікувати особу, яка брала участь у здійсненні господарської операції, та містять відомості про дату складання документа, назву підприємства, від імені якого складено документ, зміст та обсяг господарської операції тощо.</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Варто розуміти, що </w:t>
      </w:r>
      <w:r w:rsidRPr="00724880">
        <w:rPr>
          <w:rFonts w:ascii="Arial" w:eastAsia="Times New Roman" w:hAnsi="Arial" w:cs="Arial"/>
          <w:b/>
          <w:bCs/>
          <w:color w:val="000000"/>
          <w:sz w:val="21"/>
          <w:szCs w:val="21"/>
          <w:bdr w:val="none" w:sz="0" w:space="0" w:color="auto" w:frame="1"/>
          <w:lang w:eastAsia="uk-UA"/>
        </w:rPr>
        <w:t>акт підтверджує факт надання послу</w:t>
      </w:r>
      <w:r w:rsidRPr="00724880">
        <w:rPr>
          <w:rFonts w:ascii="Arial" w:eastAsia="Times New Roman" w:hAnsi="Arial" w:cs="Arial"/>
          <w:color w:val="000000"/>
          <w:sz w:val="21"/>
          <w:szCs w:val="21"/>
          <w:lang w:eastAsia="uk-UA"/>
        </w:rPr>
        <w:t> з підвищення кваліфікації, </w:t>
      </w:r>
      <w:r w:rsidRPr="00724880">
        <w:rPr>
          <w:rFonts w:ascii="Arial" w:eastAsia="Times New Roman" w:hAnsi="Arial" w:cs="Arial"/>
          <w:b/>
          <w:bCs/>
          <w:color w:val="000000"/>
          <w:sz w:val="21"/>
          <w:szCs w:val="21"/>
          <w:bdr w:val="none" w:sz="0" w:space="0" w:color="auto" w:frame="1"/>
          <w:lang w:eastAsia="uk-UA"/>
        </w:rPr>
        <w:t>а не рівень їх якості чи рівень здобутих</w:t>
      </w:r>
      <w:r w:rsidRPr="00724880">
        <w:rPr>
          <w:rFonts w:ascii="Arial" w:eastAsia="Times New Roman" w:hAnsi="Arial" w:cs="Arial"/>
          <w:color w:val="000000"/>
          <w:sz w:val="21"/>
          <w:szCs w:val="21"/>
          <w:lang w:eastAsia="uk-UA"/>
        </w:rPr>
        <w:t> педагогічним працівником результатів навчання. Тому, навіть за умови необхідності додаткового визнання педагогічною радою відповідних результатів навчання акт має бути підписаний керівником закладу освіти протягом визначеного договором строку за умови відсутності сумнівів щодо факту надання відповідних послуг.</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b/>
          <w:bCs/>
          <w:color w:val="000000"/>
          <w:sz w:val="21"/>
          <w:szCs w:val="21"/>
          <w:bdr w:val="none" w:sz="0" w:space="0" w:color="auto" w:frame="1"/>
          <w:lang w:eastAsia="uk-UA"/>
        </w:rPr>
        <w:t>Визнання результатів підвищення кваліфікації педагогічних працівників</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Згідно з частиною другою статті 59 Закону результати підвищення кваліфікації у закладах освіти, що мають ліцензію на підвищення кваліфікації або провадять освітню діяльність за акредитованою освітньою програмою, не потребують окремого визнання і підтвердження. Згідно з пунктом 25 Порядку за результатами підвищення кваліфікації такі суб'єкти можуть присвоювати педагогічним працівникам повні та/або часткові професійні та/або освітні кваліфікації у встановленому законодавством порядку. Але для цього, вочевидь, </w:t>
      </w:r>
      <w:r w:rsidRPr="00724880">
        <w:rPr>
          <w:rFonts w:ascii="Arial" w:eastAsia="Times New Roman" w:hAnsi="Arial" w:cs="Arial"/>
          <w:b/>
          <w:bCs/>
          <w:color w:val="000000"/>
          <w:sz w:val="21"/>
          <w:szCs w:val="21"/>
          <w:bdr w:val="none" w:sz="0" w:space="0" w:color="auto" w:frame="1"/>
          <w:lang w:eastAsia="uk-UA"/>
        </w:rPr>
        <w:t>результати </w:t>
      </w:r>
      <w:r w:rsidRPr="00724880">
        <w:rPr>
          <w:rFonts w:ascii="Arial" w:eastAsia="Times New Roman" w:hAnsi="Arial" w:cs="Arial"/>
          <w:color w:val="000000"/>
          <w:sz w:val="21"/>
          <w:szCs w:val="21"/>
          <w:lang w:eastAsia="uk-UA"/>
        </w:rPr>
        <w:t>підвищення кваліфікації мають відповідати результатам навчання, які вимагаються для присвоєння відповідних кваліфікацій, 1 мають бути засвідчені (підтверджені) в установленому законодавством порядку.</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Результати ж підвищення кваліфікації педагогічного працівника у інших суб'єктів освітньої діяльності, фізичних та юридичних осіб мають визнаватися </w:t>
      </w:r>
      <w:r w:rsidRPr="00724880">
        <w:rPr>
          <w:rFonts w:ascii="Arial" w:eastAsia="Times New Roman" w:hAnsi="Arial" w:cs="Arial"/>
          <w:b/>
          <w:bCs/>
          <w:color w:val="000000"/>
          <w:sz w:val="21"/>
          <w:szCs w:val="21"/>
          <w:bdr w:val="none" w:sz="0" w:space="0" w:color="auto" w:frame="1"/>
          <w:lang w:eastAsia="uk-UA"/>
        </w:rPr>
        <w:t>окремим рішенням</w:t>
      </w:r>
      <w:r w:rsidRPr="00724880">
        <w:rPr>
          <w:rFonts w:ascii="Arial" w:eastAsia="Times New Roman" w:hAnsi="Arial" w:cs="Arial"/>
          <w:color w:val="000000"/>
          <w:sz w:val="21"/>
          <w:szCs w:val="21"/>
          <w:lang w:eastAsia="uk-UA"/>
        </w:rPr>
        <w:t xml:space="preserve"> педагогічної </w:t>
      </w:r>
      <w:r w:rsidRPr="00724880">
        <w:rPr>
          <w:rFonts w:ascii="Arial" w:eastAsia="Times New Roman" w:hAnsi="Arial" w:cs="Arial"/>
          <w:color w:val="000000"/>
          <w:sz w:val="21"/>
          <w:szCs w:val="21"/>
          <w:lang w:eastAsia="uk-UA"/>
        </w:rPr>
        <w:lastRenderedPageBreak/>
        <w:t>ради. </w:t>
      </w:r>
      <w:r w:rsidRPr="00724880">
        <w:rPr>
          <w:rFonts w:ascii="Arial" w:eastAsia="Times New Roman" w:hAnsi="Arial" w:cs="Arial"/>
          <w:b/>
          <w:bCs/>
          <w:color w:val="000000"/>
          <w:sz w:val="21"/>
          <w:szCs w:val="21"/>
          <w:bdr w:val="none" w:sz="0" w:space="0" w:color="auto" w:frame="1"/>
          <w:lang w:eastAsia="uk-UA"/>
        </w:rPr>
        <w:t>Порядок визнання</w:t>
      </w:r>
      <w:r w:rsidRPr="00724880">
        <w:rPr>
          <w:rFonts w:ascii="Arial" w:eastAsia="Times New Roman" w:hAnsi="Arial" w:cs="Arial"/>
          <w:color w:val="000000"/>
          <w:sz w:val="21"/>
          <w:szCs w:val="21"/>
          <w:lang w:eastAsia="uk-UA"/>
        </w:rPr>
        <w:t> результатів підвищення кваліфікації у таких суб’єктів </w:t>
      </w:r>
      <w:r w:rsidRPr="00724880">
        <w:rPr>
          <w:rFonts w:ascii="Arial" w:eastAsia="Times New Roman" w:hAnsi="Arial" w:cs="Arial"/>
          <w:b/>
          <w:bCs/>
          <w:color w:val="000000"/>
          <w:sz w:val="21"/>
          <w:szCs w:val="21"/>
          <w:bdr w:val="none" w:sz="0" w:space="0" w:color="auto" w:frame="1"/>
          <w:lang w:eastAsia="uk-UA"/>
        </w:rPr>
        <w:t>встановлюється педагогічною</w:t>
      </w:r>
      <w:r w:rsidRPr="00724880">
        <w:rPr>
          <w:rFonts w:ascii="Arial" w:eastAsia="Times New Roman" w:hAnsi="Arial" w:cs="Arial"/>
          <w:color w:val="000000"/>
          <w:sz w:val="21"/>
          <w:szCs w:val="21"/>
          <w:lang w:eastAsia="uk-UA"/>
        </w:rPr>
        <w:t> </w:t>
      </w:r>
      <w:r w:rsidRPr="00724880">
        <w:rPr>
          <w:rFonts w:ascii="Arial" w:eastAsia="Times New Roman" w:hAnsi="Arial" w:cs="Arial"/>
          <w:b/>
          <w:bCs/>
          <w:color w:val="000000"/>
          <w:sz w:val="21"/>
          <w:szCs w:val="21"/>
          <w:bdr w:val="none" w:sz="0" w:space="0" w:color="auto" w:frame="1"/>
          <w:lang w:eastAsia="uk-UA"/>
        </w:rPr>
        <w:t>радою</w:t>
      </w:r>
      <w:r w:rsidRPr="00724880">
        <w:rPr>
          <w:rFonts w:ascii="Arial" w:eastAsia="Times New Roman" w:hAnsi="Arial" w:cs="Arial"/>
          <w:color w:val="000000"/>
          <w:sz w:val="21"/>
          <w:szCs w:val="21"/>
          <w:lang w:eastAsia="uk-UA"/>
        </w:rPr>
        <w:t>. У пункті 25 Порядку визначені основні процедури такого визнання.</w:t>
      </w:r>
    </w:p>
    <w:p w:rsidR="00724880" w:rsidRPr="00724880" w:rsidRDefault="00724880" w:rsidP="00724880">
      <w:pPr>
        <w:shd w:val="clear" w:color="auto" w:fill="FFFFFF"/>
        <w:spacing w:after="21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Так, зокрема, педагогічний працівник протягом одного місяця після завершення підвищення кваліфікації має подати до педагогічної ради клопотання про визнання результатів підвищення кваліфікації та документ про проходження підвищення кваліфікації. Таке клопотання має бути розглянуте на засіданні педагогічної ради протягом місяця з дня його подання.</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Для визнання результатів підвищення кваліфікації педагогічна рада має заслухати педагогічного працівника щодо </w:t>
      </w:r>
      <w:r w:rsidRPr="00724880">
        <w:rPr>
          <w:rFonts w:ascii="Arial" w:eastAsia="Times New Roman" w:hAnsi="Arial" w:cs="Arial"/>
          <w:b/>
          <w:bCs/>
          <w:color w:val="000000"/>
          <w:sz w:val="21"/>
          <w:szCs w:val="21"/>
          <w:bdr w:val="none" w:sz="0" w:space="0" w:color="auto" w:frame="1"/>
          <w:lang w:eastAsia="uk-UA"/>
        </w:rPr>
        <w:t>якості</w:t>
      </w:r>
      <w:r w:rsidRPr="00724880">
        <w:rPr>
          <w:rFonts w:ascii="Arial" w:eastAsia="Times New Roman" w:hAnsi="Arial" w:cs="Arial"/>
          <w:color w:val="000000"/>
          <w:sz w:val="21"/>
          <w:szCs w:val="21"/>
          <w:lang w:eastAsia="uk-UA"/>
        </w:rPr>
        <w:t> реалізації програми підвищення кваліфікації, </w:t>
      </w:r>
      <w:r w:rsidRPr="00724880">
        <w:rPr>
          <w:rFonts w:ascii="Arial" w:eastAsia="Times New Roman" w:hAnsi="Arial" w:cs="Arial"/>
          <w:b/>
          <w:bCs/>
          <w:color w:val="000000"/>
          <w:sz w:val="21"/>
          <w:szCs w:val="21"/>
          <w:bdr w:val="none" w:sz="0" w:space="0" w:color="auto" w:frame="1"/>
          <w:lang w:eastAsia="uk-UA"/>
        </w:rPr>
        <w:t>результатів</w:t>
      </w:r>
      <w:r w:rsidRPr="00724880">
        <w:rPr>
          <w:rFonts w:ascii="Arial" w:eastAsia="Times New Roman" w:hAnsi="Arial" w:cs="Arial"/>
          <w:color w:val="000000"/>
          <w:sz w:val="21"/>
          <w:szCs w:val="21"/>
          <w:lang w:eastAsia="uk-UA"/>
        </w:rPr>
        <w:t> підвищення кваліфікації, дотримання суб’єктом підвищення кваліфікації умов договору та повинна прийняти рішення про визнання або невизнання результатів підвищення кваліфікації.</w:t>
      </w:r>
    </w:p>
    <w:p w:rsidR="00724880" w:rsidRPr="00724880" w:rsidRDefault="00724880" w:rsidP="00724880">
      <w:pPr>
        <w:shd w:val="clear" w:color="auto" w:fill="FFFFFF"/>
        <w:spacing w:after="21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У разі невизнання результатів підвищення кваліфікації педагогічна рада може надати рекомендації педагогічному працівнику щодо повторного підвищення кваліфікації у інших суб’єктів підвищення кваліфікації та/або прийняти рішення щодо неможливості подальшого включення такого суб’єкта підвищення кваліфікації до плану підвищення кваліфікації закладу освіти до вжиття ним дієвих заходів з підвищення якості надання освітніх послуг. Вочевидь, питання встановлення факту «вжиття» суб’єктом підвищення кваліфікації достатніх «дієвих заходів» з метою підвищення якості надання освітніх послуг належить до компетенції педагогічної ради. У разі прийняття педагогічною радою позитивного рішення відповідний суб’єкт підвищення кваліфікації може бути обраний педагогічними працівниками в якості надавача відповідних освітніх послуг і включений до річного плану підвищення кваліфікації.</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Оскільки Порядок вже визначив основні засади процедури визнання, то педагогічна рада у затвердженому нею внутрішньому порядку визнання, крім деталізації певних процедур, мала б також зосередити свою увагу на </w:t>
      </w:r>
      <w:r w:rsidRPr="00724880">
        <w:rPr>
          <w:rFonts w:ascii="Arial" w:eastAsia="Times New Roman" w:hAnsi="Arial" w:cs="Arial"/>
          <w:b/>
          <w:bCs/>
          <w:color w:val="000000"/>
          <w:sz w:val="21"/>
          <w:szCs w:val="21"/>
          <w:bdr w:val="none" w:sz="0" w:space="0" w:color="auto" w:frame="1"/>
          <w:lang w:eastAsia="uk-UA"/>
        </w:rPr>
        <w:t>умовах</w:t>
      </w:r>
      <w:r w:rsidRPr="00724880">
        <w:rPr>
          <w:rFonts w:ascii="Arial" w:eastAsia="Times New Roman" w:hAnsi="Arial" w:cs="Arial"/>
          <w:color w:val="000000"/>
          <w:sz w:val="21"/>
          <w:szCs w:val="21"/>
          <w:lang w:eastAsia="uk-UA"/>
        </w:rPr>
        <w:t> визнання результатів підвищення кваліфікації у таких суб’єктів, що мають бути невід’ємним складником такого порядку. Однією з основних умов такого визнання має бути </w:t>
      </w:r>
      <w:r w:rsidRPr="00724880">
        <w:rPr>
          <w:rFonts w:ascii="Arial" w:eastAsia="Times New Roman" w:hAnsi="Arial" w:cs="Arial"/>
          <w:b/>
          <w:bCs/>
          <w:color w:val="000000"/>
          <w:sz w:val="21"/>
          <w:szCs w:val="21"/>
          <w:bdr w:val="none" w:sz="0" w:space="0" w:color="auto" w:frame="1"/>
          <w:lang w:eastAsia="uk-UA"/>
        </w:rPr>
        <w:t>набуття</w:t>
      </w:r>
      <w:r w:rsidRPr="00724880">
        <w:rPr>
          <w:rFonts w:ascii="Arial" w:eastAsia="Times New Roman" w:hAnsi="Arial" w:cs="Arial"/>
          <w:color w:val="000000"/>
          <w:sz w:val="21"/>
          <w:szCs w:val="21"/>
          <w:lang w:eastAsia="uk-UA"/>
        </w:rPr>
        <w:t> педагогічним працівником </w:t>
      </w:r>
      <w:r w:rsidRPr="00724880">
        <w:rPr>
          <w:rFonts w:ascii="Arial" w:eastAsia="Times New Roman" w:hAnsi="Arial" w:cs="Arial"/>
          <w:b/>
          <w:bCs/>
          <w:color w:val="000000"/>
          <w:sz w:val="21"/>
          <w:szCs w:val="21"/>
          <w:bdr w:val="none" w:sz="0" w:space="0" w:color="auto" w:frame="1"/>
          <w:lang w:eastAsia="uk-UA"/>
        </w:rPr>
        <w:t>нових</w:t>
      </w:r>
      <w:r w:rsidRPr="00724880">
        <w:rPr>
          <w:rFonts w:ascii="Arial" w:eastAsia="Times New Roman" w:hAnsi="Arial" w:cs="Arial"/>
          <w:color w:val="000000"/>
          <w:sz w:val="21"/>
          <w:szCs w:val="21"/>
          <w:lang w:eastAsia="uk-UA"/>
        </w:rPr>
        <w:t> та/або </w:t>
      </w:r>
      <w:r w:rsidRPr="00724880">
        <w:rPr>
          <w:rFonts w:ascii="Arial" w:eastAsia="Times New Roman" w:hAnsi="Arial" w:cs="Arial"/>
          <w:b/>
          <w:bCs/>
          <w:color w:val="000000"/>
          <w:sz w:val="21"/>
          <w:szCs w:val="21"/>
          <w:bdr w:val="none" w:sz="0" w:space="0" w:color="auto" w:frame="1"/>
          <w:lang w:eastAsia="uk-UA"/>
        </w:rPr>
        <w:t>вдосконалення наявних</w:t>
      </w:r>
      <w:r w:rsidRPr="00724880">
        <w:rPr>
          <w:rFonts w:ascii="Arial" w:eastAsia="Times New Roman" w:hAnsi="Arial" w:cs="Arial"/>
          <w:color w:val="000000"/>
          <w:sz w:val="21"/>
          <w:szCs w:val="21"/>
          <w:lang w:eastAsia="uk-UA"/>
        </w:rPr>
        <w:t> </w:t>
      </w:r>
      <w:proofErr w:type="spellStart"/>
      <w:r w:rsidRPr="00724880">
        <w:rPr>
          <w:rFonts w:ascii="Arial" w:eastAsia="Times New Roman" w:hAnsi="Arial" w:cs="Arial"/>
          <w:color w:val="000000"/>
          <w:sz w:val="21"/>
          <w:szCs w:val="21"/>
          <w:lang w:eastAsia="uk-UA"/>
        </w:rPr>
        <w:t>компетентностей</w:t>
      </w:r>
      <w:proofErr w:type="spellEnd"/>
      <w:r w:rsidRPr="00724880">
        <w:rPr>
          <w:rFonts w:ascii="Arial" w:eastAsia="Times New Roman" w:hAnsi="Arial" w:cs="Arial"/>
          <w:color w:val="000000"/>
          <w:sz w:val="21"/>
          <w:szCs w:val="21"/>
          <w:lang w:eastAsia="uk-UA"/>
        </w:rPr>
        <w:t xml:space="preserve"> (знань, вмінь, навичок тощо).</w:t>
      </w:r>
    </w:p>
    <w:p w:rsidR="00724880" w:rsidRPr="00724880" w:rsidRDefault="00724880" w:rsidP="00724880">
      <w:pPr>
        <w:shd w:val="clear" w:color="auto" w:fill="FFFFFF"/>
        <w:spacing w:after="21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Результати підвищення кваліфікації, здобуті після набрання чинності Законом України «Про освіту» (після 28 вересня 2017 року) у суб’єктів підвищення кваліфікації, що не мають ліцензії на підвищення кваліфікації або акредитованої освітньої програми, підлягають визнанню на загальних засадах.</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b/>
          <w:bCs/>
          <w:color w:val="000000"/>
          <w:sz w:val="21"/>
          <w:szCs w:val="21"/>
          <w:bdr w:val="none" w:sz="0" w:space="0" w:color="auto" w:frame="1"/>
          <w:lang w:eastAsia="uk-UA"/>
        </w:rPr>
        <w:t>Визнання окремих видів діяльності педагогічних працівників як результатів підвищення кваліфікації</w:t>
      </w:r>
    </w:p>
    <w:p w:rsidR="00724880" w:rsidRPr="00724880" w:rsidRDefault="00724880" w:rsidP="00724880">
      <w:pPr>
        <w:shd w:val="clear" w:color="auto" w:fill="FFFFFF"/>
        <w:spacing w:after="21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Окремі види діяльності не є власне підвищенням кваліфікації, проте за своїми результатами можуть бути визнані (зараховані) як підвищення кваліфікації саме у зв’язку з тим, що особа під час відповідної діяльності здобула нові та/або вдосконалила раніше здобуті компетентності у межах професійної діяльності або галузі знань.</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Відповідно до пункту 26 Порядку </w:t>
      </w:r>
      <w:r w:rsidRPr="00724880">
        <w:rPr>
          <w:rFonts w:ascii="Arial" w:eastAsia="Times New Roman" w:hAnsi="Arial" w:cs="Arial"/>
          <w:b/>
          <w:bCs/>
          <w:color w:val="000000"/>
          <w:sz w:val="21"/>
          <w:szCs w:val="21"/>
          <w:bdr w:val="none" w:sz="0" w:space="0" w:color="auto" w:frame="1"/>
          <w:lang w:eastAsia="uk-UA"/>
        </w:rPr>
        <w:t>окремі види діяльності педагогічних працівників</w:t>
      </w:r>
      <w:r w:rsidRPr="00724880">
        <w:rPr>
          <w:rFonts w:ascii="Arial" w:eastAsia="Times New Roman" w:hAnsi="Arial" w:cs="Arial"/>
          <w:color w:val="000000"/>
          <w:sz w:val="21"/>
          <w:szCs w:val="21"/>
          <w:lang w:eastAsia="uk-UA"/>
        </w:rPr>
        <w:t> (зокрема самоосвіта, здобуття наукового ступеня чи ступеня вищої освіти) </w:t>
      </w:r>
      <w:r w:rsidRPr="00724880">
        <w:rPr>
          <w:rFonts w:ascii="Arial" w:eastAsia="Times New Roman" w:hAnsi="Arial" w:cs="Arial"/>
          <w:b/>
          <w:bCs/>
          <w:color w:val="000000"/>
          <w:sz w:val="21"/>
          <w:szCs w:val="21"/>
          <w:bdr w:val="none" w:sz="0" w:space="0" w:color="auto" w:frame="1"/>
          <w:lang w:eastAsia="uk-UA"/>
        </w:rPr>
        <w:t>можуть бути визнані</w:t>
      </w:r>
      <w:r w:rsidRPr="00724880">
        <w:rPr>
          <w:rFonts w:ascii="Arial" w:eastAsia="Times New Roman" w:hAnsi="Arial" w:cs="Arial"/>
          <w:color w:val="000000"/>
          <w:sz w:val="21"/>
          <w:szCs w:val="21"/>
          <w:lang w:eastAsia="uk-UA"/>
        </w:rPr>
        <w:t> як підвищення кваліфікації відповідно до цього Порядку. Процедура зарахування окремих видів діяльності, їх результатів та обсяг підвищення кваліфікації педагогічних працівників визначаються педагогічними радами закладів освіти.</w:t>
      </w:r>
    </w:p>
    <w:p w:rsidR="00724880" w:rsidRPr="00724880" w:rsidRDefault="00724880" w:rsidP="00724880">
      <w:pPr>
        <w:shd w:val="clear" w:color="auto" w:fill="FFFFFF"/>
        <w:spacing w:after="21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 xml:space="preserve">У пункті 25 Порядку зазначено, що у разі підвищення кваліфікації шляхом </w:t>
      </w:r>
      <w:proofErr w:type="spellStart"/>
      <w:r w:rsidRPr="00724880">
        <w:rPr>
          <w:rFonts w:ascii="Arial" w:eastAsia="Times New Roman" w:hAnsi="Arial" w:cs="Arial"/>
          <w:color w:val="000000"/>
          <w:sz w:val="21"/>
          <w:szCs w:val="21"/>
          <w:lang w:eastAsia="uk-UA"/>
        </w:rPr>
        <w:t>інформальної</w:t>
      </w:r>
      <w:proofErr w:type="spellEnd"/>
      <w:r w:rsidRPr="00724880">
        <w:rPr>
          <w:rFonts w:ascii="Arial" w:eastAsia="Times New Roman" w:hAnsi="Arial" w:cs="Arial"/>
          <w:color w:val="000000"/>
          <w:sz w:val="21"/>
          <w:szCs w:val="21"/>
          <w:lang w:eastAsia="uk-UA"/>
        </w:rPr>
        <w:t xml:space="preserve"> освіти (самоосвіти) замість документа про підвищення кваліфікації подається звіт про результати підвищення кваліфікації або творча робота, персональне розроблення електронного освітнього ресурсу, що виконані в процесі (за результатами) підвищення кваліфікації та оприлюднені на </w:t>
      </w:r>
      <w:proofErr w:type="spellStart"/>
      <w:r w:rsidRPr="00724880">
        <w:rPr>
          <w:rFonts w:ascii="Arial" w:eastAsia="Times New Roman" w:hAnsi="Arial" w:cs="Arial"/>
          <w:color w:val="000000"/>
          <w:sz w:val="21"/>
          <w:szCs w:val="21"/>
          <w:lang w:eastAsia="uk-UA"/>
        </w:rPr>
        <w:t>вебсайті</w:t>
      </w:r>
      <w:proofErr w:type="spellEnd"/>
      <w:r w:rsidRPr="00724880">
        <w:rPr>
          <w:rFonts w:ascii="Arial" w:eastAsia="Times New Roman" w:hAnsi="Arial" w:cs="Arial"/>
          <w:color w:val="000000"/>
          <w:sz w:val="21"/>
          <w:szCs w:val="21"/>
          <w:lang w:eastAsia="uk-UA"/>
        </w:rPr>
        <w:t xml:space="preserve"> закладу освіти та/або в електронному портфоліо педагогічного працівника (у разі наявності). Форму звіту визначає відповідний заклад освіти.</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 xml:space="preserve">Відповідно до пункту 29 Порядку результати </w:t>
      </w:r>
      <w:proofErr w:type="spellStart"/>
      <w:r w:rsidRPr="00724880">
        <w:rPr>
          <w:rFonts w:ascii="Arial" w:eastAsia="Times New Roman" w:hAnsi="Arial" w:cs="Arial"/>
          <w:color w:val="000000"/>
          <w:sz w:val="21"/>
          <w:szCs w:val="21"/>
          <w:lang w:eastAsia="uk-UA"/>
        </w:rPr>
        <w:t>інформальної</w:t>
      </w:r>
      <w:proofErr w:type="spellEnd"/>
      <w:r w:rsidRPr="00724880">
        <w:rPr>
          <w:rFonts w:ascii="Arial" w:eastAsia="Times New Roman" w:hAnsi="Arial" w:cs="Arial"/>
          <w:color w:val="000000"/>
          <w:sz w:val="21"/>
          <w:szCs w:val="21"/>
          <w:lang w:eastAsia="uk-UA"/>
        </w:rPr>
        <w:t xml:space="preserve"> освіти (самоосвіти) педагогічних працівників, </w:t>
      </w:r>
      <w:r w:rsidRPr="00724880">
        <w:rPr>
          <w:rFonts w:ascii="Arial" w:eastAsia="Times New Roman" w:hAnsi="Arial" w:cs="Arial"/>
          <w:b/>
          <w:bCs/>
          <w:color w:val="000000"/>
          <w:sz w:val="21"/>
          <w:szCs w:val="21"/>
          <w:bdr w:val="none" w:sz="0" w:space="0" w:color="auto" w:frame="1"/>
          <w:lang w:eastAsia="uk-UA"/>
        </w:rPr>
        <w:t>які мають</w:t>
      </w:r>
      <w:r w:rsidRPr="00724880">
        <w:rPr>
          <w:rFonts w:ascii="Arial" w:eastAsia="Times New Roman" w:hAnsi="Arial" w:cs="Arial"/>
          <w:color w:val="000000"/>
          <w:sz w:val="21"/>
          <w:szCs w:val="21"/>
          <w:lang w:eastAsia="uk-UA"/>
        </w:rPr>
        <w:t> науковий ступінь та/або вчене, почесне чи педагогічне звання (крім звання «старший вчитель»), </w:t>
      </w:r>
      <w:r w:rsidRPr="00724880">
        <w:rPr>
          <w:rFonts w:ascii="Arial" w:eastAsia="Times New Roman" w:hAnsi="Arial" w:cs="Arial"/>
          <w:b/>
          <w:bCs/>
          <w:color w:val="000000"/>
          <w:sz w:val="21"/>
          <w:szCs w:val="21"/>
          <w:bdr w:val="none" w:sz="0" w:space="0" w:color="auto" w:frame="1"/>
          <w:lang w:eastAsia="uk-UA"/>
        </w:rPr>
        <w:t>можуть бути визнані</w:t>
      </w:r>
      <w:r w:rsidRPr="00724880">
        <w:rPr>
          <w:rFonts w:ascii="Arial" w:eastAsia="Times New Roman" w:hAnsi="Arial" w:cs="Arial"/>
          <w:color w:val="000000"/>
          <w:sz w:val="21"/>
          <w:szCs w:val="21"/>
          <w:lang w:eastAsia="uk-UA"/>
        </w:rPr>
        <w:t xml:space="preserve"> педагогічними радами відповідних закладів як підвищення кваліфікації педагогічних працівників. Обсяг підвищення кваліфікації шляхом </w:t>
      </w:r>
      <w:proofErr w:type="spellStart"/>
      <w:r w:rsidRPr="00724880">
        <w:rPr>
          <w:rFonts w:ascii="Arial" w:eastAsia="Times New Roman" w:hAnsi="Arial" w:cs="Arial"/>
          <w:color w:val="000000"/>
          <w:sz w:val="21"/>
          <w:szCs w:val="21"/>
          <w:lang w:eastAsia="uk-UA"/>
        </w:rPr>
        <w:t>інформальної</w:t>
      </w:r>
      <w:proofErr w:type="spellEnd"/>
      <w:r w:rsidRPr="00724880">
        <w:rPr>
          <w:rFonts w:ascii="Arial" w:eastAsia="Times New Roman" w:hAnsi="Arial" w:cs="Arial"/>
          <w:color w:val="000000"/>
          <w:sz w:val="21"/>
          <w:szCs w:val="21"/>
          <w:lang w:eastAsia="uk-UA"/>
        </w:rPr>
        <w:t xml:space="preserve"> освіти (самоосвіти) зараховується відповідно до визнаних результатів навчання, але </w:t>
      </w:r>
      <w:r w:rsidRPr="00724880">
        <w:rPr>
          <w:rFonts w:ascii="Arial" w:eastAsia="Times New Roman" w:hAnsi="Arial" w:cs="Arial"/>
          <w:b/>
          <w:bCs/>
          <w:color w:val="000000"/>
          <w:sz w:val="21"/>
          <w:szCs w:val="21"/>
          <w:bdr w:val="none" w:sz="0" w:space="0" w:color="auto" w:frame="1"/>
          <w:lang w:eastAsia="uk-UA"/>
        </w:rPr>
        <w:t>не більше 30 годин</w:t>
      </w:r>
      <w:r w:rsidRPr="00724880">
        <w:rPr>
          <w:rFonts w:ascii="Arial" w:eastAsia="Times New Roman" w:hAnsi="Arial" w:cs="Arial"/>
          <w:color w:val="000000"/>
          <w:sz w:val="21"/>
          <w:szCs w:val="21"/>
          <w:lang w:eastAsia="uk-UA"/>
        </w:rPr>
        <w:t> або одного кредиту ЄКТС </w:t>
      </w:r>
      <w:r w:rsidRPr="00724880">
        <w:rPr>
          <w:rFonts w:ascii="Arial" w:eastAsia="Times New Roman" w:hAnsi="Arial" w:cs="Arial"/>
          <w:b/>
          <w:bCs/>
          <w:color w:val="000000"/>
          <w:sz w:val="21"/>
          <w:szCs w:val="21"/>
          <w:bdr w:val="none" w:sz="0" w:space="0" w:color="auto" w:frame="1"/>
          <w:lang w:eastAsia="uk-UA"/>
        </w:rPr>
        <w:t>на рік</w:t>
      </w:r>
      <w:r w:rsidRPr="00724880">
        <w:rPr>
          <w:rFonts w:ascii="Arial" w:eastAsia="Times New Roman" w:hAnsi="Arial" w:cs="Arial"/>
          <w:color w:val="000000"/>
          <w:sz w:val="21"/>
          <w:szCs w:val="21"/>
          <w:lang w:eastAsia="uk-UA"/>
        </w:rPr>
        <w:t>.</w:t>
      </w:r>
    </w:p>
    <w:p w:rsidR="00724880" w:rsidRPr="00724880" w:rsidRDefault="00724880" w:rsidP="00724880">
      <w:pPr>
        <w:shd w:val="clear" w:color="auto" w:fill="FFFFFF"/>
        <w:spacing w:after="21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Акцентуємо увагу, що мова йде лише про тих педагогічних працівників, які мають науковий ступінь та/або вчене, почесне чи педагогічне звання. При цьому, наявність педагогічного звання «старший вчитель» не є достатнім для можливості визнання результатів самоосвіти як підвищення кваліфікації.</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lastRenderedPageBreak/>
        <w:t>Згідно з пунктом 30 Порядку здобуття першого (бакалаврського), другого (магістерського) рівня вищої освіти, третього (</w:t>
      </w:r>
      <w:proofErr w:type="spellStart"/>
      <w:r w:rsidRPr="00724880">
        <w:rPr>
          <w:rFonts w:ascii="Arial" w:eastAsia="Times New Roman" w:hAnsi="Arial" w:cs="Arial"/>
          <w:color w:val="000000"/>
          <w:sz w:val="21"/>
          <w:szCs w:val="21"/>
          <w:lang w:eastAsia="uk-UA"/>
        </w:rPr>
        <w:t>освітньо</w:t>
      </w:r>
      <w:proofErr w:type="spellEnd"/>
      <w:r w:rsidRPr="00724880">
        <w:rPr>
          <w:rFonts w:ascii="Arial" w:eastAsia="Times New Roman" w:hAnsi="Arial" w:cs="Arial"/>
          <w:color w:val="000000"/>
          <w:sz w:val="21"/>
          <w:szCs w:val="21"/>
          <w:lang w:eastAsia="uk-UA"/>
        </w:rPr>
        <w:t>-наукового/</w:t>
      </w:r>
      <w:proofErr w:type="spellStart"/>
      <w:r w:rsidRPr="00724880">
        <w:rPr>
          <w:rFonts w:ascii="Arial" w:eastAsia="Times New Roman" w:hAnsi="Arial" w:cs="Arial"/>
          <w:color w:val="000000"/>
          <w:sz w:val="21"/>
          <w:szCs w:val="21"/>
          <w:lang w:eastAsia="uk-UA"/>
        </w:rPr>
        <w:t>освітньо</w:t>
      </w:r>
      <w:proofErr w:type="spellEnd"/>
      <w:r w:rsidRPr="00724880">
        <w:rPr>
          <w:rFonts w:ascii="Arial" w:eastAsia="Times New Roman" w:hAnsi="Arial" w:cs="Arial"/>
          <w:color w:val="000000"/>
          <w:sz w:val="21"/>
          <w:szCs w:val="21"/>
          <w:lang w:eastAsia="uk-UA"/>
        </w:rPr>
        <w:t>-творчого) рівня або наукового рівня вищої освіти </w:t>
      </w:r>
      <w:r w:rsidRPr="00724880">
        <w:rPr>
          <w:rFonts w:ascii="Arial" w:eastAsia="Times New Roman" w:hAnsi="Arial" w:cs="Arial"/>
          <w:b/>
          <w:bCs/>
          <w:color w:val="000000"/>
          <w:sz w:val="21"/>
          <w:szCs w:val="21"/>
          <w:bdr w:val="none" w:sz="0" w:space="0" w:color="auto" w:frame="1"/>
          <w:lang w:eastAsia="uk-UA"/>
        </w:rPr>
        <w:t>вперше або за іншою спеціальністю</w:t>
      </w:r>
      <w:r w:rsidRPr="00724880">
        <w:rPr>
          <w:rFonts w:ascii="Arial" w:eastAsia="Times New Roman" w:hAnsi="Arial" w:cs="Arial"/>
          <w:color w:val="000000"/>
          <w:sz w:val="21"/>
          <w:szCs w:val="21"/>
          <w:lang w:eastAsia="uk-UA"/>
        </w:rPr>
        <w:t> у межах професійної діяльності або галузі знань </w:t>
      </w:r>
      <w:r w:rsidRPr="00724880">
        <w:rPr>
          <w:rFonts w:ascii="Arial" w:eastAsia="Times New Roman" w:hAnsi="Arial" w:cs="Arial"/>
          <w:b/>
          <w:bCs/>
          <w:color w:val="000000"/>
          <w:sz w:val="21"/>
          <w:szCs w:val="21"/>
          <w:bdr w:val="none" w:sz="0" w:space="0" w:color="auto" w:frame="1"/>
          <w:lang w:eastAsia="uk-UA"/>
        </w:rPr>
        <w:t>визнається</w:t>
      </w:r>
      <w:r w:rsidRPr="00724880">
        <w:rPr>
          <w:rFonts w:ascii="Arial" w:eastAsia="Times New Roman" w:hAnsi="Arial" w:cs="Arial"/>
          <w:color w:val="000000"/>
          <w:sz w:val="21"/>
          <w:szCs w:val="21"/>
          <w:lang w:eastAsia="uk-UA"/>
        </w:rPr>
        <w:t> як підвищення кваліфікації педагогічних працівників. Тут варто звернути увагу на те, що здобуття педагогічним працівником відповідного рівня вищої освіти «</w:t>
      </w:r>
      <w:r w:rsidRPr="00724880">
        <w:rPr>
          <w:rFonts w:ascii="Arial" w:eastAsia="Times New Roman" w:hAnsi="Arial" w:cs="Arial"/>
          <w:b/>
          <w:bCs/>
          <w:color w:val="000000"/>
          <w:sz w:val="21"/>
          <w:szCs w:val="21"/>
          <w:bdr w:val="none" w:sz="0" w:space="0" w:color="auto" w:frame="1"/>
          <w:lang w:eastAsia="uk-UA"/>
        </w:rPr>
        <w:t>визнається</w:t>
      </w:r>
      <w:r w:rsidRPr="00724880">
        <w:rPr>
          <w:rFonts w:ascii="Arial" w:eastAsia="Times New Roman" w:hAnsi="Arial" w:cs="Arial"/>
          <w:color w:val="000000"/>
          <w:sz w:val="21"/>
          <w:szCs w:val="21"/>
          <w:lang w:eastAsia="uk-UA"/>
        </w:rPr>
        <w:t xml:space="preserve">», а не «може бути визнане» педагогічною радою. Такий підхід пов’язаний з тим, що під час здобуття вищої освіти особа набуває нових </w:t>
      </w:r>
      <w:proofErr w:type="spellStart"/>
      <w:r w:rsidRPr="00724880">
        <w:rPr>
          <w:rFonts w:ascii="Arial" w:eastAsia="Times New Roman" w:hAnsi="Arial" w:cs="Arial"/>
          <w:color w:val="000000"/>
          <w:sz w:val="21"/>
          <w:szCs w:val="21"/>
          <w:lang w:eastAsia="uk-UA"/>
        </w:rPr>
        <w:t>компетентностей</w:t>
      </w:r>
      <w:proofErr w:type="spellEnd"/>
      <w:r w:rsidRPr="00724880">
        <w:rPr>
          <w:rFonts w:ascii="Arial" w:eastAsia="Times New Roman" w:hAnsi="Arial" w:cs="Arial"/>
          <w:color w:val="000000"/>
          <w:sz w:val="21"/>
          <w:szCs w:val="21"/>
          <w:lang w:eastAsia="uk-UA"/>
        </w:rPr>
        <w:t xml:space="preserve"> і таке здобуття відбувається виключно у закладах вищої освіти, які мають ліцензію на освітню діяльність та видають дипломи про вищу освіту, у тому числі державного зразка, за акредитованими освітніми програмами. Водночас таке «визнання» не може замінити обов’язок кожного педагогічного працівника </w:t>
      </w:r>
      <w:r w:rsidRPr="00724880">
        <w:rPr>
          <w:rFonts w:ascii="Arial" w:eastAsia="Times New Roman" w:hAnsi="Arial" w:cs="Arial"/>
          <w:b/>
          <w:bCs/>
          <w:color w:val="000000"/>
          <w:sz w:val="21"/>
          <w:szCs w:val="21"/>
          <w:bdr w:val="none" w:sz="0" w:space="0" w:color="auto" w:frame="1"/>
          <w:lang w:eastAsia="uk-UA"/>
        </w:rPr>
        <w:t>щорічно</w:t>
      </w:r>
      <w:r w:rsidRPr="00724880">
        <w:rPr>
          <w:rFonts w:ascii="Arial" w:eastAsia="Times New Roman" w:hAnsi="Arial" w:cs="Arial"/>
          <w:color w:val="000000"/>
          <w:sz w:val="21"/>
          <w:szCs w:val="21"/>
          <w:lang w:eastAsia="uk-UA"/>
        </w:rPr>
        <w:t> підвищувати власну кваліфікацію і педагогічну майстерність. Тому таке «визнання» може відбутися лише одноразово (у рік подання до закладу освіти відповідного диплому про вищу освіту).</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Обсяг підвищення кваліфікації шляхом здобуття наукового ступеня, рівня вищої освіти зараховується відповідно до встановленого обсягу освітньо-професійної (</w:t>
      </w:r>
      <w:proofErr w:type="spellStart"/>
      <w:r w:rsidRPr="00724880">
        <w:rPr>
          <w:rFonts w:ascii="Arial" w:eastAsia="Times New Roman" w:hAnsi="Arial" w:cs="Arial"/>
          <w:color w:val="000000"/>
          <w:sz w:val="21"/>
          <w:szCs w:val="21"/>
          <w:lang w:eastAsia="uk-UA"/>
        </w:rPr>
        <w:t>освітньо</w:t>
      </w:r>
      <w:proofErr w:type="spellEnd"/>
      <w:r w:rsidRPr="00724880">
        <w:rPr>
          <w:rFonts w:ascii="Arial" w:eastAsia="Times New Roman" w:hAnsi="Arial" w:cs="Arial"/>
          <w:color w:val="000000"/>
          <w:sz w:val="21"/>
          <w:szCs w:val="21"/>
          <w:lang w:eastAsia="uk-UA"/>
        </w:rPr>
        <w:t xml:space="preserve">-наукової, </w:t>
      </w:r>
      <w:proofErr w:type="spellStart"/>
      <w:r w:rsidRPr="00724880">
        <w:rPr>
          <w:rFonts w:ascii="Arial" w:eastAsia="Times New Roman" w:hAnsi="Arial" w:cs="Arial"/>
          <w:color w:val="000000"/>
          <w:sz w:val="21"/>
          <w:szCs w:val="21"/>
          <w:lang w:eastAsia="uk-UA"/>
        </w:rPr>
        <w:t>освітньо</w:t>
      </w:r>
      <w:proofErr w:type="spellEnd"/>
      <w:r w:rsidRPr="00724880">
        <w:rPr>
          <w:rFonts w:ascii="Arial" w:eastAsia="Times New Roman" w:hAnsi="Arial" w:cs="Arial"/>
          <w:color w:val="000000"/>
          <w:sz w:val="21"/>
          <w:szCs w:val="21"/>
          <w:lang w:eastAsia="uk-UA"/>
        </w:rPr>
        <w:t>-творчої) програми у годинах або кредитах ЄКТС, </w:t>
      </w:r>
      <w:r w:rsidRPr="00724880">
        <w:rPr>
          <w:rFonts w:ascii="Arial" w:eastAsia="Times New Roman" w:hAnsi="Arial" w:cs="Arial"/>
          <w:b/>
          <w:bCs/>
          <w:color w:val="000000"/>
          <w:sz w:val="21"/>
          <w:szCs w:val="21"/>
          <w:bdr w:val="none" w:sz="0" w:space="0" w:color="auto" w:frame="1"/>
          <w:lang w:eastAsia="uk-UA"/>
        </w:rPr>
        <w:t>за винятком визнаних (зарахованих) результатів навчання з попередньо здобутих рівнів освіти.</w:t>
      </w:r>
      <w:r w:rsidRPr="00724880">
        <w:rPr>
          <w:rFonts w:ascii="Arial" w:eastAsia="Times New Roman" w:hAnsi="Arial" w:cs="Arial"/>
          <w:color w:val="000000"/>
          <w:sz w:val="21"/>
          <w:szCs w:val="21"/>
          <w:lang w:eastAsia="uk-UA"/>
        </w:rPr>
        <w:t> Це означає, що вища освіта, здобута особою до прийняття на посаду педагогічного працівника, не може бути зарахована як підвищення кваліфікації. І, крім того, це означає, що не можна здобуття ступеня вищої освіти зараховувати двічі (повторно), якщо воно вже було зараховане як підвищення кваліфікації.</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b/>
          <w:bCs/>
          <w:color w:val="000000"/>
          <w:sz w:val="21"/>
          <w:szCs w:val="21"/>
          <w:bdr w:val="none" w:sz="0" w:space="0" w:color="auto" w:frame="1"/>
          <w:lang w:eastAsia="uk-UA"/>
        </w:rPr>
        <w:t>Фінансування підвищення кваліфікації</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Відповідно до частини першої статті 57 Закону </w:t>
      </w:r>
      <w:r w:rsidRPr="00724880">
        <w:rPr>
          <w:rFonts w:ascii="Arial" w:eastAsia="Times New Roman" w:hAnsi="Arial" w:cs="Arial"/>
          <w:b/>
          <w:bCs/>
          <w:color w:val="000000"/>
          <w:sz w:val="21"/>
          <w:szCs w:val="21"/>
          <w:bdr w:val="none" w:sz="0" w:space="0" w:color="auto" w:frame="1"/>
          <w:lang w:eastAsia="uk-UA"/>
        </w:rPr>
        <w:t>держава забезпечує оплату підвищення кваліфікації</w:t>
      </w:r>
      <w:r w:rsidRPr="00724880">
        <w:rPr>
          <w:rFonts w:ascii="Arial" w:eastAsia="Times New Roman" w:hAnsi="Arial" w:cs="Arial"/>
          <w:color w:val="000000"/>
          <w:sz w:val="21"/>
          <w:szCs w:val="21"/>
          <w:lang w:eastAsia="uk-UA"/>
        </w:rPr>
        <w:t>, що є однією з державних гарантій. Згідно з абзацом першим частини п’ятої статті 59 Закону загальна кількість годин, відведена на підвищення кваліфікації педагогічного працівника, що оплачується за кошти відповідних бюджетів, визначається законодавством. Відповідно до абзацу другого частини восьмої статті 78 Закону підвищення кваліфікації педагогічних працівників в обсязі, визначеному законодавством, здійснюється за кошти державного та місцевих бюджетів.</w:t>
      </w:r>
    </w:p>
    <w:p w:rsidR="00724880" w:rsidRPr="00724880" w:rsidRDefault="00724880" w:rsidP="00724880">
      <w:pPr>
        <w:shd w:val="clear" w:color="auto" w:fill="FFFFFF"/>
        <w:spacing w:after="21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Саме тому в абзаці четвертому частини восьмої статті 78 Закону (з останніми змінами) зазначено, що обсяг коштів, що додатково виділяються на підвищення кваліфікації педагогічних працівників, заробітна плата яких виплачується за рахунок освітньої субвенції, не може бути меншим 2 відсотків відповідної освітньої субвенції, з яких 1 відсоток виділяється з державного бюджету і 1 відсоток - з бюджетів Автономної Республіки Крим, області, міста Києва чи Севастополя.</w:t>
      </w:r>
    </w:p>
    <w:p w:rsidR="00724880" w:rsidRPr="00724880" w:rsidRDefault="00724880" w:rsidP="00724880">
      <w:pPr>
        <w:shd w:val="clear" w:color="auto" w:fill="FFFFFF"/>
        <w:spacing w:after="21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Відповідно до частини п’ятої статті 59 Закону кошти на підвищення кваліфікації педагогічних працівників отримує заклад освіти, який розподіляє їх за рішенням педагогічної ради.</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Згідно з пунктом 33 Порядку за рахунок коштів, передбачених у кошторисах закладів освіти, здійснюється фінансування підвищення кваліфікації в обсязі, встановленому законодавством, і відповідно до плану підвищення кваліфікації педагогічних працівників, які працюють у таких закладах </w:t>
      </w:r>
      <w:r w:rsidRPr="00724880">
        <w:rPr>
          <w:rFonts w:ascii="Arial" w:eastAsia="Times New Roman" w:hAnsi="Arial" w:cs="Arial"/>
          <w:b/>
          <w:bCs/>
          <w:color w:val="000000"/>
          <w:sz w:val="21"/>
          <w:szCs w:val="21"/>
          <w:bdr w:val="none" w:sz="0" w:space="0" w:color="auto" w:frame="1"/>
          <w:lang w:eastAsia="uk-UA"/>
        </w:rPr>
        <w:t>за основним місцем роботи</w:t>
      </w:r>
      <w:r w:rsidRPr="00724880">
        <w:rPr>
          <w:rFonts w:ascii="Arial" w:eastAsia="Times New Roman" w:hAnsi="Arial" w:cs="Arial"/>
          <w:color w:val="000000"/>
          <w:sz w:val="21"/>
          <w:szCs w:val="21"/>
          <w:lang w:eastAsia="uk-UA"/>
        </w:rPr>
        <w:t>, а також педагогічних працівників, які </w:t>
      </w:r>
      <w:r w:rsidRPr="00724880">
        <w:rPr>
          <w:rFonts w:ascii="Arial" w:eastAsia="Times New Roman" w:hAnsi="Arial" w:cs="Arial"/>
          <w:b/>
          <w:bCs/>
          <w:color w:val="000000"/>
          <w:sz w:val="21"/>
          <w:szCs w:val="21"/>
          <w:bdr w:val="none" w:sz="0" w:space="0" w:color="auto" w:frame="1"/>
          <w:lang w:eastAsia="uk-UA"/>
        </w:rPr>
        <w:t>забезпечують надання загальної середньої освіти</w:t>
      </w:r>
      <w:r w:rsidRPr="00724880">
        <w:rPr>
          <w:rFonts w:ascii="Arial" w:eastAsia="Times New Roman" w:hAnsi="Arial" w:cs="Arial"/>
          <w:color w:val="000000"/>
          <w:sz w:val="21"/>
          <w:szCs w:val="21"/>
          <w:lang w:eastAsia="uk-UA"/>
        </w:rPr>
        <w:t>, працюючи за сумісництвом у закладах освіти.</w:t>
      </w:r>
    </w:p>
    <w:p w:rsidR="00724880" w:rsidRPr="00724880" w:rsidRDefault="00724880" w:rsidP="00724880">
      <w:pPr>
        <w:shd w:val="clear" w:color="auto" w:fill="FFFFFF"/>
        <w:spacing w:after="21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Підвищення кваліфікації педагогічного працівника може фінансуватися також засновником закладу освіти, закладом освіти, в якому він працює, педагогічним працівником, а також іншими фізичними та юридичними особами.</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_________________________</w:t>
      </w:r>
      <w:r w:rsidRPr="00724880">
        <w:rPr>
          <w:rFonts w:ascii="Arial" w:eastAsia="Times New Roman" w:hAnsi="Arial" w:cs="Arial"/>
          <w:color w:val="000000"/>
          <w:sz w:val="21"/>
          <w:szCs w:val="21"/>
          <w:lang w:eastAsia="uk-UA"/>
        </w:rPr>
        <w:br/>
      </w:r>
      <w:r w:rsidRPr="00724880">
        <w:rPr>
          <w:rFonts w:ascii="Arial" w:eastAsia="Times New Roman" w:hAnsi="Arial" w:cs="Arial"/>
          <w:color w:val="000000"/>
          <w:sz w:val="21"/>
          <w:szCs w:val="21"/>
          <w:bdr w:val="none" w:sz="0" w:space="0" w:color="auto" w:frame="1"/>
          <w:vertAlign w:val="superscript"/>
          <w:lang w:eastAsia="uk-UA"/>
        </w:rPr>
        <w:t>1</w:t>
      </w:r>
      <w:r w:rsidRPr="00724880">
        <w:rPr>
          <w:rFonts w:ascii="Arial" w:eastAsia="Times New Roman" w:hAnsi="Arial" w:cs="Arial"/>
          <w:color w:val="000000"/>
          <w:sz w:val="21"/>
          <w:szCs w:val="21"/>
          <w:lang w:eastAsia="uk-UA"/>
        </w:rPr>
        <w:t>Методика розроблення професійних стандартів, затверджена наказом Міністерства соціальної політики України від 22.01.2018 № 74, зареєстрованим в Міністерстві юстиції України 13 лютого 2018 р. за № 165/31617</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bdr w:val="none" w:sz="0" w:space="0" w:color="auto" w:frame="1"/>
          <w:vertAlign w:val="superscript"/>
          <w:lang w:eastAsia="uk-UA"/>
        </w:rPr>
        <w:t>2</w:t>
      </w:r>
      <w:r w:rsidRPr="00724880">
        <w:rPr>
          <w:rFonts w:ascii="Arial" w:eastAsia="Times New Roman" w:hAnsi="Arial" w:cs="Arial"/>
          <w:color w:val="000000"/>
          <w:sz w:val="21"/>
          <w:szCs w:val="21"/>
          <w:lang w:eastAsia="uk-UA"/>
        </w:rPr>
        <w:t>Тут і надалі під терміном «година» розуміється 60 хвилин.</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bdr w:val="none" w:sz="0" w:space="0" w:color="auto" w:frame="1"/>
          <w:vertAlign w:val="superscript"/>
          <w:lang w:eastAsia="uk-UA"/>
        </w:rPr>
        <w:t>3</w:t>
      </w:r>
      <w:r w:rsidRPr="00724880">
        <w:rPr>
          <w:rFonts w:ascii="Arial" w:eastAsia="Times New Roman" w:hAnsi="Arial" w:cs="Arial"/>
          <w:color w:val="000000"/>
          <w:sz w:val="21"/>
          <w:szCs w:val="21"/>
          <w:lang w:eastAsia="uk-UA"/>
        </w:rPr>
        <w:t xml:space="preserve">До відома: відповідно до пункту 14 частини першої статті | Закону України «Про вищу освіту» «кредит Європейської кредитної </w:t>
      </w:r>
      <w:proofErr w:type="spellStart"/>
      <w:r w:rsidRPr="00724880">
        <w:rPr>
          <w:rFonts w:ascii="Arial" w:eastAsia="Times New Roman" w:hAnsi="Arial" w:cs="Arial"/>
          <w:color w:val="000000"/>
          <w:sz w:val="21"/>
          <w:szCs w:val="21"/>
          <w:lang w:eastAsia="uk-UA"/>
        </w:rPr>
        <w:t>трансферно</w:t>
      </w:r>
      <w:proofErr w:type="spellEnd"/>
      <w:r w:rsidRPr="00724880">
        <w:rPr>
          <w:rFonts w:ascii="Arial" w:eastAsia="Times New Roman" w:hAnsi="Arial" w:cs="Arial"/>
          <w:color w:val="000000"/>
          <w:sz w:val="21"/>
          <w:szCs w:val="21"/>
          <w:lang w:eastAsia="uk-UA"/>
        </w:rPr>
        <w:t>-накопичувальної системи (далі - кредит ЄКТС) - одиниця вимірювання обсягу навчального навантаження здобувача вищої освіти, необхідного для досягнення визначених (очікуваних) результатів навчання. Обсяг одного кредиту ЄКТС становить 30 годин. Навантаження одного навчального року за денною формою навчання становить, як правило, 60 кредитів ЄКТС». Цей термін може застосовуватися не лише у сфері вищої освіти та не лише стосовно здобувачів вищої освіти, а в усіх випадках, де у цьому може бути необхідність.</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bdr w:val="none" w:sz="0" w:space="0" w:color="auto" w:frame="1"/>
          <w:vertAlign w:val="superscript"/>
          <w:lang w:eastAsia="uk-UA"/>
        </w:rPr>
        <w:t>4</w:t>
      </w:r>
      <w:r w:rsidRPr="00724880">
        <w:rPr>
          <w:rFonts w:ascii="Arial" w:eastAsia="Times New Roman" w:hAnsi="Arial" w:cs="Arial"/>
          <w:color w:val="000000"/>
          <w:sz w:val="21"/>
          <w:szCs w:val="21"/>
          <w:lang w:eastAsia="uk-UA"/>
        </w:rPr>
        <w:t>З метою інформування усіх учасників освітнього процесу відповідного закладу освіти.</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bdr w:val="none" w:sz="0" w:space="0" w:color="auto" w:frame="1"/>
          <w:vertAlign w:val="superscript"/>
          <w:lang w:eastAsia="uk-UA"/>
        </w:rPr>
        <w:t>5</w:t>
      </w:r>
      <w:r w:rsidRPr="00724880">
        <w:rPr>
          <w:rFonts w:ascii="Arial" w:eastAsia="Times New Roman" w:hAnsi="Arial" w:cs="Arial"/>
          <w:color w:val="000000"/>
          <w:sz w:val="21"/>
          <w:szCs w:val="21"/>
          <w:lang w:eastAsia="uk-UA"/>
        </w:rPr>
        <w:t xml:space="preserve">З метою інформування у тому числі зовнішніх </w:t>
      </w:r>
      <w:proofErr w:type="spellStart"/>
      <w:r w:rsidRPr="00724880">
        <w:rPr>
          <w:rFonts w:ascii="Arial" w:eastAsia="Times New Roman" w:hAnsi="Arial" w:cs="Arial"/>
          <w:color w:val="000000"/>
          <w:sz w:val="21"/>
          <w:szCs w:val="21"/>
          <w:lang w:eastAsia="uk-UA"/>
        </w:rPr>
        <w:t>стейхолдерів</w:t>
      </w:r>
      <w:proofErr w:type="spellEnd"/>
      <w:r w:rsidRPr="00724880">
        <w:rPr>
          <w:rFonts w:ascii="Arial" w:eastAsia="Times New Roman" w:hAnsi="Arial" w:cs="Arial"/>
          <w:color w:val="000000"/>
          <w:sz w:val="21"/>
          <w:szCs w:val="21"/>
          <w:lang w:eastAsia="uk-UA"/>
        </w:rPr>
        <w:t xml:space="preserve"> про плани колективу закладу освіти (засновників, колективи інших закладів освіти (для поширення </w:t>
      </w:r>
      <w:proofErr w:type="spellStart"/>
      <w:r w:rsidRPr="00724880">
        <w:rPr>
          <w:rFonts w:ascii="Arial" w:eastAsia="Times New Roman" w:hAnsi="Arial" w:cs="Arial"/>
          <w:color w:val="000000"/>
          <w:sz w:val="21"/>
          <w:szCs w:val="21"/>
          <w:lang w:eastAsia="uk-UA"/>
        </w:rPr>
        <w:t>краших</w:t>
      </w:r>
      <w:proofErr w:type="spellEnd"/>
      <w:r w:rsidRPr="00724880">
        <w:rPr>
          <w:rFonts w:ascii="Arial" w:eastAsia="Times New Roman" w:hAnsi="Arial" w:cs="Arial"/>
          <w:color w:val="000000"/>
          <w:sz w:val="21"/>
          <w:szCs w:val="21"/>
          <w:lang w:eastAsia="uk-UA"/>
        </w:rPr>
        <w:t xml:space="preserve"> практик), суб'єктів підвищення кваліфікації тощо).</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bdr w:val="none" w:sz="0" w:space="0" w:color="auto" w:frame="1"/>
          <w:vertAlign w:val="superscript"/>
          <w:lang w:eastAsia="uk-UA"/>
        </w:rPr>
        <w:t>6</w:t>
      </w:r>
      <w:hyperlink r:id="rId16" w:history="1">
        <w:r w:rsidRPr="00724880">
          <w:rPr>
            <w:rFonts w:ascii="Arial" w:eastAsia="Times New Roman" w:hAnsi="Arial" w:cs="Arial"/>
            <w:color w:val="8C8282"/>
            <w:sz w:val="21"/>
            <w:szCs w:val="21"/>
            <w:bdr w:val="none" w:sz="0" w:space="0" w:color="auto" w:frame="1"/>
            <w:lang w:eastAsia="uk-UA"/>
          </w:rPr>
          <w:t>https://zakon.rada.gov.ua/laws/show/996-14</w:t>
        </w:r>
      </w:hyperlink>
    </w:p>
    <w:p w:rsidR="00724880" w:rsidRPr="00724880" w:rsidRDefault="00724880" w:rsidP="00724880">
      <w:pPr>
        <w:shd w:val="clear" w:color="auto" w:fill="FFFFFF"/>
        <w:spacing w:after="0" w:line="240" w:lineRule="auto"/>
        <w:jc w:val="center"/>
        <w:rPr>
          <w:rFonts w:ascii="Arial" w:eastAsia="Times New Roman" w:hAnsi="Arial" w:cs="Arial"/>
          <w:color w:val="000000"/>
          <w:sz w:val="21"/>
          <w:szCs w:val="21"/>
          <w:lang w:eastAsia="uk-UA"/>
        </w:rPr>
      </w:pPr>
      <w:r w:rsidRPr="00724880">
        <w:rPr>
          <w:rFonts w:ascii="Arial" w:eastAsia="Times New Roman" w:hAnsi="Arial" w:cs="Arial"/>
          <w:b/>
          <w:bCs/>
          <w:color w:val="000000"/>
          <w:sz w:val="21"/>
          <w:szCs w:val="21"/>
          <w:bdr w:val="none" w:sz="0" w:space="0" w:color="auto" w:frame="1"/>
          <w:lang w:eastAsia="uk-UA"/>
        </w:rPr>
        <w:lastRenderedPageBreak/>
        <w:t>Шановні колеги!</w:t>
      </w:r>
    </w:p>
    <w:p w:rsidR="00724880" w:rsidRPr="00724880" w:rsidRDefault="00724880" w:rsidP="00724880">
      <w:pPr>
        <w:shd w:val="clear" w:color="auto" w:fill="FFFFFF"/>
        <w:spacing w:after="21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Варто пам’ятати, що однією із засад державної політики у сфері освіти та принципом освітньої діяльності, що визначені статтею 6 Закону, є фінансова, академічна, кадрова та організаційна автономія закладів освіти у межах, визначених законом.</w:t>
      </w:r>
    </w:p>
    <w:p w:rsidR="00724880" w:rsidRPr="00724880" w:rsidRDefault="00724880" w:rsidP="00724880">
      <w:pPr>
        <w:shd w:val="clear" w:color="auto" w:fill="FFFFFF"/>
        <w:spacing w:after="21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Згідно з пунктом першим частини першої статті 1Закону автономія – право суб’єкта освітньої діяльності на самоврядування, яке полягає в його самостійності, незалежності та відповідальності у прийнятті рішень щодо академічних (освітніх), організаційних, фінансових, кадрових та інших питань діяльності, що провадиться в порядку та межах, визначених законом.</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Відповідно до частини третьої статті 2 Закону суб’єкт освітньої діяльності </w:t>
      </w:r>
      <w:r w:rsidRPr="00724880">
        <w:rPr>
          <w:rFonts w:ascii="Arial" w:eastAsia="Times New Roman" w:hAnsi="Arial" w:cs="Arial"/>
          <w:b/>
          <w:bCs/>
          <w:color w:val="000000"/>
          <w:sz w:val="21"/>
          <w:szCs w:val="21"/>
          <w:bdr w:val="none" w:sz="0" w:space="0" w:color="auto" w:frame="1"/>
          <w:lang w:eastAsia="uk-UA"/>
        </w:rPr>
        <w:t>має право самостійно приймати рішення з будь-яких питань у межах своєї автономії, </w:t>
      </w:r>
      <w:r w:rsidRPr="00724880">
        <w:rPr>
          <w:rFonts w:ascii="Arial" w:eastAsia="Times New Roman" w:hAnsi="Arial" w:cs="Arial"/>
          <w:color w:val="000000"/>
          <w:sz w:val="21"/>
          <w:szCs w:val="21"/>
          <w:lang w:eastAsia="uk-UA"/>
        </w:rPr>
        <w:t>визначеної цим Законом, спеціальними законами та/або установчими документами</w:t>
      </w:r>
      <w:r w:rsidRPr="00724880">
        <w:rPr>
          <w:rFonts w:ascii="Arial" w:eastAsia="Times New Roman" w:hAnsi="Arial" w:cs="Arial"/>
          <w:b/>
          <w:bCs/>
          <w:color w:val="000000"/>
          <w:sz w:val="21"/>
          <w:szCs w:val="21"/>
          <w:bdr w:val="none" w:sz="0" w:space="0" w:color="auto" w:frame="1"/>
          <w:lang w:eastAsia="uk-UA"/>
        </w:rPr>
        <w:t>, зокрема з питань, не врегульованих законодавством.</w:t>
      </w:r>
    </w:p>
    <w:p w:rsidR="00724880" w:rsidRPr="00724880" w:rsidRDefault="00724880" w:rsidP="00724880">
      <w:pPr>
        <w:shd w:val="clear" w:color="auto" w:fill="FFFFFF"/>
        <w:spacing w:after="21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Отже, з усіх питань, не врегульованих законодавством, заклади освіти мають право брати на себе відповідальність і самостійно приймати відповідні рішення з дотриманням загальних засад доброчесності і справедливості.</w:t>
      </w:r>
    </w:p>
    <w:p w:rsidR="00724880" w:rsidRPr="00724880" w:rsidRDefault="00724880" w:rsidP="00724880">
      <w:pPr>
        <w:shd w:val="clear" w:color="auto" w:fill="FFFFFF"/>
        <w:spacing w:after="21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В умовах розбудови та становлення нової системи підвищення кваліфікації Міністерство розробило і пропонує для використання орієнтовні форми основних документів, що згадані в Порядку, які можуть бути використані педагогічними працівниками, закладами освіти та суб’єктами підвищення кваліфікації. Відповідні форми можуть бути також розроблені зазначеними учасниками системи підвищення кваліфікації самостійно, виходячи з власних потреб, бачення і особливостей діяльності.</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hyperlink r:id="rId17" w:history="1">
        <w:r w:rsidRPr="00724880">
          <w:rPr>
            <w:rFonts w:ascii="Arial" w:eastAsia="Times New Roman" w:hAnsi="Arial" w:cs="Arial"/>
            <w:color w:val="8C8282"/>
            <w:sz w:val="21"/>
            <w:szCs w:val="21"/>
            <w:bdr w:val="none" w:sz="0" w:space="0" w:color="auto" w:frame="1"/>
            <w:lang w:eastAsia="uk-UA"/>
          </w:rPr>
          <w:t>Додатки:</w:t>
        </w:r>
      </w:hyperlink>
    </w:p>
    <w:p w:rsidR="00724880" w:rsidRPr="00724880" w:rsidRDefault="00724880" w:rsidP="00724880">
      <w:pPr>
        <w:shd w:val="clear" w:color="auto" w:fill="FFFFFF"/>
        <w:spacing w:after="21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1. Зразок пропозиції педагогічного працівника;</w:t>
      </w:r>
    </w:p>
    <w:p w:rsidR="00724880" w:rsidRPr="00724880" w:rsidRDefault="00724880" w:rsidP="00724880">
      <w:pPr>
        <w:shd w:val="clear" w:color="auto" w:fill="FFFFFF"/>
        <w:spacing w:after="21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2. Зразок орієнтовного плану підвищення кваліфікації;</w:t>
      </w:r>
    </w:p>
    <w:p w:rsidR="00724880" w:rsidRPr="00724880" w:rsidRDefault="00724880" w:rsidP="00724880">
      <w:pPr>
        <w:shd w:val="clear" w:color="auto" w:fill="FFFFFF"/>
        <w:spacing w:after="21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3. Зразок річного плану підвищення кваліфікації;</w:t>
      </w:r>
    </w:p>
    <w:p w:rsidR="00724880" w:rsidRPr="00724880" w:rsidRDefault="00724880" w:rsidP="00724880">
      <w:pPr>
        <w:shd w:val="clear" w:color="auto" w:fill="FFFFFF"/>
        <w:spacing w:after="21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4. Зразок клопотання про визнання результатів підвищення кваліфікації;</w:t>
      </w:r>
    </w:p>
    <w:p w:rsidR="00724880" w:rsidRPr="00724880" w:rsidRDefault="00724880" w:rsidP="00724880">
      <w:pPr>
        <w:shd w:val="clear" w:color="auto" w:fill="FFFFFF"/>
        <w:spacing w:after="21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5. Зразок договору про надання послуг з підвищення кваліфікації;</w:t>
      </w:r>
    </w:p>
    <w:p w:rsidR="00724880" w:rsidRPr="00724880" w:rsidRDefault="00724880" w:rsidP="00724880">
      <w:pPr>
        <w:shd w:val="clear" w:color="auto" w:fill="FFFFFF"/>
        <w:spacing w:after="21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 xml:space="preserve">6. Зразок </w:t>
      </w:r>
      <w:proofErr w:type="spellStart"/>
      <w:r w:rsidRPr="00724880">
        <w:rPr>
          <w:rFonts w:ascii="Arial" w:eastAsia="Times New Roman" w:hAnsi="Arial" w:cs="Arial"/>
          <w:color w:val="000000"/>
          <w:sz w:val="21"/>
          <w:szCs w:val="21"/>
          <w:lang w:eastAsia="uk-UA"/>
        </w:rPr>
        <w:t>акта</w:t>
      </w:r>
      <w:proofErr w:type="spellEnd"/>
      <w:r w:rsidRPr="00724880">
        <w:rPr>
          <w:rFonts w:ascii="Arial" w:eastAsia="Times New Roman" w:hAnsi="Arial" w:cs="Arial"/>
          <w:color w:val="000000"/>
          <w:sz w:val="21"/>
          <w:szCs w:val="21"/>
          <w:lang w:eastAsia="uk-UA"/>
        </w:rPr>
        <w:t xml:space="preserve"> щодо надання послуг з підвищення кваліфікації.</w:t>
      </w:r>
    </w:p>
    <w:p w:rsidR="00724880" w:rsidRPr="00724880" w:rsidRDefault="00724880" w:rsidP="00724880">
      <w:pPr>
        <w:shd w:val="clear" w:color="auto" w:fill="FFFFFF"/>
        <w:spacing w:after="0" w:line="240" w:lineRule="auto"/>
        <w:jc w:val="both"/>
        <w:rPr>
          <w:rFonts w:ascii="Arial" w:eastAsia="Times New Roman" w:hAnsi="Arial" w:cs="Arial"/>
          <w:color w:val="000000"/>
          <w:sz w:val="21"/>
          <w:szCs w:val="21"/>
          <w:lang w:eastAsia="uk-UA"/>
        </w:rPr>
      </w:pPr>
      <w:r w:rsidRPr="00724880">
        <w:rPr>
          <w:rFonts w:ascii="Arial" w:eastAsia="Times New Roman" w:hAnsi="Arial" w:cs="Arial"/>
          <w:color w:val="000000"/>
          <w:sz w:val="21"/>
          <w:szCs w:val="21"/>
          <w:lang w:eastAsia="uk-UA"/>
        </w:rPr>
        <w:t>З повагою</w:t>
      </w:r>
      <w:r w:rsidRPr="00724880">
        <w:rPr>
          <w:rFonts w:ascii="Arial" w:eastAsia="Times New Roman" w:hAnsi="Arial" w:cs="Arial"/>
          <w:color w:val="000000"/>
          <w:sz w:val="21"/>
          <w:szCs w:val="21"/>
          <w:lang w:eastAsia="uk-UA"/>
        </w:rPr>
        <w:br/>
        <w:t xml:space="preserve">Міністр                            Ганна </w:t>
      </w:r>
      <w:proofErr w:type="spellStart"/>
      <w:r w:rsidRPr="00724880">
        <w:rPr>
          <w:rFonts w:ascii="Arial" w:eastAsia="Times New Roman" w:hAnsi="Arial" w:cs="Arial"/>
          <w:color w:val="000000"/>
          <w:sz w:val="21"/>
          <w:szCs w:val="21"/>
          <w:lang w:eastAsia="uk-UA"/>
        </w:rPr>
        <w:t>Новосад</w:t>
      </w:r>
      <w:proofErr w:type="spellEnd"/>
    </w:p>
    <w:p w:rsidR="00B6789F" w:rsidRDefault="00724880">
      <w:bookmarkStart w:id="0" w:name="_GoBack"/>
      <w:bookmarkEnd w:id="0"/>
    </w:p>
    <w:sectPr w:rsidR="00B6789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00972"/>
    <w:multiLevelType w:val="multilevel"/>
    <w:tmpl w:val="222E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B0584A"/>
    <w:multiLevelType w:val="multilevel"/>
    <w:tmpl w:val="D300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9843FA"/>
    <w:multiLevelType w:val="multilevel"/>
    <w:tmpl w:val="2C68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737CAE"/>
    <w:multiLevelType w:val="multilevel"/>
    <w:tmpl w:val="FD16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227D8B"/>
    <w:multiLevelType w:val="multilevel"/>
    <w:tmpl w:val="2A6C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880"/>
    <w:rsid w:val="00724880"/>
    <w:rsid w:val="00903B57"/>
    <w:rsid w:val="00BC16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11770-CC3C-4AD2-BB3E-5AA6A708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63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conv" TargetMode="External"/><Relationship Id="rId13" Type="http://schemas.openxmlformats.org/officeDocument/2006/relationships/hyperlink" Target="https://osvita.ua/legislation/law/223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vita.ua/legislation/law/2232/" TargetMode="External"/><Relationship Id="rId12" Type="http://schemas.openxmlformats.org/officeDocument/2006/relationships/hyperlink" Target="https://osvita.ua/legislation/law/2231/" TargetMode="External"/><Relationship Id="rId17" Type="http://schemas.openxmlformats.org/officeDocument/2006/relationships/hyperlink" Target="http://osvita.ua/doc/files/news/714/71473/1_9_141_04_03_2020.pdf" TargetMode="External"/><Relationship Id="rId2" Type="http://schemas.openxmlformats.org/officeDocument/2006/relationships/styles" Target="styles.xml"/><Relationship Id="rId16" Type="http://schemas.openxmlformats.org/officeDocument/2006/relationships/hyperlink" Target="https://zakon.rada.gov.ua/laws/show/996-14" TargetMode="External"/><Relationship Id="rId1" Type="http://schemas.openxmlformats.org/officeDocument/2006/relationships/numbering" Target="numbering.xml"/><Relationship Id="rId6" Type="http://schemas.openxmlformats.org/officeDocument/2006/relationships/hyperlink" Target="https://bit.ly/reportteachandlearn" TargetMode="External"/><Relationship Id="rId11" Type="http://schemas.openxmlformats.org/officeDocument/2006/relationships/hyperlink" Target="https://osvita.ua/legislation/law/2231/" TargetMode="External"/><Relationship Id="rId5" Type="http://schemas.openxmlformats.org/officeDocument/2006/relationships/hyperlink" Target="https://osvita.ua/legislation/law/2231/" TargetMode="External"/><Relationship Id="rId15" Type="http://schemas.openxmlformats.org/officeDocument/2006/relationships/hyperlink" Target="https://osvita.ua/legislation/law/2231/" TargetMode="External"/><Relationship Id="rId10" Type="http://schemas.openxmlformats.org/officeDocument/2006/relationships/hyperlink" Target="https://osvita.ua/legislation/other/258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800-2019-%D0%BF" TargetMode="External"/><Relationship Id="rId14" Type="http://schemas.openxmlformats.org/officeDocument/2006/relationships/hyperlink" Target="https://osvita.ua/legislation/law/2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31396</Words>
  <Characters>17897</Characters>
  <Application>Microsoft Office Word</Application>
  <DocSecurity>0</DocSecurity>
  <Lines>149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2020-08-03T11:59:00Z</dcterms:created>
  <dcterms:modified xsi:type="dcterms:W3CDTF">2020-08-03T12:00:00Z</dcterms:modified>
</cp:coreProperties>
</file>