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BE97A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За напрямом 3: «Педагогічна діяльність педагогічних працівників закладу освіти»</w:t>
      </w:r>
    </w:p>
    <w:p w14:paraId="15389051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Відвідування навчальних занять, співбесіди з учителями на робочому місці, перевірка шкільної документації, зокрема календарно-тематичних планів, засвідчили, що педагоги гімназії приділяють значну увагу плануванню та прогнозуванню власної діяльності:  100 % вчителів використовують рекомендації Міністерства освіти і науки України при розроблені календарно-тематичного планування; 66,7  % – зразки, що пропонують фахові видання, 66,7 % – власний досвід. </w:t>
      </w:r>
    </w:p>
    <w:p w14:paraId="3605203C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Calibri" w:eastAsia="Calibri" w:hAnsi="Calibri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0293837C" wp14:editId="2BA3B46B">
            <wp:extent cx="3381375" cy="31623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8019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Усі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розроблені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ними календарно-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тематичні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плани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відповідають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наскрізній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освітній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програмі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закладу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навчальним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програмам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самостійно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визначають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кількість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годин 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вивчення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тієї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чи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іншої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теми,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змінюють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порядок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їх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вивчення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відповідно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до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освітніх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потреб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Теми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занять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відповідають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календарно-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тематичному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плануванню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Серед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слабких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сторін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відзначається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всі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працівники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забезпечують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компетентнісний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підхід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Не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завжди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зміст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календарно-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тематичного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планування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відповідає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очікуваним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результатам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навчально-пізнавальної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діяльності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Є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які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календарно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тематичних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планах не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передбачили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види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робіт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спрямованих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формування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ключових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компетентностей.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ході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відвідування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занять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спостерігалось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формування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педагогами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таких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ключових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компетентностей, як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спілкування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державною мовою,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впродовж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життя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математична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грамотність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компетентності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галузях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природничих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наук, культурна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компетентність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інші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Для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налагодження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позитивно-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емоційного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фону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початкових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класів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проводять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ранкові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зустрічі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учнями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Концепцією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НУШ.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Переважна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більшість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розвивають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наскрізні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уміння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сприяють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формуванню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суспільних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цінностей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Зміст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занять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спрямований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формування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загальнолюдських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цінностей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Перехід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школи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змішане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використанням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дистанційних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технологій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спонукав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працівників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до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створення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власних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блогів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розробки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програмового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методичного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забезпечення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участі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онлайн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методичних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заходах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публікації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фахових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електронних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виданнях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</w:p>
    <w:p w14:paraId="43E94B46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За результатами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опитування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88,9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%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стверджують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поширюють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власний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досвід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матеріалах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виступах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конференціях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;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33,3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% –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публікують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gram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 блогах</w:t>
      </w:r>
      <w:proofErr w:type="gram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і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професійних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соціальних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спільнотах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офіційному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сайті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–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33,3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%. </w:t>
      </w:r>
    </w:p>
    <w:p w14:paraId="67F99092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13774A">
        <w:rPr>
          <w:rFonts w:ascii="Calibri" w:eastAsia="Calibri" w:hAnsi="Calibri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456081B9" wp14:editId="4710B01D">
            <wp:extent cx="3200400" cy="3007706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4949" cy="301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3091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У ході спостереження за навчальними заняттями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відмічено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що вчителі сприяють формуванню компетентностей, необхідних для успішної самореалізації в суспільстві; забезпечення оптимальних умов формування духовно-моральної, соціально адаптованої особистості громадянина-патріота України.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Але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частина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закладу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поєднують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виховний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процес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формуванням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ключових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компетентностей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не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завжди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простежується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наскрізний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процес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виховання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час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проведення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занять.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працівники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використовують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мультимедійні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засоби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інформаційні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інформаційно-комунікаційні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технології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освітньому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процесі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ІКТ-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технологій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дає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можливість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створювати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наочність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дидактичні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матеріали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електронному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вигляді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Створювати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каталоги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необхідні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бази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даних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. ІКТ-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технології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дозволяють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використовувати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змішане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вебінари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, веб-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квести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Але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результати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самооцінювання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показують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деяких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учителів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повністю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сформовані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навички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впевненого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офісних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програм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Переважна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більшість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опитаних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здобувачів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95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%)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відмічають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достатній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рівень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технологій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дистанційного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школі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закладі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організовується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використанням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дистанційних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технологій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синхронному та асинхронному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режимі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Синхронно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проводять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заняття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через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сервіс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Zoom.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Завдання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для занять в асинхронному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режимі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розміщуються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Viber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вигляді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презентаційних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матеріалів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відео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аудіо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роликів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які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супроводжуються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питаннями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завданнями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повинен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виконати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учень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із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зазначенням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термінів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виконання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</w:p>
    <w:p w14:paraId="76500A5B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Педагогічні працівники забезпечують власний професійний розвиток і підвищення кваліфікації.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закладі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наявний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план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підвищення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кваліфікації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ведеться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моніторинг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проходження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курсів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обирають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різні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форми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підвищення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кваліфікації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Основними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формами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підвищення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кваліфікації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учителів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є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фахові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курси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ЖОІПО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(88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,9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,3%),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вебінари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і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самоосвіта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(66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,7 та   88,9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%), онлайн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курси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66,7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%). 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практиці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учителі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не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завжди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використовують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різні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форми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підвищення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кваліфікації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.</w:t>
      </w:r>
    </w:p>
    <w:p w14:paraId="77AA439C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Calibri" w:eastAsia="Calibri" w:hAnsi="Calibri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77103D79" wp14:editId="5D8A31B6">
            <wp:extent cx="2619375" cy="295644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4123" cy="296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</w:t>
      </w:r>
      <w:r w:rsidRPr="0013774A">
        <w:rPr>
          <w:rFonts w:ascii="Calibri" w:eastAsia="Calibri" w:hAnsi="Calibri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1195E5DE" wp14:editId="1F7B7035">
            <wp:extent cx="3114913" cy="2943225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8309" cy="294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AFEE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Педагогічні працівники здійснюють інноваційну освітню діяльність, залучаються до роботи як освітні експерти під час написання власних методичних статей та матеріалів.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Вони є рецензентами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укладачами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різних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методичних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посібників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Недоліком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роботі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вчителів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закладу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можна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вважати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недостатнє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нововведень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які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позитивно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змінюють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систему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працівники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діють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на засадах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партнерства,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співпрацюють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батьками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здобувачів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питань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організації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освітнього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процесу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забезпечують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постійний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зворотній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зв’язок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87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%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вважають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їхня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думка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повною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мірою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враховується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освітньому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процесі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13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% –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вона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враховується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окремих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предметів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Педагогіка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партнерства дозволила стати педагогам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учням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повноправними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учасниками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освітнього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процесу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відповідальними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кінцевий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результат.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Найважливішим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напрямом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який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забезпечує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педагогіку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партнерства, є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особистісно-орієнтована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технологія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</w:p>
    <w:p w14:paraId="019A2BD6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Батьки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відзначають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зворотній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зв’язок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 учителями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забезпечується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на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94,1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%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,5,9 % - іноді.</w:t>
      </w:r>
    </w:p>
    <w:p w14:paraId="12905336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Calibri" w:eastAsia="Calibri" w:hAnsi="Calibri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21B55E08" wp14:editId="6F8B18F1">
            <wp:extent cx="2376351" cy="2247900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359" cy="224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45D50760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Спілкування з учителями за відповідями батьків відбувається у різних формах: індивідуальне спілкування з класним керівником – 87%, батьківські збори –64,2 %, через спільноти в соціальних мережах (62,3%) та сайт закладу освіти (30,2%). </w:t>
      </w:r>
    </w:p>
    <w:p w14:paraId="1888BB2B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13774A">
        <w:rPr>
          <w:rFonts w:ascii="Calibri" w:eastAsia="Calibri" w:hAnsi="Calibri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01A55FEC" wp14:editId="48CD1082">
            <wp:extent cx="3743325" cy="295830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5998" cy="29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0EC7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У закладі освіти існує практика педагогічної співпраці,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взаємовідвідування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уроків та інших форм професійної співпраці.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100%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зазначили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що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закладі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цілому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створені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всі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умови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для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продуктивної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співпраці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Між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педагогами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налагоджена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командна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робота,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панує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атмосфера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довіри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взаєморозуміння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Взаємне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збагачення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педагогічними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здобутками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спільний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пошук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оптимальних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методів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і форм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викладання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призводить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до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професійного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зростання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вдосконалення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системи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освітньої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діяльності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працівники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час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провадження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діяльності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дотримуються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академічної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доброчесності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час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оцінювання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результатів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здобувачів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при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використанні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джерел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інформації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запобігають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списуванню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Педагогічні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працівники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сприяють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дотриманню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академічної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доброчесності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здобувачами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. Вони систематично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інформують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учнів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про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основні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засади та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принципи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академічної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доброчесності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під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час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проведення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навчальних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занять та в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позаурочній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діяльності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(89%),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використовують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власні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методичні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розробки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22,2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%),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уроках дають такі </w:t>
      </w:r>
      <w:proofErr w:type="spellStart"/>
      <w:proofErr w:type="gramStart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завдання,що</w:t>
      </w:r>
      <w:proofErr w:type="spellEnd"/>
      <w:proofErr w:type="gramEnd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унеможливлюють списування – 55,6%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0220BDF1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Calibri" w:eastAsia="Calibri" w:hAnsi="Calibri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5EC4278B" wp14:editId="5A7D6546">
            <wp:extent cx="3086100" cy="3424416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8489" cy="34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3D236B44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 xml:space="preserve">  Результати анкетування підтверджують, що педагоги ведуть інформаційно-просвітницьку роботу здобувачів освіти про дотримання засад академічної доброчесності.93 % учнів відзначили, що з боку педагогів бесіди про основні засади та принципи академічної доброчесності проводяться регулярно,5 % відповіли, що такі заходи є нерегулярними, 2% потребують додаткового інформування з питань академічної доброчесності. </w:t>
      </w:r>
    </w:p>
    <w:p w14:paraId="12D6E9B3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Рівні 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оцінювання за вимогами – напрям «Педагогічна діяльність педагогічних працівників закладу освіти»: </w:t>
      </w:r>
    </w:p>
    <w:p w14:paraId="59D021E9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2.1 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 </w:t>
      </w:r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– достатній рівень;</w:t>
      </w:r>
    </w:p>
    <w:p w14:paraId="20B1D617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2.2. Постійне підвищення професійного рівня і педагогічної майстерності педагогічних працівників </w:t>
      </w:r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– високий рівень </w:t>
      </w:r>
      <w:proofErr w:type="spellStart"/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рівень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; </w:t>
      </w:r>
    </w:p>
    <w:p w14:paraId="616F0027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2.3.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Налагодження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співпраці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зі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здобувачами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їх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батьками,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працівниками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закладу </w:t>
      </w:r>
      <w:proofErr w:type="spellStart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освіти</w:t>
      </w:r>
      <w:proofErr w:type="spellEnd"/>
      <w:r w:rsidRPr="0013774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- </w:t>
      </w:r>
      <w:proofErr w:type="spellStart"/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>достатній</w:t>
      </w:r>
      <w:proofErr w:type="spellEnd"/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>рівень</w:t>
      </w:r>
      <w:proofErr w:type="spellEnd"/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>;</w:t>
      </w:r>
    </w:p>
    <w:p w14:paraId="7A65C32A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2.4. Організація педагогічної діяльності та навчання здобувачів освіти на засадах академічної доброчесності – </w:t>
      </w:r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достатній рівень.</w:t>
      </w:r>
      <w:r w:rsidRPr="001377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CFD0AC9" w14:textId="77777777" w:rsidR="0013774A" w:rsidRPr="0013774A" w:rsidRDefault="0013774A" w:rsidP="0013774A">
      <w:pPr>
        <w:spacing w:after="20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377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Напрям «Педагогічна діяльність педагогічних працівників закладу освіти – достатній рівень.</w:t>
      </w:r>
    </w:p>
    <w:p w14:paraId="5DFA586A" w14:textId="77777777" w:rsidR="0019456E" w:rsidRDefault="0019456E"/>
    <w:sectPr w:rsidR="0019456E" w:rsidSect="00640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B6"/>
    <w:rsid w:val="0013774A"/>
    <w:rsid w:val="0019456E"/>
    <w:rsid w:val="001D00B6"/>
    <w:rsid w:val="0064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7DDCE-FCB9-4AC4-BAD3-FBE97CD3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5068</Words>
  <Characters>2890</Characters>
  <Application>Microsoft Office Word</Application>
  <DocSecurity>0</DocSecurity>
  <Lines>24</Lines>
  <Paragraphs>15</Paragraphs>
  <ScaleCrop>false</ScaleCrop>
  <Company/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Hapchin</dc:creator>
  <cp:keywords/>
  <dc:description/>
  <cp:lastModifiedBy>Dima Hapchin</cp:lastModifiedBy>
  <cp:revision>2</cp:revision>
  <dcterms:created xsi:type="dcterms:W3CDTF">2023-07-10T13:50:00Z</dcterms:created>
  <dcterms:modified xsi:type="dcterms:W3CDTF">2023-07-10T13:50:00Z</dcterms:modified>
</cp:coreProperties>
</file>