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52564" w14:textId="098AB517" w:rsidR="00C31C49" w:rsidRDefault="00AD7D31" w:rsidP="000F3198">
      <w:pPr>
        <w:ind w:right="3"/>
        <w:jc w:val="center"/>
        <w:rPr>
          <w:bCs/>
          <w:sz w:val="28"/>
        </w:rPr>
      </w:pPr>
      <w:r w:rsidRPr="003116ED">
        <w:rPr>
          <w:bCs/>
          <w:sz w:val="28"/>
        </w:rPr>
        <w:t>Обґрунтування технічних та якісних характеристик предмета закупівлі, розміру</w:t>
      </w:r>
      <w:r w:rsidRPr="003116ED">
        <w:rPr>
          <w:bCs/>
          <w:spacing w:val="-5"/>
          <w:sz w:val="28"/>
        </w:rPr>
        <w:t xml:space="preserve"> </w:t>
      </w:r>
      <w:r w:rsidRPr="003116ED">
        <w:rPr>
          <w:bCs/>
          <w:sz w:val="28"/>
        </w:rPr>
        <w:t>бюджетного</w:t>
      </w:r>
      <w:r w:rsidRPr="003116ED">
        <w:rPr>
          <w:bCs/>
          <w:spacing w:val="-5"/>
          <w:sz w:val="28"/>
        </w:rPr>
        <w:t xml:space="preserve"> </w:t>
      </w:r>
      <w:r w:rsidRPr="003116ED">
        <w:rPr>
          <w:bCs/>
          <w:sz w:val="28"/>
        </w:rPr>
        <w:t>призначення,</w:t>
      </w:r>
      <w:r w:rsidRPr="003116ED">
        <w:rPr>
          <w:bCs/>
          <w:spacing w:val="-8"/>
          <w:sz w:val="28"/>
        </w:rPr>
        <w:t xml:space="preserve"> </w:t>
      </w:r>
      <w:r w:rsidRPr="003116ED">
        <w:rPr>
          <w:bCs/>
          <w:sz w:val="28"/>
        </w:rPr>
        <w:t>очікуваної</w:t>
      </w:r>
      <w:r w:rsidRPr="003116ED">
        <w:rPr>
          <w:bCs/>
          <w:spacing w:val="-5"/>
          <w:sz w:val="28"/>
        </w:rPr>
        <w:t xml:space="preserve"> </w:t>
      </w:r>
      <w:r w:rsidRPr="003116ED">
        <w:rPr>
          <w:bCs/>
          <w:sz w:val="28"/>
        </w:rPr>
        <w:t>вартості</w:t>
      </w:r>
      <w:r w:rsidRPr="003116ED">
        <w:rPr>
          <w:bCs/>
          <w:spacing w:val="-5"/>
          <w:sz w:val="28"/>
        </w:rPr>
        <w:t xml:space="preserve"> </w:t>
      </w:r>
      <w:r w:rsidRPr="003116ED">
        <w:rPr>
          <w:bCs/>
          <w:sz w:val="28"/>
        </w:rPr>
        <w:t>предмета</w:t>
      </w:r>
      <w:r w:rsidRPr="003116ED">
        <w:rPr>
          <w:bCs/>
          <w:spacing w:val="-5"/>
          <w:sz w:val="28"/>
        </w:rPr>
        <w:t xml:space="preserve"> </w:t>
      </w:r>
      <w:r w:rsidRPr="003116ED">
        <w:rPr>
          <w:bCs/>
          <w:sz w:val="28"/>
        </w:rPr>
        <w:t>закупівлі:</w:t>
      </w:r>
    </w:p>
    <w:p w14:paraId="2951DC1E" w14:textId="77777777" w:rsidR="00515884" w:rsidRPr="003116ED" w:rsidRDefault="00515884" w:rsidP="000F3198">
      <w:pPr>
        <w:ind w:right="3"/>
        <w:jc w:val="center"/>
        <w:rPr>
          <w:bCs/>
          <w:sz w:val="28"/>
        </w:rPr>
      </w:pPr>
    </w:p>
    <w:p w14:paraId="63F47272" w14:textId="0FF9926C" w:rsidR="00C31C49" w:rsidRDefault="00F67495" w:rsidP="003116ED">
      <w:pPr>
        <w:ind w:right="3" w:firstLine="567"/>
        <w:jc w:val="center"/>
        <w:rPr>
          <w:b/>
          <w:sz w:val="28"/>
        </w:rPr>
      </w:pPr>
      <w:bookmarkStart w:id="0" w:name="_Hlk202167004"/>
      <w:r w:rsidRPr="00F67495">
        <w:rPr>
          <w:b/>
          <w:sz w:val="28"/>
        </w:rPr>
        <w:t xml:space="preserve">Капітальний ремонт покрівлі будівлі </w:t>
      </w:r>
      <w:proofErr w:type="spellStart"/>
      <w:r w:rsidRPr="00F67495">
        <w:rPr>
          <w:b/>
          <w:sz w:val="28"/>
        </w:rPr>
        <w:t>Райгородського</w:t>
      </w:r>
      <w:proofErr w:type="spellEnd"/>
      <w:r w:rsidRPr="00F67495">
        <w:rPr>
          <w:b/>
          <w:sz w:val="28"/>
        </w:rPr>
        <w:t xml:space="preserve"> ліцею по вул. Миру 11А, с. </w:t>
      </w:r>
      <w:proofErr w:type="spellStart"/>
      <w:r w:rsidRPr="00F67495">
        <w:rPr>
          <w:b/>
          <w:sz w:val="28"/>
        </w:rPr>
        <w:t>Райгород</w:t>
      </w:r>
      <w:proofErr w:type="spellEnd"/>
      <w:r w:rsidRPr="00F67495">
        <w:rPr>
          <w:b/>
          <w:sz w:val="28"/>
        </w:rPr>
        <w:t xml:space="preserve"> Гайсинського району Вінницької області (коригування 2) (код ДК 021:2015 «Єдиний закупівельний словник» - 45260000-7 - Покрівельні роботи та інші спеціалізовані будівельні роботи)</w:t>
      </w:r>
      <w:bookmarkEnd w:id="0"/>
    </w:p>
    <w:p w14:paraId="3F00A5F1" w14:textId="070B58C5" w:rsidR="00C31C49" w:rsidRPr="003116ED" w:rsidRDefault="003116ED" w:rsidP="003116ED">
      <w:pPr>
        <w:pStyle w:val="a3"/>
        <w:ind w:left="0" w:right="3" w:firstLine="567"/>
        <w:jc w:val="center"/>
        <w:rPr>
          <w:bCs/>
          <w:i/>
          <w:iCs/>
          <w:sz w:val="22"/>
          <w:szCs w:val="18"/>
        </w:rPr>
      </w:pPr>
      <w:r w:rsidRPr="003116ED">
        <w:rPr>
          <w:bCs/>
          <w:i/>
          <w:iCs/>
          <w:sz w:val="22"/>
          <w:szCs w:val="18"/>
        </w:rPr>
        <w:t>(відповідно до постанови КМУ від 11.10.2016 № 710 «Про ефективне</w:t>
      </w:r>
      <w:r>
        <w:rPr>
          <w:bCs/>
          <w:i/>
          <w:iCs/>
          <w:sz w:val="22"/>
          <w:szCs w:val="18"/>
        </w:rPr>
        <w:t xml:space="preserve"> </w:t>
      </w:r>
      <w:r w:rsidRPr="003116ED">
        <w:rPr>
          <w:bCs/>
          <w:i/>
          <w:iCs/>
          <w:sz w:val="22"/>
          <w:szCs w:val="18"/>
        </w:rPr>
        <w:t>використання державних коштів» (зі змінами))</w:t>
      </w:r>
      <w:r w:rsidRPr="003116ED">
        <w:rPr>
          <w:bCs/>
          <w:i/>
          <w:iCs/>
          <w:sz w:val="22"/>
          <w:szCs w:val="18"/>
        </w:rPr>
        <w:cr/>
      </w:r>
    </w:p>
    <w:p w14:paraId="22633669" w14:textId="35D41137" w:rsidR="00F67495" w:rsidRDefault="00F67495" w:rsidP="004C153F">
      <w:pPr>
        <w:pStyle w:val="a3"/>
        <w:numPr>
          <w:ilvl w:val="0"/>
          <w:numId w:val="2"/>
        </w:numPr>
        <w:tabs>
          <w:tab w:val="left" w:pos="851"/>
        </w:tabs>
        <w:ind w:left="0" w:right="3" w:firstLine="567"/>
      </w:pPr>
      <w:r w:rsidRPr="00F67495">
        <w:rPr>
          <w:b/>
          <w:bCs/>
        </w:rPr>
        <w:t>Предмет закупівлі:</w:t>
      </w:r>
      <w:r>
        <w:t xml:space="preserve"> </w:t>
      </w:r>
      <w:r w:rsidRPr="00F67495">
        <w:t xml:space="preserve">Капітальний ремонт покрівлі будівлі </w:t>
      </w:r>
      <w:proofErr w:type="spellStart"/>
      <w:r w:rsidRPr="00F67495">
        <w:t>Райгородського</w:t>
      </w:r>
      <w:proofErr w:type="spellEnd"/>
      <w:r w:rsidRPr="00F67495">
        <w:t xml:space="preserve"> ліцею по вул. Миру 11А, с. </w:t>
      </w:r>
      <w:proofErr w:type="spellStart"/>
      <w:r w:rsidRPr="00F67495">
        <w:t>Райгород</w:t>
      </w:r>
      <w:proofErr w:type="spellEnd"/>
      <w:r w:rsidRPr="00F67495">
        <w:t xml:space="preserve"> Гайсинського району Вінницької області (коригування 2) (код ДК 021:2015 «Єдиний закупівельний словник» - 45260000-7 - Покрівельні роботи та інші спеціалізовані будівельні роботи)</w:t>
      </w:r>
      <w:r>
        <w:t>;</w:t>
      </w:r>
    </w:p>
    <w:p w14:paraId="23A52FEB" w14:textId="104173FB" w:rsidR="00F67495" w:rsidRDefault="00F67495" w:rsidP="004C153F">
      <w:pPr>
        <w:pStyle w:val="a3"/>
        <w:numPr>
          <w:ilvl w:val="0"/>
          <w:numId w:val="2"/>
        </w:numPr>
        <w:tabs>
          <w:tab w:val="left" w:pos="851"/>
        </w:tabs>
        <w:ind w:left="0" w:right="3" w:firstLine="567"/>
      </w:pPr>
      <w:r w:rsidRPr="00F67495">
        <w:rPr>
          <w:b/>
          <w:bCs/>
        </w:rPr>
        <w:t>Закупівля зареєстрована за ідентифікатором:</w:t>
      </w:r>
      <w:r w:rsidRPr="00F67495">
        <w:t xml:space="preserve"> UA-2025-05-27-011939-a</w:t>
      </w:r>
      <w:r>
        <w:t>;</w:t>
      </w:r>
    </w:p>
    <w:p w14:paraId="3A0B0DB2" w14:textId="5453B7C8" w:rsidR="00F67495" w:rsidRDefault="00D87BCF" w:rsidP="004C153F">
      <w:pPr>
        <w:pStyle w:val="a3"/>
        <w:numPr>
          <w:ilvl w:val="0"/>
          <w:numId w:val="2"/>
        </w:numPr>
        <w:tabs>
          <w:tab w:val="left" w:pos="851"/>
        </w:tabs>
        <w:ind w:left="0" w:right="3" w:firstLine="567"/>
      </w:pPr>
      <w:r w:rsidRPr="00D87BCF">
        <w:rPr>
          <w:b/>
          <w:bCs/>
        </w:rPr>
        <w:t>Вид процедури закупівлі:</w:t>
      </w:r>
      <w:r>
        <w:t xml:space="preserve"> </w:t>
      </w:r>
      <w:r w:rsidR="003116ED">
        <w:t>відкриті торги з особливостями (</w:t>
      </w:r>
      <w:r>
        <w:t>з</w:t>
      </w:r>
      <w:r w:rsidR="00F67495" w:rsidRPr="00F67495">
        <w:t xml:space="preserve">акупівля здійснюється відповідно до Особливостей здійснення публічних </w:t>
      </w:r>
      <w:proofErr w:type="spellStart"/>
      <w:r w:rsidR="00F67495" w:rsidRPr="00F67495">
        <w:t>закупівель</w:t>
      </w:r>
      <w:proofErr w:type="spellEnd"/>
      <w:r w:rsidR="00F67495" w:rsidRPr="00F67495">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 1178), </w:t>
      </w:r>
    </w:p>
    <w:p w14:paraId="3B3BE8B6" w14:textId="7135A561" w:rsidR="005B7A3F" w:rsidRDefault="00224D1C" w:rsidP="004C153F">
      <w:pPr>
        <w:pStyle w:val="a3"/>
        <w:numPr>
          <w:ilvl w:val="0"/>
          <w:numId w:val="2"/>
        </w:numPr>
        <w:tabs>
          <w:tab w:val="left" w:pos="851"/>
        </w:tabs>
        <w:ind w:left="0" w:right="3" w:firstLine="567"/>
      </w:pPr>
      <w:r w:rsidRPr="00F67495">
        <w:rPr>
          <w:b/>
          <w:bCs/>
        </w:rPr>
        <w:t>Обґрунтування технічних та якісних характеристик предмета закупівлі:</w:t>
      </w:r>
      <w:r>
        <w:t xml:space="preserve"> </w:t>
      </w:r>
      <w:r w:rsidR="000F3198">
        <w:t xml:space="preserve">закупівля </w:t>
      </w:r>
      <w:r w:rsidR="000F3198" w:rsidRPr="000F3198">
        <w:t xml:space="preserve">зумовлена необхідністю </w:t>
      </w:r>
      <w:r w:rsidR="005B7A3F" w:rsidRPr="005B7A3F">
        <w:t>забезпечення безпеки та комфорту учнів та персоналу, а також для збереження самого приміщення.</w:t>
      </w:r>
    </w:p>
    <w:p w14:paraId="6BB05918" w14:textId="2302BDE6" w:rsidR="00224D1C" w:rsidRDefault="000F3198" w:rsidP="005B7A3F">
      <w:pPr>
        <w:pStyle w:val="a3"/>
        <w:tabs>
          <w:tab w:val="left" w:pos="851"/>
        </w:tabs>
        <w:ind w:left="0" w:right="3" w:firstLine="567"/>
      </w:pPr>
      <w:r>
        <w:t>Т</w:t>
      </w:r>
      <w:r w:rsidR="00224D1C" w:rsidRPr="00224D1C">
        <w:t xml:space="preserve">ехнічні та якісні характеристики предмета закупівлі, відповідають технічним умовам та стандартам, передбаченим законодавством України, діючими на період виконання робіт. Роботи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Кошторисним нормам України, затверджених наказом </w:t>
      </w:r>
      <w:proofErr w:type="spellStart"/>
      <w:r w:rsidR="00224D1C" w:rsidRPr="00224D1C">
        <w:t>Мінрегіонбуду</w:t>
      </w:r>
      <w:proofErr w:type="spellEnd"/>
      <w:r w:rsidR="00224D1C" w:rsidRPr="00224D1C">
        <w:t xml:space="preserve"> України від 01.11.2021 №281, іншим нормативно-правовим актам і нормативним документам у галузі будівництва, проектній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w:t>
      </w:r>
    </w:p>
    <w:p w14:paraId="0A8FFB0E" w14:textId="1C4B36FA" w:rsidR="00F67495" w:rsidRDefault="00F67495" w:rsidP="004C153F">
      <w:pPr>
        <w:pStyle w:val="a3"/>
        <w:numPr>
          <w:ilvl w:val="0"/>
          <w:numId w:val="2"/>
        </w:numPr>
        <w:tabs>
          <w:tab w:val="left" w:pos="851"/>
        </w:tabs>
        <w:ind w:left="0" w:right="3" w:firstLine="567"/>
      </w:pPr>
      <w:r w:rsidRPr="00FE37BA">
        <w:rPr>
          <w:b/>
          <w:bCs/>
        </w:rPr>
        <w:t>Очікувана вартість закупівлі</w:t>
      </w:r>
      <w:r w:rsidR="00FE37BA" w:rsidRPr="00FE37BA">
        <w:rPr>
          <w:b/>
          <w:bCs/>
        </w:rPr>
        <w:t>:</w:t>
      </w:r>
      <w:r>
        <w:t xml:space="preserve"> </w:t>
      </w:r>
      <w:r w:rsidR="00D446FF" w:rsidRPr="00D446FF">
        <w:t>3</w:t>
      </w:r>
      <w:r w:rsidR="00D446FF">
        <w:t> </w:t>
      </w:r>
      <w:r w:rsidR="00D446FF" w:rsidRPr="00D446FF">
        <w:t>685</w:t>
      </w:r>
      <w:r w:rsidR="00D446FF">
        <w:t xml:space="preserve"> </w:t>
      </w:r>
      <w:r w:rsidR="00D446FF" w:rsidRPr="00D446FF">
        <w:t>810</w:t>
      </w:r>
      <w:r w:rsidR="00D446FF">
        <w:t>,00 грн.</w:t>
      </w:r>
      <w:r w:rsidR="003116ED">
        <w:t xml:space="preserve"> визначена відповідно до розробленої та затвердженої проектної документації </w:t>
      </w:r>
      <w:r w:rsidR="00D446FF">
        <w:t xml:space="preserve">та </w:t>
      </w:r>
      <w:r>
        <w:t>розрахована відповідно до п. 4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очікувана вартість робіт з будівництва, капітального ремонту та реконструкції визначається з урахуванням кошторисних норм України «Настанова з визначення вартості будівництва» (далі – КНУ «Настанова з визначення вартості будівництва»), прийнятого наказом Міністерства розвитку громад та територій України від 01.11.2021 № 281.</w:t>
      </w:r>
    </w:p>
    <w:p w14:paraId="0AABA73E" w14:textId="0A332661" w:rsidR="00224D1C" w:rsidRDefault="00224D1C" w:rsidP="003116ED">
      <w:pPr>
        <w:pStyle w:val="a3"/>
        <w:ind w:left="0" w:right="3" w:firstLine="567"/>
      </w:pPr>
      <w:r>
        <w:t>Ф</w:t>
      </w:r>
      <w:r w:rsidRPr="00224D1C">
        <w:t xml:space="preserve">інансування закупівлі здійснюється відповідно до затвердженого кошторису та наявної потреби за рахунок коштів </w:t>
      </w:r>
      <w:r w:rsidR="00D40AF8" w:rsidRPr="00D40AF8">
        <w:t>місцевого</w:t>
      </w:r>
      <w:r w:rsidRPr="00D40AF8">
        <w:t xml:space="preserve"> бюджету,</w:t>
      </w:r>
      <w:r>
        <w:t xml:space="preserve"> та </w:t>
      </w:r>
      <w:r w:rsidRPr="00224D1C">
        <w:t>за бюджетною програмою КПКВК</w:t>
      </w:r>
      <w:r w:rsidR="00D40AF8">
        <w:t xml:space="preserve"> 0611021» </w:t>
      </w:r>
      <w:r w:rsidR="00D40AF8" w:rsidRPr="00D40AF8">
        <w:t>Надання загальної середньої освіти закладами загальної середньої освіти за рахунок коштів місцевого бюджету</w:t>
      </w:r>
      <w:r w:rsidR="00D40AF8">
        <w:t>»</w:t>
      </w:r>
      <w:bookmarkStart w:id="1" w:name="_GoBack"/>
      <w:bookmarkEnd w:id="1"/>
    </w:p>
    <w:p w14:paraId="6EA88491" w14:textId="7ADB4580" w:rsidR="00224D1C" w:rsidRDefault="00224D1C" w:rsidP="003116ED">
      <w:pPr>
        <w:pStyle w:val="a3"/>
        <w:ind w:left="0" w:right="3" w:firstLine="567"/>
      </w:pPr>
    </w:p>
    <w:p w14:paraId="092994AF" w14:textId="77777777" w:rsidR="003116ED" w:rsidRDefault="003116ED" w:rsidP="003116ED">
      <w:pPr>
        <w:pStyle w:val="a3"/>
        <w:ind w:left="0" w:right="3" w:firstLine="567"/>
      </w:pPr>
    </w:p>
    <w:p w14:paraId="10D0FFCF" w14:textId="77777777" w:rsidR="00DF1BB1" w:rsidRDefault="00DF1BB1" w:rsidP="003116ED">
      <w:pPr>
        <w:pStyle w:val="a3"/>
        <w:ind w:left="0" w:right="3" w:firstLine="567"/>
      </w:pPr>
    </w:p>
    <w:p w14:paraId="7D1048D9" w14:textId="77777777" w:rsidR="00DF1BB1" w:rsidRPr="00C213FB" w:rsidRDefault="00DF1BB1" w:rsidP="00DF1BB1">
      <w:pPr>
        <w:jc w:val="center"/>
        <w:rPr>
          <w:b/>
          <w:bCs/>
          <w:sz w:val="24"/>
          <w:szCs w:val="24"/>
        </w:rPr>
      </w:pPr>
      <w:r w:rsidRPr="00C213FB">
        <w:rPr>
          <w:b/>
          <w:bCs/>
          <w:sz w:val="24"/>
          <w:szCs w:val="24"/>
        </w:rPr>
        <w:t>ТЕХНІЧНЕ ЗАВДАННЯ</w:t>
      </w:r>
    </w:p>
    <w:p w14:paraId="74C7A457" w14:textId="77777777" w:rsidR="00DF1BB1" w:rsidRPr="00C213FB" w:rsidRDefault="00DF1BB1" w:rsidP="00DF1BB1">
      <w:pPr>
        <w:jc w:val="center"/>
        <w:rPr>
          <w:b/>
          <w:bCs/>
          <w:sz w:val="24"/>
          <w:szCs w:val="24"/>
        </w:rPr>
      </w:pPr>
      <w:r w:rsidRPr="00C213FB">
        <w:rPr>
          <w:b/>
          <w:bCs/>
          <w:sz w:val="24"/>
          <w:szCs w:val="24"/>
        </w:rPr>
        <w:t>(технічна специфікація) на закупівлю робіт</w:t>
      </w:r>
    </w:p>
    <w:p w14:paraId="29F89305" w14:textId="77777777" w:rsidR="00DF1BB1" w:rsidRPr="00C213FB" w:rsidRDefault="00DF1BB1" w:rsidP="00DF1BB1">
      <w:pPr>
        <w:jc w:val="center"/>
        <w:rPr>
          <w:sz w:val="24"/>
          <w:szCs w:val="24"/>
        </w:rPr>
      </w:pPr>
    </w:p>
    <w:p w14:paraId="402CF292" w14:textId="77777777" w:rsidR="00DF1BB1" w:rsidRPr="00C213FB" w:rsidRDefault="00DF1BB1" w:rsidP="00DF1BB1">
      <w:pPr>
        <w:ind w:left="59"/>
        <w:jc w:val="center"/>
        <w:rPr>
          <w:b/>
          <w:bCs/>
          <w:sz w:val="24"/>
          <w:szCs w:val="24"/>
        </w:rPr>
      </w:pPr>
      <w:r w:rsidRPr="00C213FB">
        <w:rPr>
          <w:b/>
          <w:bCs/>
          <w:sz w:val="24"/>
          <w:szCs w:val="24"/>
        </w:rPr>
        <w:t xml:space="preserve">Капітальний ремонт покрівлі будівлі </w:t>
      </w:r>
      <w:proofErr w:type="spellStart"/>
      <w:r w:rsidRPr="00C213FB">
        <w:rPr>
          <w:b/>
          <w:bCs/>
          <w:sz w:val="24"/>
          <w:szCs w:val="24"/>
        </w:rPr>
        <w:t>Райгородського</w:t>
      </w:r>
      <w:proofErr w:type="spellEnd"/>
      <w:r w:rsidRPr="00C213FB">
        <w:rPr>
          <w:b/>
          <w:bCs/>
          <w:sz w:val="24"/>
          <w:szCs w:val="24"/>
        </w:rPr>
        <w:t xml:space="preserve"> ліцею по вул. Миру 11А, </w:t>
      </w:r>
      <w:proofErr w:type="spellStart"/>
      <w:r w:rsidRPr="00C213FB">
        <w:rPr>
          <w:b/>
          <w:bCs/>
          <w:sz w:val="24"/>
          <w:szCs w:val="24"/>
        </w:rPr>
        <w:t>с.Райгород</w:t>
      </w:r>
      <w:proofErr w:type="spellEnd"/>
      <w:r w:rsidRPr="00C213FB">
        <w:rPr>
          <w:b/>
          <w:bCs/>
          <w:sz w:val="24"/>
          <w:szCs w:val="24"/>
        </w:rPr>
        <w:t xml:space="preserve"> Гайсинського району Вінницької області (коригування 2)</w:t>
      </w:r>
    </w:p>
    <w:p w14:paraId="17629705" w14:textId="77777777" w:rsidR="00DF1BB1" w:rsidRPr="00C213FB" w:rsidRDefault="00DF1BB1" w:rsidP="00DF1BB1">
      <w:pPr>
        <w:ind w:left="59"/>
        <w:jc w:val="center"/>
        <w:rPr>
          <w:b/>
          <w:bCs/>
          <w:sz w:val="24"/>
          <w:szCs w:val="24"/>
        </w:rPr>
      </w:pPr>
      <w:r w:rsidRPr="00C213FB">
        <w:rPr>
          <w:b/>
          <w:bCs/>
          <w:sz w:val="24"/>
          <w:szCs w:val="24"/>
        </w:rPr>
        <w:t>(код ДК 021:2015 «Єдиний закупівельний словник»  - 45260000-7 - Покрівельні роботи та інші спеціалізовані будівельні роботи)</w:t>
      </w:r>
    </w:p>
    <w:p w14:paraId="3C485556" w14:textId="77777777" w:rsidR="00DF1BB1" w:rsidRPr="00C213FB" w:rsidRDefault="00DF1BB1" w:rsidP="00DF1BB1">
      <w:pPr>
        <w:ind w:left="709"/>
        <w:jc w:val="both"/>
        <w:rPr>
          <w:sz w:val="24"/>
          <w:szCs w:val="24"/>
        </w:rPr>
      </w:pPr>
    </w:p>
    <w:p w14:paraId="3DFE98C3" w14:textId="77777777" w:rsidR="00DF1BB1" w:rsidRPr="00C213FB" w:rsidRDefault="00DF1BB1" w:rsidP="00DF1BB1">
      <w:pPr>
        <w:ind w:firstLine="567"/>
        <w:jc w:val="both"/>
        <w:rPr>
          <w:sz w:val="24"/>
          <w:szCs w:val="24"/>
        </w:rPr>
      </w:pPr>
      <w:r w:rsidRPr="00C213FB">
        <w:rPr>
          <w:sz w:val="24"/>
          <w:szCs w:val="24"/>
        </w:rPr>
        <w:t>Клас наслідків (відповідальності): СС2</w:t>
      </w:r>
    </w:p>
    <w:p w14:paraId="6B37467B" w14:textId="77777777" w:rsidR="00DF1BB1" w:rsidRPr="00C213FB" w:rsidRDefault="00DF1BB1" w:rsidP="00DF1BB1">
      <w:pPr>
        <w:tabs>
          <w:tab w:val="left" w:pos="2992"/>
          <w:tab w:val="left" w:pos="5328"/>
          <w:tab w:val="left" w:pos="7922"/>
          <w:tab w:val="left" w:pos="8284"/>
        </w:tabs>
        <w:ind w:firstLine="567"/>
        <w:jc w:val="both"/>
        <w:rPr>
          <w:sz w:val="24"/>
          <w:szCs w:val="24"/>
        </w:rPr>
      </w:pPr>
      <w:r w:rsidRPr="00C213FB">
        <w:rPr>
          <w:sz w:val="24"/>
          <w:szCs w:val="24"/>
        </w:rPr>
        <w:lastRenderedPageBreak/>
        <w:t xml:space="preserve">Роботи повинні бути виконані відповідно до </w:t>
      </w:r>
      <w:proofErr w:type="spellStart"/>
      <w:r w:rsidRPr="00C213FB">
        <w:rPr>
          <w:sz w:val="24"/>
          <w:szCs w:val="24"/>
        </w:rPr>
        <w:t>проєкту</w:t>
      </w:r>
      <w:proofErr w:type="spellEnd"/>
      <w:r w:rsidRPr="00C213FB">
        <w:rPr>
          <w:sz w:val="24"/>
          <w:szCs w:val="24"/>
        </w:rPr>
        <w:t xml:space="preserve">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 що використовуються для їх виконання, повинні відповідати вимогам нормативно- правових актів і нормативним документам у галузі будівництва, </w:t>
      </w:r>
      <w:proofErr w:type="spellStart"/>
      <w:r w:rsidRPr="00C213FB">
        <w:rPr>
          <w:sz w:val="24"/>
          <w:szCs w:val="24"/>
        </w:rPr>
        <w:t>проєктній</w:t>
      </w:r>
      <w:proofErr w:type="spellEnd"/>
      <w:r w:rsidRPr="00C213FB">
        <w:rPr>
          <w:sz w:val="24"/>
          <w:szCs w:val="24"/>
        </w:rPr>
        <w:t xml:space="preserve"> документації та умовам </w:t>
      </w:r>
      <w:proofErr w:type="spellStart"/>
      <w:r w:rsidRPr="00C213FB">
        <w:rPr>
          <w:sz w:val="24"/>
          <w:szCs w:val="24"/>
        </w:rPr>
        <w:t>проєкту</w:t>
      </w:r>
      <w:proofErr w:type="spellEnd"/>
      <w:r w:rsidRPr="00C213FB">
        <w:rPr>
          <w:sz w:val="24"/>
          <w:szCs w:val="24"/>
        </w:rPr>
        <w:t xml:space="preserve"> договору про закупівлю, зазначеному в додатку № 3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14:paraId="4297CE20" w14:textId="77777777" w:rsidR="00DF1BB1" w:rsidRPr="00D22432" w:rsidRDefault="00DF1BB1" w:rsidP="00DF1BB1">
      <w:pPr>
        <w:ind w:firstLine="567"/>
        <w:jc w:val="both"/>
        <w:rPr>
          <w:sz w:val="24"/>
          <w:szCs w:val="24"/>
        </w:rPr>
      </w:pPr>
      <w:r w:rsidRPr="00C213FB">
        <w:rPr>
          <w:sz w:val="24"/>
          <w:szCs w:val="24"/>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proofErr w:type="spellStart"/>
      <w:r w:rsidRPr="00C213FB">
        <w:rPr>
          <w:sz w:val="24"/>
          <w:szCs w:val="24"/>
        </w:rPr>
        <w:t>проєкту</w:t>
      </w:r>
      <w:proofErr w:type="spellEnd"/>
      <w:r w:rsidRPr="00C213FB">
        <w:rPr>
          <w:sz w:val="24"/>
          <w:szCs w:val="24"/>
        </w:rPr>
        <w:t xml:space="preserve"> договору про закупівлю, зазначеного в додатку № 3 до тендерної </w:t>
      </w:r>
      <w:r w:rsidRPr="00D22432">
        <w:rPr>
          <w:sz w:val="24"/>
          <w:szCs w:val="24"/>
        </w:rPr>
        <w:t>документації, покладається на переможця процедури закупівлі.</w:t>
      </w:r>
    </w:p>
    <w:p w14:paraId="54CB7BC3" w14:textId="77777777" w:rsidR="00DF1BB1" w:rsidRPr="00D22432" w:rsidRDefault="00DF1BB1" w:rsidP="00DF1BB1">
      <w:pPr>
        <w:tabs>
          <w:tab w:val="left" w:pos="5047"/>
        </w:tabs>
        <w:ind w:firstLine="567"/>
        <w:rPr>
          <w:sz w:val="24"/>
          <w:szCs w:val="24"/>
        </w:rPr>
      </w:pPr>
      <w:r w:rsidRPr="00D22432">
        <w:rPr>
          <w:sz w:val="24"/>
          <w:szCs w:val="24"/>
        </w:rPr>
        <w:t xml:space="preserve">Строк виконання робіт становить: </w:t>
      </w:r>
      <w:r w:rsidRPr="0021036A">
        <w:rPr>
          <w:sz w:val="24"/>
          <w:szCs w:val="24"/>
        </w:rPr>
        <w:t>до 31.12.2027 р.</w:t>
      </w:r>
    </w:p>
    <w:p w14:paraId="1D57D563" w14:textId="77777777" w:rsidR="00DF1BB1" w:rsidRPr="00D22432" w:rsidRDefault="00DF1BB1" w:rsidP="00DF1BB1">
      <w:pPr>
        <w:ind w:firstLine="567"/>
        <w:jc w:val="both"/>
        <w:rPr>
          <w:rFonts w:eastAsia="SimSun"/>
          <w:color w:val="FF0000"/>
          <w:lang w:eastAsia="zh-CN"/>
        </w:rPr>
      </w:pPr>
      <w:r w:rsidRPr="00D22432">
        <w:rPr>
          <w:sz w:val="24"/>
          <w:szCs w:val="24"/>
        </w:rPr>
        <w:t xml:space="preserve">Місце виконання робіт (адреса об’єкта будівництва): </w:t>
      </w:r>
      <w:r w:rsidRPr="00D22432">
        <w:rPr>
          <w:snapToGrid w:val="0"/>
        </w:rPr>
        <w:t xml:space="preserve">Україна, Вінницька область, Гайсинський район, </w:t>
      </w:r>
      <w:proofErr w:type="spellStart"/>
      <w:r w:rsidRPr="00D22432">
        <w:rPr>
          <w:snapToGrid w:val="0"/>
        </w:rPr>
        <w:t>с.Райгород</w:t>
      </w:r>
      <w:proofErr w:type="spellEnd"/>
      <w:r w:rsidRPr="00D22432">
        <w:rPr>
          <w:snapToGrid w:val="0"/>
        </w:rPr>
        <w:t xml:space="preserve">, </w:t>
      </w:r>
      <w:proofErr w:type="spellStart"/>
      <w:r w:rsidRPr="00D22432">
        <w:rPr>
          <w:snapToGrid w:val="0"/>
        </w:rPr>
        <w:t>вул.Миру</w:t>
      </w:r>
      <w:proofErr w:type="spellEnd"/>
      <w:r w:rsidRPr="00D22432">
        <w:rPr>
          <w:snapToGrid w:val="0"/>
        </w:rPr>
        <w:t xml:space="preserve"> 11А.</w:t>
      </w:r>
    </w:p>
    <w:p w14:paraId="4DA1FFDF" w14:textId="77777777" w:rsidR="00DF1BB1" w:rsidRPr="00D22432" w:rsidRDefault="00DF1BB1" w:rsidP="00DF1BB1">
      <w:pPr>
        <w:tabs>
          <w:tab w:val="left" w:pos="4368"/>
        </w:tabs>
        <w:ind w:firstLine="567"/>
        <w:rPr>
          <w:sz w:val="24"/>
          <w:szCs w:val="24"/>
        </w:rPr>
      </w:pPr>
      <w:r w:rsidRPr="00D22432">
        <w:rPr>
          <w:sz w:val="24"/>
          <w:szCs w:val="24"/>
        </w:rPr>
        <w:t>Обсяг виконання робіт: 1 робота</w:t>
      </w:r>
    </w:p>
    <w:p w14:paraId="5AE1DDBC" w14:textId="77777777" w:rsidR="00DF1BB1" w:rsidRPr="00D22432" w:rsidRDefault="00DF1BB1" w:rsidP="00DF1BB1">
      <w:pPr>
        <w:tabs>
          <w:tab w:val="left" w:pos="8018"/>
        </w:tabs>
        <w:ind w:firstLine="567"/>
        <w:jc w:val="both"/>
        <w:rPr>
          <w:sz w:val="24"/>
          <w:szCs w:val="24"/>
        </w:rPr>
      </w:pPr>
      <w:r w:rsidRPr="00D22432">
        <w:rPr>
          <w:sz w:val="24"/>
          <w:szCs w:val="24"/>
        </w:rPr>
        <w:t>Гарантійний строк експлуатації об’єкта будівництва становить: 10 років з дня його прийняття замовником.</w:t>
      </w:r>
    </w:p>
    <w:p w14:paraId="26045954" w14:textId="77777777" w:rsidR="00DF1BB1" w:rsidRPr="00C213FB" w:rsidRDefault="00DF1BB1" w:rsidP="00DF1BB1">
      <w:pPr>
        <w:ind w:firstLine="567"/>
        <w:jc w:val="both"/>
        <w:rPr>
          <w:sz w:val="24"/>
          <w:szCs w:val="24"/>
        </w:rPr>
      </w:pPr>
      <w:r w:rsidRPr="00D22432">
        <w:rPr>
          <w:sz w:val="24"/>
          <w:szCs w:val="24"/>
        </w:rPr>
        <w:t>Примітка. Згідно з пунктом 103 Загальних умов укладення та виконання договорів</w:t>
      </w:r>
      <w:r w:rsidRPr="00C213FB">
        <w:rPr>
          <w:sz w:val="24"/>
          <w:szCs w:val="24"/>
        </w:rPr>
        <w:t xml:space="preserve"> </w:t>
      </w:r>
      <w:proofErr w:type="spellStart"/>
      <w:r w:rsidRPr="00C213FB">
        <w:rPr>
          <w:sz w:val="24"/>
          <w:szCs w:val="24"/>
        </w:rPr>
        <w:t>підряду</w:t>
      </w:r>
      <w:proofErr w:type="spellEnd"/>
      <w:r w:rsidRPr="00C213FB">
        <w:rPr>
          <w:sz w:val="24"/>
          <w:szCs w:val="24"/>
        </w:rPr>
        <w:t xml:space="preserve"> в капітальному будівництві, затверджених постановою Кабінету Міністрів України від 01.08.2005 № 668, гарантійний строк експлуатації об’єкта будівництва становить 10 (десять) років з дня його прийняття замовником, якщо більший гарантійний строк не встановлений договором </w:t>
      </w:r>
      <w:proofErr w:type="spellStart"/>
      <w:r w:rsidRPr="00C213FB">
        <w:rPr>
          <w:sz w:val="24"/>
          <w:szCs w:val="24"/>
        </w:rPr>
        <w:t>підряду</w:t>
      </w:r>
      <w:proofErr w:type="spellEnd"/>
      <w:r w:rsidRPr="00C213FB">
        <w:rPr>
          <w:sz w:val="24"/>
          <w:szCs w:val="24"/>
        </w:rPr>
        <w:t xml:space="preserve"> або законом.</w:t>
      </w:r>
    </w:p>
    <w:p w14:paraId="0FE3B1CD" w14:textId="77777777" w:rsidR="00DF1BB1" w:rsidRPr="00C213FB" w:rsidRDefault="00DF1BB1" w:rsidP="00DF1BB1">
      <w:pPr>
        <w:ind w:firstLine="567"/>
        <w:jc w:val="both"/>
        <w:rPr>
          <w:sz w:val="24"/>
          <w:szCs w:val="24"/>
        </w:rPr>
      </w:pPr>
      <w:r w:rsidRPr="00C213FB">
        <w:rPr>
          <w:sz w:val="24"/>
          <w:szCs w:val="24"/>
        </w:rPr>
        <w:t>Вимоги до формування ціни тендерної пропозиції (договірної ціни) учасника зазначені в пункті 3.8 тендерної документації.</w:t>
      </w:r>
    </w:p>
    <w:p w14:paraId="2D28C77C" w14:textId="77777777" w:rsidR="00DF1BB1" w:rsidRPr="00C213FB" w:rsidRDefault="00DF1BB1" w:rsidP="00DF1BB1">
      <w:pPr>
        <w:ind w:firstLine="567"/>
        <w:jc w:val="both"/>
        <w:rPr>
          <w:sz w:val="24"/>
          <w:szCs w:val="24"/>
        </w:rPr>
      </w:pPr>
      <w:r w:rsidRPr="00C213FB">
        <w:rPr>
          <w:sz w:val="24"/>
          <w:szCs w:val="24"/>
        </w:rPr>
        <w:t xml:space="preserve">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 Учасник повинен гарантувати якість закінчених робіт і змонтованих конструкцій, досягнення показників, визначених у </w:t>
      </w:r>
      <w:proofErr w:type="spellStart"/>
      <w:r w:rsidRPr="00C213FB">
        <w:rPr>
          <w:sz w:val="24"/>
          <w:szCs w:val="24"/>
        </w:rPr>
        <w:t>проєктній</w:t>
      </w:r>
      <w:proofErr w:type="spellEnd"/>
      <w:r w:rsidRPr="00C213FB">
        <w:rPr>
          <w:sz w:val="24"/>
          <w:szCs w:val="24"/>
        </w:rPr>
        <w:t xml:space="preserve"> документації, та можливість експлуатації об’єкта будівництва протягом гарантійного строку, зазначеного в цьому додатку.</w:t>
      </w:r>
    </w:p>
    <w:p w14:paraId="1079BADD" w14:textId="77777777" w:rsidR="00DF1BB1" w:rsidRPr="00C213FB" w:rsidRDefault="00DF1BB1" w:rsidP="00DF1BB1">
      <w:pPr>
        <w:ind w:firstLine="567"/>
        <w:jc w:val="both"/>
        <w:rPr>
          <w:sz w:val="24"/>
          <w:szCs w:val="24"/>
        </w:rPr>
      </w:pPr>
      <w:r w:rsidRPr="00C213FB">
        <w:rPr>
          <w:sz w:val="24"/>
          <w:szCs w:val="24"/>
        </w:rPr>
        <w:t xml:space="preserve">Для підготовки тендерної пропозиції та розрахунку ціни тендерної пропозиції (договірної ціни) учасника замовник у складі цього Технічного завдання надає такі дані: </w:t>
      </w:r>
    </w:p>
    <w:p w14:paraId="29026975" w14:textId="77777777" w:rsidR="00DF1BB1" w:rsidRPr="00C213FB" w:rsidRDefault="00DF1BB1" w:rsidP="00DF1BB1">
      <w:pPr>
        <w:ind w:firstLine="567"/>
        <w:jc w:val="both"/>
        <w:rPr>
          <w:sz w:val="24"/>
          <w:szCs w:val="24"/>
        </w:rPr>
      </w:pPr>
    </w:p>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4706"/>
        <w:gridCol w:w="681"/>
        <w:gridCol w:w="1418"/>
        <w:gridCol w:w="1418"/>
        <w:gridCol w:w="1359"/>
        <w:gridCol w:w="59"/>
      </w:tblGrid>
      <w:tr w:rsidR="00DF1BB1" w:rsidRPr="00C213FB" w14:paraId="46C047AB" w14:textId="77777777" w:rsidTr="00D26232">
        <w:trPr>
          <w:gridAfter w:val="1"/>
          <w:wAfter w:w="59" w:type="dxa"/>
          <w:jc w:val="center"/>
        </w:trPr>
        <w:tc>
          <w:tcPr>
            <w:tcW w:w="10206" w:type="dxa"/>
            <w:gridSpan w:val="8"/>
            <w:tcBorders>
              <w:top w:val="nil"/>
              <w:left w:val="nil"/>
              <w:bottom w:val="nil"/>
              <w:right w:val="nil"/>
            </w:tcBorders>
          </w:tcPr>
          <w:p w14:paraId="5C9477AE" w14:textId="77777777" w:rsidR="00DF1BB1" w:rsidRPr="00C213FB" w:rsidRDefault="00DF1BB1" w:rsidP="00D26232">
            <w:pPr>
              <w:keepLines/>
              <w:jc w:val="center"/>
              <w:rPr>
                <w:rFonts w:ascii="Arial" w:hAnsi="Arial" w:cs="Arial"/>
                <w:sz w:val="20"/>
                <w:szCs w:val="20"/>
              </w:rPr>
            </w:pPr>
            <w:r w:rsidRPr="00C213FB">
              <w:rPr>
                <w:rFonts w:ascii="Arial" w:hAnsi="Arial" w:cs="Arial"/>
                <w:b/>
                <w:bCs/>
                <w:spacing w:val="-5"/>
                <w:sz w:val="24"/>
                <w:szCs w:val="24"/>
              </w:rPr>
              <w:t>Відомість обсягів робіт</w:t>
            </w:r>
          </w:p>
        </w:tc>
      </w:tr>
      <w:tr w:rsidR="00DF1BB1" w:rsidRPr="00C213FB" w14:paraId="65BB616B" w14:textId="77777777" w:rsidTr="00D26232">
        <w:trPr>
          <w:gridAfter w:val="1"/>
          <w:wAfter w:w="59" w:type="dxa"/>
          <w:jc w:val="center"/>
        </w:trPr>
        <w:tc>
          <w:tcPr>
            <w:tcW w:w="5330" w:type="dxa"/>
            <w:gridSpan w:val="4"/>
            <w:tcBorders>
              <w:top w:val="nil"/>
              <w:left w:val="nil"/>
              <w:bottom w:val="nil"/>
              <w:right w:val="nil"/>
            </w:tcBorders>
          </w:tcPr>
          <w:p w14:paraId="598A55D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4876" w:type="dxa"/>
            <w:gridSpan w:val="4"/>
            <w:tcBorders>
              <w:top w:val="nil"/>
              <w:left w:val="nil"/>
              <w:bottom w:val="nil"/>
              <w:right w:val="nil"/>
            </w:tcBorders>
          </w:tcPr>
          <w:p w14:paraId="2B0B25F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41742B2" w14:textId="77777777" w:rsidTr="00D26232">
        <w:trPr>
          <w:gridAfter w:val="1"/>
          <w:wAfter w:w="59" w:type="dxa"/>
          <w:jc w:val="center"/>
        </w:trPr>
        <w:tc>
          <w:tcPr>
            <w:tcW w:w="10206" w:type="dxa"/>
            <w:gridSpan w:val="8"/>
            <w:tcBorders>
              <w:top w:val="nil"/>
              <w:left w:val="nil"/>
              <w:bottom w:val="nil"/>
              <w:right w:val="nil"/>
            </w:tcBorders>
          </w:tcPr>
          <w:p w14:paraId="60954207"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Капітальний ремонт покрівлі будівлі </w:t>
            </w:r>
            <w:proofErr w:type="spellStart"/>
            <w:r w:rsidRPr="00C213FB">
              <w:rPr>
                <w:rFonts w:ascii="Arial" w:hAnsi="Arial" w:cs="Arial"/>
                <w:spacing w:val="-5"/>
                <w:sz w:val="20"/>
                <w:szCs w:val="20"/>
              </w:rPr>
              <w:t>Райгородського</w:t>
            </w:r>
            <w:proofErr w:type="spellEnd"/>
            <w:r w:rsidRPr="00C213FB">
              <w:rPr>
                <w:rFonts w:ascii="Arial" w:hAnsi="Arial" w:cs="Arial"/>
                <w:spacing w:val="-5"/>
                <w:sz w:val="20"/>
                <w:szCs w:val="20"/>
              </w:rPr>
              <w:t xml:space="preserve"> ліцею по вул. Миру 11А, с. </w:t>
            </w:r>
            <w:proofErr w:type="spellStart"/>
            <w:r w:rsidRPr="00C213FB">
              <w:rPr>
                <w:rFonts w:ascii="Arial" w:hAnsi="Arial" w:cs="Arial"/>
                <w:spacing w:val="-5"/>
                <w:sz w:val="20"/>
                <w:szCs w:val="20"/>
              </w:rPr>
              <w:t>Райгород</w:t>
            </w:r>
            <w:proofErr w:type="spellEnd"/>
            <w:r w:rsidRPr="00C213FB">
              <w:rPr>
                <w:rFonts w:ascii="Arial" w:hAnsi="Arial" w:cs="Arial"/>
                <w:spacing w:val="-5"/>
                <w:sz w:val="20"/>
                <w:szCs w:val="20"/>
              </w:rPr>
              <w:t xml:space="preserve"> Гайсинського</w:t>
            </w:r>
          </w:p>
          <w:p w14:paraId="5912DF8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району Вінницької області (коригування 2)</w:t>
            </w:r>
          </w:p>
        </w:tc>
      </w:tr>
      <w:tr w:rsidR="00DF1BB1" w:rsidRPr="00C213FB" w14:paraId="3756BB49" w14:textId="77777777" w:rsidTr="00D26232">
        <w:trPr>
          <w:gridBefore w:val="1"/>
          <w:wBefore w:w="30" w:type="dxa"/>
          <w:jc w:val="center"/>
        </w:trPr>
        <w:tc>
          <w:tcPr>
            <w:tcW w:w="10235" w:type="dxa"/>
            <w:gridSpan w:val="8"/>
            <w:tcBorders>
              <w:top w:val="nil"/>
              <w:left w:val="nil"/>
              <w:bottom w:val="nil"/>
              <w:right w:val="nil"/>
            </w:tcBorders>
          </w:tcPr>
          <w:p w14:paraId="4B66870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DF7ABC7" w14:textId="77777777" w:rsidTr="00D26232">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155BABA6"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w:t>
            </w:r>
          </w:p>
          <w:p w14:paraId="78D4C7C2"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п/п</w:t>
            </w:r>
          </w:p>
        </w:tc>
        <w:tc>
          <w:tcPr>
            <w:tcW w:w="5387" w:type="dxa"/>
            <w:gridSpan w:val="2"/>
            <w:tcBorders>
              <w:top w:val="single" w:sz="12" w:space="0" w:color="auto"/>
              <w:left w:val="nil"/>
              <w:bottom w:val="nil"/>
              <w:right w:val="nil"/>
            </w:tcBorders>
            <w:vAlign w:val="center"/>
          </w:tcPr>
          <w:p w14:paraId="1600501F" w14:textId="77777777" w:rsidR="00DF1BB1" w:rsidRPr="00C213FB" w:rsidRDefault="00DF1BB1" w:rsidP="00D26232">
            <w:pPr>
              <w:keepLines/>
              <w:jc w:val="center"/>
              <w:rPr>
                <w:rFonts w:ascii="Arial" w:hAnsi="Arial" w:cs="Arial"/>
                <w:spacing w:val="-5"/>
                <w:sz w:val="20"/>
                <w:szCs w:val="20"/>
              </w:rPr>
            </w:pPr>
          </w:p>
          <w:p w14:paraId="250E6571"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Найменування робіт та витрат</w:t>
            </w:r>
          </w:p>
          <w:p w14:paraId="34567206" w14:textId="77777777" w:rsidR="00DF1BB1" w:rsidRPr="00C213FB" w:rsidRDefault="00DF1BB1" w:rsidP="00D26232">
            <w:pPr>
              <w:keepLines/>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73611F14"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Одиниця</w:t>
            </w:r>
          </w:p>
          <w:p w14:paraId="6FF2265E"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37B6D7C3"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7C80382A"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Примітка</w:t>
            </w:r>
          </w:p>
        </w:tc>
      </w:tr>
      <w:tr w:rsidR="00DF1BB1" w:rsidRPr="00C213FB" w14:paraId="093F435A" w14:textId="77777777" w:rsidTr="00D26232">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0185C95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0489AC22"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309D3732"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A5B49E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3B2EB0BE"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5</w:t>
            </w:r>
          </w:p>
        </w:tc>
      </w:tr>
      <w:tr w:rsidR="00DF1BB1" w:rsidRPr="00C213FB" w14:paraId="5F9E6075"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5B07991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D8875BF" w14:textId="77777777" w:rsidR="00DF1BB1" w:rsidRPr="00C213FB" w:rsidRDefault="00DF1BB1" w:rsidP="00D26232">
            <w:pPr>
              <w:keepLines/>
              <w:jc w:val="center"/>
              <w:rPr>
                <w:rFonts w:ascii="Arial" w:hAnsi="Arial" w:cs="Arial"/>
                <w:spacing w:val="-5"/>
                <w:sz w:val="20"/>
                <w:szCs w:val="20"/>
                <w:u w:val="single"/>
              </w:rPr>
            </w:pPr>
            <w:r w:rsidRPr="00C213FB">
              <w:rPr>
                <w:rFonts w:ascii="Arial" w:hAnsi="Arial" w:cs="Arial"/>
                <w:spacing w:val="-5"/>
                <w:sz w:val="20"/>
                <w:szCs w:val="20"/>
                <w:u w:val="single"/>
              </w:rPr>
              <w:t xml:space="preserve">Локальний кошторис 02-01-01 на </w:t>
            </w:r>
            <w:proofErr w:type="spellStart"/>
            <w:r w:rsidRPr="00C213FB">
              <w:rPr>
                <w:rFonts w:ascii="Arial" w:hAnsi="Arial" w:cs="Arial"/>
                <w:spacing w:val="-5"/>
                <w:sz w:val="20"/>
                <w:szCs w:val="20"/>
                <w:u w:val="single"/>
              </w:rPr>
              <w:t>Загальнобудівельні</w:t>
            </w:r>
            <w:proofErr w:type="spellEnd"/>
          </w:p>
          <w:p w14:paraId="071A064B"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0C701FE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4856EC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DF8DF6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E8AF49E"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59E748A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8DA70C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F255AC9"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718985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5998B89"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CA5106C"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53D70FF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7C8C43E7"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1. Демонтажні роботи</w:t>
            </w:r>
          </w:p>
        </w:tc>
        <w:tc>
          <w:tcPr>
            <w:tcW w:w="1418" w:type="dxa"/>
            <w:tcBorders>
              <w:top w:val="nil"/>
              <w:left w:val="single" w:sz="4" w:space="0" w:color="auto"/>
              <w:bottom w:val="nil"/>
              <w:right w:val="single" w:sz="4" w:space="0" w:color="auto"/>
            </w:tcBorders>
            <w:vAlign w:val="center"/>
          </w:tcPr>
          <w:p w14:paraId="2C15F89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1EDB20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6D4CC0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7385362"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4373E94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50C863A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2A35C2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13FCC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59D4E3E9"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AFDA0D4"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26E3CC7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w:t>
            </w:r>
          </w:p>
        </w:tc>
        <w:tc>
          <w:tcPr>
            <w:tcW w:w="5387" w:type="dxa"/>
            <w:gridSpan w:val="2"/>
            <w:tcBorders>
              <w:top w:val="nil"/>
              <w:left w:val="nil"/>
              <w:bottom w:val="nil"/>
              <w:right w:val="nil"/>
            </w:tcBorders>
          </w:tcPr>
          <w:p w14:paraId="0C27C05C"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Розбирання покриттів покрівлі з хвилястих</w:t>
            </w:r>
          </w:p>
          <w:p w14:paraId="6C0B35B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азбестоцементних листів</w:t>
            </w:r>
          </w:p>
        </w:tc>
        <w:tc>
          <w:tcPr>
            <w:tcW w:w="1418" w:type="dxa"/>
            <w:tcBorders>
              <w:top w:val="nil"/>
              <w:left w:val="single" w:sz="4" w:space="0" w:color="auto"/>
              <w:bottom w:val="nil"/>
              <w:right w:val="nil"/>
            </w:tcBorders>
          </w:tcPr>
          <w:p w14:paraId="051821A5"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CF761C"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76F2C85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07C4516"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F0FC765"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2</w:t>
            </w:r>
          </w:p>
        </w:tc>
        <w:tc>
          <w:tcPr>
            <w:tcW w:w="5387" w:type="dxa"/>
            <w:gridSpan w:val="2"/>
            <w:tcBorders>
              <w:top w:val="nil"/>
              <w:left w:val="nil"/>
              <w:bottom w:val="nil"/>
              <w:right w:val="nil"/>
            </w:tcBorders>
          </w:tcPr>
          <w:p w14:paraId="2B615A7D"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Розбирання лат [решетування] з брусків з прозорами</w:t>
            </w:r>
          </w:p>
        </w:tc>
        <w:tc>
          <w:tcPr>
            <w:tcW w:w="1418" w:type="dxa"/>
            <w:tcBorders>
              <w:top w:val="nil"/>
              <w:left w:val="single" w:sz="4" w:space="0" w:color="auto"/>
              <w:bottom w:val="nil"/>
              <w:right w:val="nil"/>
            </w:tcBorders>
          </w:tcPr>
          <w:p w14:paraId="50D93D5C"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913C4FE"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4679248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CEEB02B"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2A732D3E"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3</w:t>
            </w:r>
          </w:p>
        </w:tc>
        <w:tc>
          <w:tcPr>
            <w:tcW w:w="5387" w:type="dxa"/>
            <w:gridSpan w:val="2"/>
            <w:tcBorders>
              <w:top w:val="nil"/>
              <w:left w:val="nil"/>
              <w:bottom w:val="nil"/>
              <w:right w:val="nil"/>
            </w:tcBorders>
          </w:tcPr>
          <w:p w14:paraId="1F9B6B9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Розбирання крокв зі стояками та підкосами з </w:t>
            </w:r>
            <w:proofErr w:type="spellStart"/>
            <w:r w:rsidRPr="00C213FB">
              <w:rPr>
                <w:rFonts w:ascii="Arial" w:hAnsi="Arial" w:cs="Arial"/>
                <w:spacing w:val="-5"/>
                <w:sz w:val="20"/>
                <w:szCs w:val="20"/>
              </w:rPr>
              <w:t>дощок</w:t>
            </w:r>
            <w:proofErr w:type="spellEnd"/>
          </w:p>
        </w:tc>
        <w:tc>
          <w:tcPr>
            <w:tcW w:w="1418" w:type="dxa"/>
            <w:tcBorders>
              <w:top w:val="nil"/>
              <w:left w:val="single" w:sz="4" w:space="0" w:color="auto"/>
              <w:bottom w:val="nil"/>
              <w:right w:val="nil"/>
            </w:tcBorders>
          </w:tcPr>
          <w:p w14:paraId="287BE91C"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4AA9BCF"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1028165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1B86DE6"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1BE95F4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4</w:t>
            </w:r>
          </w:p>
        </w:tc>
        <w:tc>
          <w:tcPr>
            <w:tcW w:w="5387" w:type="dxa"/>
            <w:gridSpan w:val="2"/>
            <w:tcBorders>
              <w:top w:val="nil"/>
              <w:left w:val="nil"/>
              <w:bottom w:val="nil"/>
              <w:right w:val="nil"/>
            </w:tcBorders>
          </w:tcPr>
          <w:p w14:paraId="62F8F1C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Розбирання дерев'яних </w:t>
            </w:r>
            <w:proofErr w:type="spellStart"/>
            <w:r w:rsidRPr="00C213FB">
              <w:rPr>
                <w:rFonts w:ascii="Arial" w:hAnsi="Arial" w:cs="Arial"/>
                <w:spacing w:val="-5"/>
                <w:sz w:val="20"/>
                <w:szCs w:val="20"/>
              </w:rPr>
              <w:t>мауерлатів</w:t>
            </w:r>
            <w:proofErr w:type="spellEnd"/>
          </w:p>
        </w:tc>
        <w:tc>
          <w:tcPr>
            <w:tcW w:w="1418" w:type="dxa"/>
            <w:tcBorders>
              <w:top w:val="nil"/>
              <w:left w:val="single" w:sz="4" w:space="0" w:color="auto"/>
              <w:bottom w:val="nil"/>
              <w:right w:val="nil"/>
            </w:tcBorders>
          </w:tcPr>
          <w:p w14:paraId="0360F222"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935BFB8"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5E08C69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023CC45"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6B5CC381"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5</w:t>
            </w:r>
          </w:p>
        </w:tc>
        <w:tc>
          <w:tcPr>
            <w:tcW w:w="5387" w:type="dxa"/>
            <w:gridSpan w:val="2"/>
            <w:tcBorders>
              <w:top w:val="nil"/>
              <w:left w:val="nil"/>
              <w:bottom w:val="nil"/>
              <w:right w:val="nil"/>
            </w:tcBorders>
          </w:tcPr>
          <w:p w14:paraId="60C5197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046F7A0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3A7FE35"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16,2655</w:t>
            </w:r>
          </w:p>
        </w:tc>
        <w:tc>
          <w:tcPr>
            <w:tcW w:w="1418" w:type="dxa"/>
            <w:gridSpan w:val="2"/>
            <w:tcBorders>
              <w:top w:val="nil"/>
              <w:left w:val="single" w:sz="4" w:space="0" w:color="auto"/>
              <w:bottom w:val="nil"/>
              <w:right w:val="single" w:sz="12" w:space="0" w:color="auto"/>
            </w:tcBorders>
            <w:vAlign w:val="center"/>
          </w:tcPr>
          <w:p w14:paraId="1ED0178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18C13C3"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6860435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6</w:t>
            </w:r>
          </w:p>
        </w:tc>
        <w:tc>
          <w:tcPr>
            <w:tcW w:w="5387" w:type="dxa"/>
            <w:gridSpan w:val="2"/>
            <w:tcBorders>
              <w:top w:val="nil"/>
              <w:left w:val="nil"/>
              <w:bottom w:val="nil"/>
              <w:right w:val="nil"/>
            </w:tcBorders>
          </w:tcPr>
          <w:p w14:paraId="50034282"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Перевезення сміття до 15 км</w:t>
            </w:r>
          </w:p>
        </w:tc>
        <w:tc>
          <w:tcPr>
            <w:tcW w:w="1418" w:type="dxa"/>
            <w:tcBorders>
              <w:top w:val="nil"/>
              <w:left w:val="single" w:sz="4" w:space="0" w:color="auto"/>
              <w:bottom w:val="nil"/>
              <w:right w:val="nil"/>
            </w:tcBorders>
          </w:tcPr>
          <w:p w14:paraId="281B4507"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933E22E"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16,2655</w:t>
            </w:r>
          </w:p>
        </w:tc>
        <w:tc>
          <w:tcPr>
            <w:tcW w:w="1418" w:type="dxa"/>
            <w:gridSpan w:val="2"/>
            <w:tcBorders>
              <w:top w:val="nil"/>
              <w:left w:val="single" w:sz="4" w:space="0" w:color="auto"/>
              <w:bottom w:val="nil"/>
              <w:right w:val="single" w:sz="12" w:space="0" w:color="auto"/>
            </w:tcBorders>
            <w:vAlign w:val="center"/>
          </w:tcPr>
          <w:p w14:paraId="1678C0E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0D9C004"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65DEF72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35BB9E48"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2. Покрівля</w:t>
            </w:r>
          </w:p>
        </w:tc>
        <w:tc>
          <w:tcPr>
            <w:tcW w:w="1418" w:type="dxa"/>
            <w:tcBorders>
              <w:top w:val="nil"/>
              <w:left w:val="single" w:sz="4" w:space="0" w:color="auto"/>
              <w:bottom w:val="nil"/>
              <w:right w:val="single" w:sz="4" w:space="0" w:color="auto"/>
            </w:tcBorders>
            <w:vAlign w:val="center"/>
          </w:tcPr>
          <w:p w14:paraId="79B3FC3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8DF651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D368D5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61C8660"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2CA818E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7D0C37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EE6984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F6B8CB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3C013A0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7E24E96"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5F5BC433"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7</w:t>
            </w:r>
          </w:p>
        </w:tc>
        <w:tc>
          <w:tcPr>
            <w:tcW w:w="5387" w:type="dxa"/>
            <w:gridSpan w:val="2"/>
            <w:tcBorders>
              <w:top w:val="nil"/>
              <w:left w:val="nil"/>
              <w:bottom w:val="nil"/>
              <w:right w:val="nil"/>
            </w:tcBorders>
          </w:tcPr>
          <w:p w14:paraId="5E82C2A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Виготовлення та установлення крокв</w:t>
            </w:r>
          </w:p>
        </w:tc>
        <w:tc>
          <w:tcPr>
            <w:tcW w:w="1418" w:type="dxa"/>
            <w:tcBorders>
              <w:top w:val="nil"/>
              <w:left w:val="single" w:sz="4" w:space="0" w:color="auto"/>
              <w:bottom w:val="nil"/>
              <w:right w:val="nil"/>
            </w:tcBorders>
          </w:tcPr>
          <w:p w14:paraId="597155C1"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BF3C0F3"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14,365</w:t>
            </w:r>
          </w:p>
        </w:tc>
        <w:tc>
          <w:tcPr>
            <w:tcW w:w="1418" w:type="dxa"/>
            <w:gridSpan w:val="2"/>
            <w:tcBorders>
              <w:top w:val="nil"/>
              <w:left w:val="single" w:sz="4" w:space="0" w:color="auto"/>
              <w:bottom w:val="nil"/>
              <w:right w:val="single" w:sz="12" w:space="0" w:color="auto"/>
            </w:tcBorders>
            <w:vAlign w:val="center"/>
          </w:tcPr>
          <w:p w14:paraId="013E237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51BDCAB"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FEDB499"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8</w:t>
            </w:r>
          </w:p>
        </w:tc>
        <w:tc>
          <w:tcPr>
            <w:tcW w:w="5387" w:type="dxa"/>
            <w:gridSpan w:val="2"/>
            <w:tcBorders>
              <w:top w:val="nil"/>
              <w:left w:val="nil"/>
              <w:bottom w:val="nil"/>
              <w:right w:val="nil"/>
            </w:tcBorders>
          </w:tcPr>
          <w:p w14:paraId="6D362A4B"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Улаштування пароізоляційного шару плоских поверхонь</w:t>
            </w:r>
          </w:p>
          <w:p w14:paraId="520181D8"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з плівки поліетиленової</w:t>
            </w:r>
          </w:p>
        </w:tc>
        <w:tc>
          <w:tcPr>
            <w:tcW w:w="1418" w:type="dxa"/>
            <w:tcBorders>
              <w:top w:val="nil"/>
              <w:left w:val="single" w:sz="4" w:space="0" w:color="auto"/>
              <w:bottom w:val="nil"/>
              <w:right w:val="nil"/>
            </w:tcBorders>
          </w:tcPr>
          <w:p w14:paraId="1EDF2C63"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2B6A189"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63600139"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C1BC80D"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8ED7AB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9</w:t>
            </w:r>
          </w:p>
        </w:tc>
        <w:tc>
          <w:tcPr>
            <w:tcW w:w="5387" w:type="dxa"/>
            <w:gridSpan w:val="2"/>
            <w:tcBorders>
              <w:top w:val="nil"/>
              <w:left w:val="nil"/>
              <w:bottom w:val="nil"/>
              <w:right w:val="nil"/>
            </w:tcBorders>
          </w:tcPr>
          <w:p w14:paraId="59899C37"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Улаштування лат [решетування] з прозорами із </w:t>
            </w:r>
            <w:proofErr w:type="spellStart"/>
            <w:r w:rsidRPr="00C213FB">
              <w:rPr>
                <w:rFonts w:ascii="Arial" w:hAnsi="Arial" w:cs="Arial"/>
                <w:spacing w:val="-5"/>
                <w:sz w:val="20"/>
                <w:szCs w:val="20"/>
              </w:rPr>
              <w:t>дощок</w:t>
            </w:r>
            <w:proofErr w:type="spellEnd"/>
            <w:r w:rsidRPr="00C213FB">
              <w:rPr>
                <w:rFonts w:ascii="Arial" w:hAnsi="Arial" w:cs="Arial"/>
                <w:spacing w:val="-5"/>
                <w:sz w:val="20"/>
                <w:szCs w:val="20"/>
              </w:rPr>
              <w:t xml:space="preserve"> і</w:t>
            </w:r>
          </w:p>
          <w:p w14:paraId="0F3ACCBD"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брусків під покрівлю з листової сталі</w:t>
            </w:r>
          </w:p>
        </w:tc>
        <w:tc>
          <w:tcPr>
            <w:tcW w:w="1418" w:type="dxa"/>
            <w:tcBorders>
              <w:top w:val="nil"/>
              <w:left w:val="single" w:sz="4" w:space="0" w:color="auto"/>
              <w:bottom w:val="nil"/>
              <w:right w:val="nil"/>
            </w:tcBorders>
          </w:tcPr>
          <w:p w14:paraId="5DCD3192"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3F38FBF"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51DE66D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24A0353"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0D69049"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10</w:t>
            </w:r>
          </w:p>
        </w:tc>
        <w:tc>
          <w:tcPr>
            <w:tcW w:w="5387" w:type="dxa"/>
            <w:gridSpan w:val="2"/>
            <w:tcBorders>
              <w:top w:val="nil"/>
              <w:left w:val="nil"/>
              <w:bottom w:val="nil"/>
              <w:right w:val="nil"/>
            </w:tcBorders>
          </w:tcPr>
          <w:p w14:paraId="326A1A23"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Монтаж покрівельного покриття з профільованого листа</w:t>
            </w:r>
          </w:p>
          <w:p w14:paraId="2B796D7C"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при висоті будівлі до 25 м</w:t>
            </w:r>
          </w:p>
        </w:tc>
        <w:tc>
          <w:tcPr>
            <w:tcW w:w="1418" w:type="dxa"/>
            <w:tcBorders>
              <w:top w:val="nil"/>
              <w:left w:val="single" w:sz="4" w:space="0" w:color="auto"/>
              <w:bottom w:val="nil"/>
              <w:right w:val="nil"/>
            </w:tcBorders>
          </w:tcPr>
          <w:p w14:paraId="6C69ED6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6C6AECA"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7F2C51C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7F42A92"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C6E84A8"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11</w:t>
            </w:r>
          </w:p>
        </w:tc>
        <w:tc>
          <w:tcPr>
            <w:tcW w:w="5387" w:type="dxa"/>
            <w:gridSpan w:val="2"/>
            <w:tcBorders>
              <w:top w:val="nil"/>
              <w:left w:val="nil"/>
              <w:bottom w:val="nil"/>
              <w:right w:val="nil"/>
            </w:tcBorders>
          </w:tcPr>
          <w:p w14:paraId="46E40463"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Улаштування карнизів чистих при кам'яних стінах,</w:t>
            </w:r>
          </w:p>
          <w:p w14:paraId="34891E43"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lastRenderedPageBreak/>
              <w:t>виступ карниз більше 500 мм</w:t>
            </w:r>
          </w:p>
        </w:tc>
        <w:tc>
          <w:tcPr>
            <w:tcW w:w="1418" w:type="dxa"/>
            <w:tcBorders>
              <w:top w:val="nil"/>
              <w:left w:val="single" w:sz="4" w:space="0" w:color="auto"/>
              <w:bottom w:val="nil"/>
              <w:right w:val="nil"/>
            </w:tcBorders>
          </w:tcPr>
          <w:p w14:paraId="0B5AB115"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lastRenderedPageBreak/>
              <w:t xml:space="preserve">  м</w:t>
            </w:r>
          </w:p>
        </w:tc>
        <w:tc>
          <w:tcPr>
            <w:tcW w:w="1418" w:type="dxa"/>
            <w:tcBorders>
              <w:top w:val="nil"/>
              <w:left w:val="single" w:sz="4" w:space="0" w:color="auto"/>
              <w:bottom w:val="nil"/>
              <w:right w:val="single" w:sz="4" w:space="0" w:color="auto"/>
            </w:tcBorders>
          </w:tcPr>
          <w:p w14:paraId="314823B5"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91</w:t>
            </w:r>
          </w:p>
        </w:tc>
        <w:tc>
          <w:tcPr>
            <w:tcW w:w="1418" w:type="dxa"/>
            <w:gridSpan w:val="2"/>
            <w:tcBorders>
              <w:top w:val="nil"/>
              <w:left w:val="single" w:sz="4" w:space="0" w:color="auto"/>
              <w:bottom w:val="nil"/>
              <w:right w:val="single" w:sz="12" w:space="0" w:color="auto"/>
            </w:tcBorders>
            <w:vAlign w:val="center"/>
          </w:tcPr>
          <w:p w14:paraId="378EAF9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8A41A14"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6D120BA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lastRenderedPageBreak/>
              <w:t xml:space="preserve"> </w:t>
            </w:r>
          </w:p>
        </w:tc>
        <w:tc>
          <w:tcPr>
            <w:tcW w:w="5387" w:type="dxa"/>
            <w:gridSpan w:val="2"/>
            <w:tcBorders>
              <w:top w:val="nil"/>
              <w:left w:val="single" w:sz="4" w:space="0" w:color="auto"/>
              <w:bottom w:val="nil"/>
              <w:right w:val="single" w:sz="4" w:space="0" w:color="auto"/>
            </w:tcBorders>
            <w:vAlign w:val="center"/>
          </w:tcPr>
          <w:p w14:paraId="68555BEE"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3. Слухові вікна</w:t>
            </w:r>
          </w:p>
        </w:tc>
        <w:tc>
          <w:tcPr>
            <w:tcW w:w="1418" w:type="dxa"/>
            <w:tcBorders>
              <w:top w:val="nil"/>
              <w:left w:val="single" w:sz="4" w:space="0" w:color="auto"/>
              <w:bottom w:val="nil"/>
              <w:right w:val="single" w:sz="4" w:space="0" w:color="auto"/>
            </w:tcBorders>
            <w:vAlign w:val="center"/>
          </w:tcPr>
          <w:p w14:paraId="2DB4B31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8468BD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56E6EF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DD9A2DA"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5A89400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5E69AF9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7833C4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0AB6D1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B85FA2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3472285"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7149372B"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12</w:t>
            </w:r>
          </w:p>
        </w:tc>
        <w:tc>
          <w:tcPr>
            <w:tcW w:w="5387" w:type="dxa"/>
            <w:gridSpan w:val="2"/>
            <w:tcBorders>
              <w:top w:val="nil"/>
              <w:left w:val="nil"/>
              <w:bottom w:val="nil"/>
              <w:right w:val="nil"/>
            </w:tcBorders>
          </w:tcPr>
          <w:p w14:paraId="20D672B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Улаштування слухових вікон</w:t>
            </w:r>
          </w:p>
        </w:tc>
        <w:tc>
          <w:tcPr>
            <w:tcW w:w="1418" w:type="dxa"/>
            <w:tcBorders>
              <w:top w:val="nil"/>
              <w:left w:val="single" w:sz="4" w:space="0" w:color="auto"/>
              <w:bottom w:val="nil"/>
              <w:right w:val="nil"/>
            </w:tcBorders>
          </w:tcPr>
          <w:p w14:paraId="5DFCC241"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w:t>
            </w:r>
            <w:proofErr w:type="spellStart"/>
            <w:r w:rsidRPr="00C213FB">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4B532A5"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vAlign w:val="center"/>
          </w:tcPr>
          <w:p w14:paraId="7664C78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53E70CB"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2B03FCB1"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13</w:t>
            </w:r>
          </w:p>
        </w:tc>
        <w:tc>
          <w:tcPr>
            <w:tcW w:w="5387" w:type="dxa"/>
            <w:gridSpan w:val="2"/>
            <w:tcBorders>
              <w:top w:val="nil"/>
              <w:left w:val="nil"/>
              <w:bottom w:val="nil"/>
              <w:right w:val="nil"/>
            </w:tcBorders>
          </w:tcPr>
          <w:p w14:paraId="5301EADD"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Поліпшене фарбування </w:t>
            </w:r>
            <w:proofErr w:type="spellStart"/>
            <w:r w:rsidRPr="00C213FB">
              <w:rPr>
                <w:rFonts w:ascii="Arial" w:hAnsi="Arial" w:cs="Arial"/>
                <w:spacing w:val="-5"/>
                <w:sz w:val="20"/>
                <w:szCs w:val="20"/>
              </w:rPr>
              <w:t>колером</w:t>
            </w:r>
            <w:proofErr w:type="spellEnd"/>
            <w:r w:rsidRPr="00C213FB">
              <w:rPr>
                <w:rFonts w:ascii="Arial" w:hAnsi="Arial" w:cs="Arial"/>
                <w:spacing w:val="-5"/>
                <w:sz w:val="20"/>
                <w:szCs w:val="20"/>
              </w:rPr>
              <w:t xml:space="preserve"> олійним по дереву</w:t>
            </w:r>
          </w:p>
          <w:p w14:paraId="0B9C14F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заповнень віконних прорізів</w:t>
            </w:r>
          </w:p>
        </w:tc>
        <w:tc>
          <w:tcPr>
            <w:tcW w:w="1418" w:type="dxa"/>
            <w:tcBorders>
              <w:top w:val="nil"/>
              <w:left w:val="single" w:sz="4" w:space="0" w:color="auto"/>
              <w:bottom w:val="nil"/>
              <w:right w:val="nil"/>
            </w:tcBorders>
          </w:tcPr>
          <w:p w14:paraId="7DDC80F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F4DA4DC"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11,04</w:t>
            </w:r>
          </w:p>
        </w:tc>
        <w:tc>
          <w:tcPr>
            <w:tcW w:w="1418" w:type="dxa"/>
            <w:gridSpan w:val="2"/>
            <w:tcBorders>
              <w:top w:val="nil"/>
              <w:left w:val="single" w:sz="4" w:space="0" w:color="auto"/>
              <w:bottom w:val="nil"/>
              <w:right w:val="single" w:sz="12" w:space="0" w:color="auto"/>
            </w:tcBorders>
            <w:vAlign w:val="center"/>
          </w:tcPr>
          <w:p w14:paraId="30BA46E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0747193"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7779FF0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14</w:t>
            </w:r>
          </w:p>
        </w:tc>
        <w:tc>
          <w:tcPr>
            <w:tcW w:w="5387" w:type="dxa"/>
            <w:gridSpan w:val="2"/>
            <w:tcBorders>
              <w:top w:val="nil"/>
              <w:left w:val="nil"/>
              <w:bottom w:val="nil"/>
              <w:right w:val="nil"/>
            </w:tcBorders>
          </w:tcPr>
          <w:p w14:paraId="1E397CF2"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Виготовлення драбин, зв'язок, кронштейнів, гальмових</w:t>
            </w:r>
          </w:p>
          <w:p w14:paraId="1E7B1BD2" w14:textId="77777777" w:rsidR="00DF1BB1" w:rsidRPr="00C213FB" w:rsidRDefault="00DF1BB1" w:rsidP="00D26232">
            <w:pPr>
              <w:keepLines/>
              <w:rPr>
                <w:rFonts w:ascii="Arial" w:hAnsi="Arial" w:cs="Arial"/>
                <w:sz w:val="20"/>
                <w:szCs w:val="20"/>
              </w:rPr>
            </w:pPr>
            <w:r w:rsidRPr="00C213FB">
              <w:rPr>
                <w:rFonts w:ascii="Arial" w:hAnsi="Arial" w:cs="Arial"/>
                <w:noProof/>
                <w:spacing w:val="-5"/>
                <w:sz w:val="20"/>
                <w:szCs w:val="20"/>
                <w:lang w:eastAsia="uk-UA"/>
              </w:rPr>
              <mc:AlternateContent>
                <mc:Choice Requires="wpi">
                  <w:drawing>
                    <wp:anchor distT="0" distB="0" distL="114300" distR="114300" simplePos="0" relativeHeight="251659264" behindDoc="0" locked="0" layoutInCell="1" allowOverlap="1" wp14:anchorId="61F9E064" wp14:editId="4A225496">
                      <wp:simplePos x="0" y="0"/>
                      <wp:positionH relativeFrom="column">
                        <wp:posOffset>990570</wp:posOffset>
                      </wp:positionH>
                      <wp:positionV relativeFrom="paragraph">
                        <wp:posOffset>138250</wp:posOffset>
                      </wp:positionV>
                      <wp:extent cx="360" cy="360"/>
                      <wp:effectExtent l="38100" t="38100" r="57150" b="57150"/>
                      <wp:wrapNone/>
                      <wp:docPr id="155562352" name="Рукописні дані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2EB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2" o:spid="_x0000_s1026" type="#_x0000_t75" style="position:absolute;margin-left:77.3pt;margin-top:10.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">
                      <v:imagedata r:id="rId9" o:title=""/>
                    </v:shape>
                  </w:pict>
                </mc:Fallback>
              </mc:AlternateContent>
            </w:r>
            <w:r w:rsidRPr="00C213FB">
              <w:rPr>
                <w:rFonts w:ascii="Arial" w:hAnsi="Arial" w:cs="Arial"/>
                <w:spacing w:val="-5"/>
                <w:sz w:val="20"/>
                <w:szCs w:val="20"/>
              </w:rPr>
              <w:t>конструкцій та ін.</w:t>
            </w:r>
          </w:p>
        </w:tc>
        <w:tc>
          <w:tcPr>
            <w:tcW w:w="1418" w:type="dxa"/>
            <w:tcBorders>
              <w:top w:val="nil"/>
              <w:left w:val="single" w:sz="4" w:space="0" w:color="auto"/>
              <w:bottom w:val="nil"/>
              <w:right w:val="nil"/>
            </w:tcBorders>
          </w:tcPr>
          <w:p w14:paraId="73E6FAD6"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F31E2BE"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0,083968</w:t>
            </w:r>
          </w:p>
        </w:tc>
        <w:tc>
          <w:tcPr>
            <w:tcW w:w="1418" w:type="dxa"/>
            <w:gridSpan w:val="2"/>
            <w:tcBorders>
              <w:top w:val="nil"/>
              <w:left w:val="single" w:sz="4" w:space="0" w:color="auto"/>
              <w:bottom w:val="nil"/>
              <w:right w:val="single" w:sz="12" w:space="0" w:color="auto"/>
            </w:tcBorders>
            <w:vAlign w:val="center"/>
          </w:tcPr>
          <w:p w14:paraId="37D48EB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F790EAB"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E3605D8"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15</w:t>
            </w:r>
          </w:p>
        </w:tc>
        <w:tc>
          <w:tcPr>
            <w:tcW w:w="5387" w:type="dxa"/>
            <w:gridSpan w:val="2"/>
            <w:tcBorders>
              <w:top w:val="nil"/>
              <w:left w:val="nil"/>
              <w:bottom w:val="nil"/>
              <w:right w:val="nil"/>
            </w:tcBorders>
          </w:tcPr>
          <w:p w14:paraId="398B099C"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Монтаж дрібних металоконструкцій вагою до 0,5 т</w:t>
            </w:r>
          </w:p>
        </w:tc>
        <w:tc>
          <w:tcPr>
            <w:tcW w:w="1418" w:type="dxa"/>
            <w:tcBorders>
              <w:top w:val="nil"/>
              <w:left w:val="single" w:sz="4" w:space="0" w:color="auto"/>
              <w:bottom w:val="nil"/>
              <w:right w:val="nil"/>
            </w:tcBorders>
          </w:tcPr>
          <w:p w14:paraId="25FC6CD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FE8D676"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0,083968</w:t>
            </w:r>
          </w:p>
        </w:tc>
        <w:tc>
          <w:tcPr>
            <w:tcW w:w="1418" w:type="dxa"/>
            <w:gridSpan w:val="2"/>
            <w:tcBorders>
              <w:top w:val="nil"/>
              <w:left w:val="single" w:sz="4" w:space="0" w:color="auto"/>
              <w:bottom w:val="nil"/>
              <w:right w:val="single" w:sz="12" w:space="0" w:color="auto"/>
            </w:tcBorders>
            <w:vAlign w:val="center"/>
          </w:tcPr>
          <w:p w14:paraId="027862F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C485469"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234A2C5"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16</w:t>
            </w:r>
          </w:p>
        </w:tc>
        <w:tc>
          <w:tcPr>
            <w:tcW w:w="5387" w:type="dxa"/>
            <w:gridSpan w:val="2"/>
            <w:tcBorders>
              <w:top w:val="nil"/>
              <w:left w:val="nil"/>
              <w:bottom w:val="nil"/>
              <w:right w:val="nil"/>
            </w:tcBorders>
          </w:tcPr>
          <w:p w14:paraId="78553894"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Ґрунтування металевих поверхонь за один раз</w:t>
            </w:r>
          </w:p>
          <w:p w14:paraId="78687DD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14:paraId="5BB1DAC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1240859"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4,8</w:t>
            </w:r>
          </w:p>
        </w:tc>
        <w:tc>
          <w:tcPr>
            <w:tcW w:w="1418" w:type="dxa"/>
            <w:gridSpan w:val="2"/>
            <w:tcBorders>
              <w:top w:val="nil"/>
              <w:left w:val="single" w:sz="4" w:space="0" w:color="auto"/>
              <w:bottom w:val="nil"/>
              <w:right w:val="single" w:sz="12" w:space="0" w:color="auto"/>
            </w:tcBorders>
            <w:vAlign w:val="center"/>
          </w:tcPr>
          <w:p w14:paraId="6E610D4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294BF83"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1DDB095A"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17</w:t>
            </w:r>
          </w:p>
        </w:tc>
        <w:tc>
          <w:tcPr>
            <w:tcW w:w="5387" w:type="dxa"/>
            <w:gridSpan w:val="2"/>
            <w:tcBorders>
              <w:top w:val="nil"/>
              <w:left w:val="nil"/>
              <w:bottom w:val="nil"/>
              <w:right w:val="nil"/>
            </w:tcBorders>
          </w:tcPr>
          <w:p w14:paraId="770286ED"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Фарбування металевих поґрунтованих поверхонь</w:t>
            </w:r>
          </w:p>
          <w:p w14:paraId="36FF2C02"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емаллю ПФ-115</w:t>
            </w:r>
          </w:p>
        </w:tc>
        <w:tc>
          <w:tcPr>
            <w:tcW w:w="1418" w:type="dxa"/>
            <w:tcBorders>
              <w:top w:val="nil"/>
              <w:left w:val="single" w:sz="4" w:space="0" w:color="auto"/>
              <w:bottom w:val="nil"/>
              <w:right w:val="nil"/>
            </w:tcBorders>
          </w:tcPr>
          <w:p w14:paraId="7648109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5B10563"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4,8</w:t>
            </w:r>
          </w:p>
        </w:tc>
        <w:tc>
          <w:tcPr>
            <w:tcW w:w="1418" w:type="dxa"/>
            <w:gridSpan w:val="2"/>
            <w:tcBorders>
              <w:top w:val="nil"/>
              <w:left w:val="single" w:sz="4" w:space="0" w:color="auto"/>
              <w:bottom w:val="nil"/>
              <w:right w:val="single" w:sz="12" w:space="0" w:color="auto"/>
            </w:tcBorders>
            <w:vAlign w:val="center"/>
          </w:tcPr>
          <w:p w14:paraId="3328781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DE802E1"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0F83C94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DCE581A"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4. </w:t>
            </w:r>
            <w:proofErr w:type="spellStart"/>
            <w:r w:rsidRPr="00C213FB">
              <w:rPr>
                <w:rFonts w:ascii="Arial" w:hAnsi="Arial" w:cs="Arial"/>
                <w:spacing w:val="-5"/>
                <w:sz w:val="20"/>
                <w:szCs w:val="20"/>
                <w:u w:val="single"/>
              </w:rPr>
              <w:t>Водовiдведення</w:t>
            </w:r>
            <w:proofErr w:type="spellEnd"/>
          </w:p>
        </w:tc>
        <w:tc>
          <w:tcPr>
            <w:tcW w:w="1418" w:type="dxa"/>
            <w:tcBorders>
              <w:top w:val="nil"/>
              <w:left w:val="single" w:sz="4" w:space="0" w:color="auto"/>
              <w:bottom w:val="nil"/>
              <w:right w:val="single" w:sz="4" w:space="0" w:color="auto"/>
            </w:tcBorders>
            <w:vAlign w:val="center"/>
          </w:tcPr>
          <w:p w14:paraId="0016C21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4202A9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10DEA7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88E254C"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78C355D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78C10CB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111D32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3DF213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20A19D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DD7C66A"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039A66E"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18</w:t>
            </w:r>
          </w:p>
        </w:tc>
        <w:tc>
          <w:tcPr>
            <w:tcW w:w="5387" w:type="dxa"/>
            <w:gridSpan w:val="2"/>
            <w:tcBorders>
              <w:top w:val="nil"/>
              <w:left w:val="nil"/>
              <w:bottom w:val="nil"/>
              <w:right w:val="nil"/>
            </w:tcBorders>
          </w:tcPr>
          <w:p w14:paraId="7EB2B149"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Улаштування </w:t>
            </w:r>
            <w:proofErr w:type="spellStart"/>
            <w:r w:rsidRPr="00C213FB">
              <w:rPr>
                <w:rFonts w:ascii="Arial" w:hAnsi="Arial" w:cs="Arial"/>
                <w:spacing w:val="-5"/>
                <w:sz w:val="20"/>
                <w:szCs w:val="20"/>
              </w:rPr>
              <w:t>жолобiв</w:t>
            </w:r>
            <w:proofErr w:type="spellEnd"/>
            <w:r w:rsidRPr="00C213FB">
              <w:rPr>
                <w:rFonts w:ascii="Arial" w:hAnsi="Arial" w:cs="Arial"/>
                <w:spacing w:val="-5"/>
                <w:sz w:val="20"/>
                <w:szCs w:val="20"/>
              </w:rPr>
              <w:t xml:space="preserve"> пластикових</w:t>
            </w:r>
          </w:p>
        </w:tc>
        <w:tc>
          <w:tcPr>
            <w:tcW w:w="1418" w:type="dxa"/>
            <w:tcBorders>
              <w:top w:val="nil"/>
              <w:left w:val="single" w:sz="4" w:space="0" w:color="auto"/>
              <w:bottom w:val="nil"/>
              <w:right w:val="nil"/>
            </w:tcBorders>
          </w:tcPr>
          <w:p w14:paraId="284829D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37AF64C"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91,5</w:t>
            </w:r>
          </w:p>
        </w:tc>
        <w:tc>
          <w:tcPr>
            <w:tcW w:w="1418" w:type="dxa"/>
            <w:gridSpan w:val="2"/>
            <w:tcBorders>
              <w:top w:val="nil"/>
              <w:left w:val="single" w:sz="4" w:space="0" w:color="auto"/>
              <w:bottom w:val="nil"/>
              <w:right w:val="single" w:sz="12" w:space="0" w:color="auto"/>
            </w:tcBorders>
            <w:vAlign w:val="center"/>
          </w:tcPr>
          <w:p w14:paraId="4F47BAD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1A970C8"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29E39119"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19</w:t>
            </w:r>
          </w:p>
        </w:tc>
        <w:tc>
          <w:tcPr>
            <w:tcW w:w="5387" w:type="dxa"/>
            <w:gridSpan w:val="2"/>
            <w:tcBorders>
              <w:top w:val="nil"/>
              <w:left w:val="nil"/>
              <w:bottom w:val="nil"/>
              <w:right w:val="nil"/>
            </w:tcBorders>
          </w:tcPr>
          <w:p w14:paraId="1A423597"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Навішування водостічних труб, колін, відливів і лійок з</w:t>
            </w:r>
          </w:p>
          <w:p w14:paraId="790E9C99"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готових елементів</w:t>
            </w:r>
          </w:p>
        </w:tc>
        <w:tc>
          <w:tcPr>
            <w:tcW w:w="1418" w:type="dxa"/>
            <w:tcBorders>
              <w:top w:val="nil"/>
              <w:left w:val="single" w:sz="4" w:space="0" w:color="auto"/>
              <w:bottom w:val="nil"/>
              <w:right w:val="nil"/>
            </w:tcBorders>
          </w:tcPr>
          <w:p w14:paraId="409A8302"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2A0AD16"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57</w:t>
            </w:r>
          </w:p>
        </w:tc>
        <w:tc>
          <w:tcPr>
            <w:tcW w:w="1418" w:type="dxa"/>
            <w:gridSpan w:val="2"/>
            <w:tcBorders>
              <w:top w:val="nil"/>
              <w:left w:val="single" w:sz="4" w:space="0" w:color="auto"/>
              <w:bottom w:val="nil"/>
              <w:right w:val="single" w:sz="12" w:space="0" w:color="auto"/>
            </w:tcBorders>
            <w:vAlign w:val="center"/>
          </w:tcPr>
          <w:p w14:paraId="691CD1C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E4A1560"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2C5861D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55ADCC32"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u w:val="single"/>
              </w:rPr>
              <w:t>Локальний кошторис 02-01-04 на Вогнезахисна обробка</w:t>
            </w:r>
          </w:p>
        </w:tc>
        <w:tc>
          <w:tcPr>
            <w:tcW w:w="1418" w:type="dxa"/>
            <w:tcBorders>
              <w:top w:val="nil"/>
              <w:left w:val="single" w:sz="4" w:space="0" w:color="auto"/>
              <w:bottom w:val="nil"/>
              <w:right w:val="single" w:sz="4" w:space="0" w:color="auto"/>
            </w:tcBorders>
            <w:vAlign w:val="center"/>
          </w:tcPr>
          <w:p w14:paraId="077F6D4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E8F67A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E89248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EBFAE61"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4B22B34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D45905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BF9E7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22E3569"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1C3C74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E93D176" w14:textId="77777777" w:rsidTr="00D26232">
        <w:trPr>
          <w:gridBefore w:val="2"/>
          <w:wBefore w:w="57" w:type="dxa"/>
          <w:jc w:val="center"/>
        </w:trPr>
        <w:tc>
          <w:tcPr>
            <w:tcW w:w="567" w:type="dxa"/>
            <w:tcBorders>
              <w:top w:val="nil"/>
              <w:left w:val="single" w:sz="12" w:space="0" w:color="auto"/>
              <w:right w:val="single" w:sz="4" w:space="0" w:color="auto"/>
            </w:tcBorders>
          </w:tcPr>
          <w:p w14:paraId="3A9187B2"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20</w:t>
            </w:r>
          </w:p>
        </w:tc>
        <w:tc>
          <w:tcPr>
            <w:tcW w:w="5387" w:type="dxa"/>
            <w:gridSpan w:val="2"/>
            <w:tcBorders>
              <w:top w:val="nil"/>
              <w:left w:val="nil"/>
              <w:right w:val="nil"/>
            </w:tcBorders>
          </w:tcPr>
          <w:p w14:paraId="7C0F83F0"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Вогнезахист дерев'яних конструкцій ферм, арок, балок,</w:t>
            </w:r>
          </w:p>
          <w:p w14:paraId="7A458AF1"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крокв, </w:t>
            </w:r>
            <w:proofErr w:type="spellStart"/>
            <w:r w:rsidRPr="00C213FB">
              <w:rPr>
                <w:rFonts w:ascii="Arial" w:hAnsi="Arial" w:cs="Arial"/>
                <w:spacing w:val="-5"/>
                <w:sz w:val="20"/>
                <w:szCs w:val="20"/>
              </w:rPr>
              <w:t>мауерлатів</w:t>
            </w:r>
            <w:proofErr w:type="spellEnd"/>
          </w:p>
        </w:tc>
        <w:tc>
          <w:tcPr>
            <w:tcW w:w="1418" w:type="dxa"/>
            <w:tcBorders>
              <w:top w:val="nil"/>
              <w:left w:val="single" w:sz="4" w:space="0" w:color="auto"/>
              <w:right w:val="nil"/>
            </w:tcBorders>
          </w:tcPr>
          <w:p w14:paraId="58F02A06"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м3</w:t>
            </w:r>
          </w:p>
        </w:tc>
        <w:tc>
          <w:tcPr>
            <w:tcW w:w="1418" w:type="dxa"/>
            <w:tcBorders>
              <w:top w:val="nil"/>
              <w:left w:val="single" w:sz="4" w:space="0" w:color="auto"/>
              <w:right w:val="single" w:sz="4" w:space="0" w:color="auto"/>
            </w:tcBorders>
          </w:tcPr>
          <w:p w14:paraId="1089065E"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14,365</w:t>
            </w:r>
          </w:p>
        </w:tc>
        <w:tc>
          <w:tcPr>
            <w:tcW w:w="1418" w:type="dxa"/>
            <w:gridSpan w:val="2"/>
            <w:tcBorders>
              <w:top w:val="nil"/>
              <w:left w:val="single" w:sz="4" w:space="0" w:color="auto"/>
              <w:right w:val="single" w:sz="12" w:space="0" w:color="auto"/>
            </w:tcBorders>
            <w:vAlign w:val="center"/>
          </w:tcPr>
          <w:p w14:paraId="73C603F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F5BAD0C" w14:textId="77777777" w:rsidTr="00D26232">
        <w:trPr>
          <w:gridBefore w:val="2"/>
          <w:wBefore w:w="57" w:type="dxa"/>
          <w:jc w:val="center"/>
        </w:trPr>
        <w:tc>
          <w:tcPr>
            <w:tcW w:w="567" w:type="dxa"/>
            <w:tcBorders>
              <w:top w:val="nil"/>
              <w:left w:val="single" w:sz="12" w:space="0" w:color="auto"/>
              <w:bottom w:val="single" w:sz="12" w:space="0" w:color="auto"/>
              <w:right w:val="single" w:sz="4" w:space="0" w:color="auto"/>
            </w:tcBorders>
          </w:tcPr>
          <w:p w14:paraId="57D75988"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21</w:t>
            </w:r>
          </w:p>
        </w:tc>
        <w:tc>
          <w:tcPr>
            <w:tcW w:w="5387" w:type="dxa"/>
            <w:gridSpan w:val="2"/>
            <w:tcBorders>
              <w:top w:val="nil"/>
              <w:left w:val="nil"/>
              <w:bottom w:val="single" w:sz="12" w:space="0" w:color="auto"/>
              <w:right w:val="nil"/>
            </w:tcBorders>
          </w:tcPr>
          <w:p w14:paraId="7B92A30D"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Вогнезахист лат під покрівлю, покриттів і настилів по</w:t>
            </w:r>
          </w:p>
          <w:p w14:paraId="43861219"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фермах</w:t>
            </w:r>
          </w:p>
        </w:tc>
        <w:tc>
          <w:tcPr>
            <w:tcW w:w="1418" w:type="dxa"/>
            <w:tcBorders>
              <w:top w:val="nil"/>
              <w:left w:val="single" w:sz="4" w:space="0" w:color="auto"/>
              <w:bottom w:val="single" w:sz="12" w:space="0" w:color="auto"/>
              <w:right w:val="nil"/>
            </w:tcBorders>
          </w:tcPr>
          <w:p w14:paraId="097123F9"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single" w:sz="12" w:space="0" w:color="auto"/>
              <w:right w:val="single" w:sz="4" w:space="0" w:color="auto"/>
            </w:tcBorders>
          </w:tcPr>
          <w:p w14:paraId="547DC798" w14:textId="77777777" w:rsidR="00DF1BB1" w:rsidRPr="00C213FB" w:rsidRDefault="00DF1BB1" w:rsidP="00D26232">
            <w:pPr>
              <w:keepLines/>
              <w:jc w:val="right"/>
              <w:rPr>
                <w:rFonts w:ascii="Arial" w:hAnsi="Arial" w:cs="Arial"/>
                <w:spacing w:val="-5"/>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single" w:sz="12" w:space="0" w:color="auto"/>
              <w:right w:val="single" w:sz="12" w:space="0" w:color="auto"/>
            </w:tcBorders>
            <w:vAlign w:val="center"/>
          </w:tcPr>
          <w:p w14:paraId="785EFEA3" w14:textId="77777777" w:rsidR="00DF1BB1" w:rsidRPr="00C213FB" w:rsidRDefault="00DF1BB1" w:rsidP="00D26232">
            <w:pPr>
              <w:adjustRightInd w:val="0"/>
              <w:rPr>
                <w:rFonts w:ascii="Arial" w:hAnsi="Arial" w:cs="Arial"/>
                <w:sz w:val="16"/>
                <w:szCs w:val="16"/>
              </w:rPr>
            </w:pPr>
          </w:p>
        </w:tc>
      </w:tr>
    </w:tbl>
    <w:p w14:paraId="2B0A8CB0" w14:textId="77777777" w:rsidR="00DF1BB1" w:rsidRPr="00C213FB" w:rsidRDefault="00DF1BB1" w:rsidP="00DF1BB1">
      <w:pPr>
        <w:rPr>
          <w:sz w:val="2"/>
          <w:szCs w:val="2"/>
        </w:rPr>
      </w:pPr>
    </w:p>
    <w:p w14:paraId="4EC401FF" w14:textId="77777777" w:rsidR="00DF1BB1" w:rsidRPr="00C213FB" w:rsidRDefault="00DF1BB1" w:rsidP="00DF1BB1">
      <w:pPr>
        <w:jc w:val="both"/>
        <w:rPr>
          <w:sz w:val="24"/>
          <w:szCs w:val="24"/>
        </w:rPr>
      </w:pPr>
    </w:p>
    <w:p w14:paraId="508D671B" w14:textId="77777777" w:rsidR="00DF1BB1" w:rsidRPr="00C213FB" w:rsidRDefault="00DF1BB1" w:rsidP="00DF1BB1">
      <w:pPr>
        <w:ind w:firstLine="851"/>
        <w:jc w:val="both"/>
        <w:rPr>
          <w:i/>
          <w:iCs/>
          <w:sz w:val="24"/>
          <w:szCs w:val="24"/>
        </w:rPr>
      </w:pPr>
      <w:bookmarkStart w:id="2" w:name="_Hlk198736804"/>
      <w:r w:rsidRPr="00C213FB">
        <w:rPr>
          <w:i/>
          <w:iCs/>
          <w:sz w:val="24"/>
          <w:szCs w:val="24"/>
        </w:rPr>
        <w:t>Примітка: виконання робіт, передбачене по роках, означає, що виконання конкретного проекту та договору поділено на кілька етапів, кожний з яких має свій термін виконання та вартість визначений за роками.</w:t>
      </w:r>
    </w:p>
    <w:bookmarkEnd w:id="2"/>
    <w:p w14:paraId="5BB95DFC" w14:textId="77777777" w:rsidR="00DF1BB1" w:rsidRPr="00C213FB" w:rsidRDefault="00DF1BB1" w:rsidP="00DF1BB1">
      <w:pPr>
        <w:rPr>
          <w:i/>
          <w:iCs/>
          <w:sz w:val="2"/>
          <w:szCs w:val="2"/>
        </w:rPr>
      </w:pPr>
    </w:p>
    <w:p w14:paraId="71576AF4" w14:textId="77777777" w:rsidR="00DF1BB1" w:rsidRPr="00C213FB" w:rsidRDefault="00DF1BB1" w:rsidP="00DF1BB1">
      <w:pPr>
        <w:tabs>
          <w:tab w:val="left" w:pos="6840"/>
        </w:tabs>
        <w:rPr>
          <w:sz w:val="2"/>
          <w:szCs w:val="2"/>
        </w:rPr>
      </w:pPr>
      <w:r w:rsidRPr="00C213FB">
        <w:rPr>
          <w:sz w:val="2"/>
          <w:szCs w:val="2"/>
        </w:rPr>
        <w:tab/>
      </w:r>
    </w:p>
    <w:p w14:paraId="41AF0DBF" w14:textId="77777777" w:rsidR="00DF1BB1" w:rsidRDefault="00DF1BB1" w:rsidP="00DF1BB1">
      <w:pPr>
        <w:ind w:firstLine="851"/>
        <w:jc w:val="right"/>
        <w:rPr>
          <w:i/>
          <w:iCs/>
          <w:sz w:val="24"/>
          <w:szCs w:val="24"/>
        </w:rPr>
      </w:pPr>
      <w:r>
        <w:rPr>
          <w:i/>
          <w:iCs/>
          <w:sz w:val="24"/>
          <w:szCs w:val="24"/>
        </w:rPr>
        <w:t>2025 р. – 1 200 000,00 грн.</w:t>
      </w:r>
    </w:p>
    <w:p w14:paraId="73AF4302" w14:textId="77777777" w:rsidR="00DF1BB1" w:rsidRPr="00C213FB" w:rsidRDefault="00DF1BB1" w:rsidP="00DF1BB1">
      <w:pPr>
        <w:tabs>
          <w:tab w:val="left" w:pos="6840"/>
        </w:tabs>
        <w:rPr>
          <w:sz w:val="2"/>
          <w:szCs w:val="2"/>
        </w:rPr>
        <w:sectPr w:rsidR="00DF1BB1" w:rsidRPr="00C213FB" w:rsidSect="000F3198">
          <w:type w:val="continuous"/>
          <w:pgSz w:w="11907" w:h="16840"/>
          <w:pgMar w:top="284" w:right="567" w:bottom="367" w:left="1134" w:header="709" w:footer="709" w:gutter="0"/>
          <w:cols w:space="709"/>
        </w:sectPr>
      </w:pPr>
      <w:r w:rsidRPr="00C213FB">
        <w:rPr>
          <w:sz w:val="2"/>
          <w:szCs w:val="2"/>
        </w:rPr>
        <w:tab/>
      </w:r>
    </w:p>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4706"/>
        <w:gridCol w:w="681"/>
        <w:gridCol w:w="1418"/>
        <w:gridCol w:w="1418"/>
        <w:gridCol w:w="1359"/>
        <w:gridCol w:w="59"/>
      </w:tblGrid>
      <w:tr w:rsidR="00DF1BB1" w:rsidRPr="00C213FB" w14:paraId="1B5A7613" w14:textId="77777777" w:rsidTr="00D26232">
        <w:trPr>
          <w:gridAfter w:val="1"/>
          <w:wAfter w:w="59" w:type="dxa"/>
          <w:jc w:val="center"/>
        </w:trPr>
        <w:tc>
          <w:tcPr>
            <w:tcW w:w="10206" w:type="dxa"/>
            <w:gridSpan w:val="8"/>
            <w:tcBorders>
              <w:top w:val="nil"/>
              <w:left w:val="nil"/>
              <w:bottom w:val="nil"/>
              <w:right w:val="nil"/>
            </w:tcBorders>
          </w:tcPr>
          <w:p w14:paraId="25AA8FC6" w14:textId="77777777" w:rsidR="00DF1BB1" w:rsidRPr="00C213FB" w:rsidRDefault="00DF1BB1" w:rsidP="00D26232">
            <w:pPr>
              <w:keepLines/>
              <w:jc w:val="center"/>
              <w:rPr>
                <w:rFonts w:ascii="Arial" w:hAnsi="Arial" w:cs="Arial"/>
                <w:sz w:val="20"/>
                <w:szCs w:val="20"/>
              </w:rPr>
            </w:pPr>
            <w:r w:rsidRPr="00C213FB">
              <w:rPr>
                <w:rFonts w:ascii="Arial" w:hAnsi="Arial" w:cs="Arial"/>
                <w:b/>
                <w:bCs/>
                <w:spacing w:val="-5"/>
                <w:sz w:val="24"/>
                <w:szCs w:val="24"/>
              </w:rPr>
              <w:lastRenderedPageBreak/>
              <w:t>Відомість обсягів робіт</w:t>
            </w:r>
          </w:p>
        </w:tc>
      </w:tr>
      <w:tr w:rsidR="00DF1BB1" w:rsidRPr="00C213FB" w14:paraId="5CEF3839" w14:textId="77777777" w:rsidTr="00D26232">
        <w:trPr>
          <w:gridAfter w:val="1"/>
          <w:wAfter w:w="59" w:type="dxa"/>
          <w:jc w:val="center"/>
        </w:trPr>
        <w:tc>
          <w:tcPr>
            <w:tcW w:w="5330" w:type="dxa"/>
            <w:gridSpan w:val="4"/>
            <w:tcBorders>
              <w:top w:val="nil"/>
              <w:left w:val="nil"/>
              <w:bottom w:val="nil"/>
              <w:right w:val="nil"/>
            </w:tcBorders>
          </w:tcPr>
          <w:p w14:paraId="787073E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4876" w:type="dxa"/>
            <w:gridSpan w:val="4"/>
            <w:tcBorders>
              <w:top w:val="nil"/>
              <w:left w:val="nil"/>
              <w:bottom w:val="nil"/>
              <w:right w:val="nil"/>
            </w:tcBorders>
          </w:tcPr>
          <w:p w14:paraId="0D1AEC7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8832E20" w14:textId="77777777" w:rsidTr="00D26232">
        <w:trPr>
          <w:gridAfter w:val="1"/>
          <w:wAfter w:w="59" w:type="dxa"/>
          <w:jc w:val="center"/>
        </w:trPr>
        <w:tc>
          <w:tcPr>
            <w:tcW w:w="10206" w:type="dxa"/>
            <w:gridSpan w:val="8"/>
            <w:tcBorders>
              <w:top w:val="nil"/>
              <w:left w:val="nil"/>
              <w:bottom w:val="nil"/>
              <w:right w:val="nil"/>
            </w:tcBorders>
          </w:tcPr>
          <w:p w14:paraId="604CC11D"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Капітальний ремонт покрівлі будівлі </w:t>
            </w:r>
            <w:proofErr w:type="spellStart"/>
            <w:r w:rsidRPr="00C213FB">
              <w:rPr>
                <w:rFonts w:ascii="Arial" w:hAnsi="Arial" w:cs="Arial"/>
                <w:spacing w:val="-5"/>
                <w:sz w:val="20"/>
                <w:szCs w:val="20"/>
              </w:rPr>
              <w:t>Райгородського</w:t>
            </w:r>
            <w:proofErr w:type="spellEnd"/>
            <w:r w:rsidRPr="00C213FB">
              <w:rPr>
                <w:rFonts w:ascii="Arial" w:hAnsi="Arial" w:cs="Arial"/>
                <w:spacing w:val="-5"/>
                <w:sz w:val="20"/>
                <w:szCs w:val="20"/>
              </w:rPr>
              <w:t xml:space="preserve"> ліцею по вул. Миру 11А, с. </w:t>
            </w:r>
            <w:proofErr w:type="spellStart"/>
            <w:r w:rsidRPr="00C213FB">
              <w:rPr>
                <w:rFonts w:ascii="Arial" w:hAnsi="Arial" w:cs="Arial"/>
                <w:spacing w:val="-5"/>
                <w:sz w:val="20"/>
                <w:szCs w:val="20"/>
              </w:rPr>
              <w:t>Райгород</w:t>
            </w:r>
            <w:proofErr w:type="spellEnd"/>
            <w:r w:rsidRPr="00C213FB">
              <w:rPr>
                <w:rFonts w:ascii="Arial" w:hAnsi="Arial" w:cs="Arial"/>
                <w:spacing w:val="-5"/>
                <w:sz w:val="20"/>
                <w:szCs w:val="20"/>
              </w:rPr>
              <w:t xml:space="preserve"> Гайсинського</w:t>
            </w:r>
          </w:p>
          <w:p w14:paraId="7B9970A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району Вінницької області (коригування 2)</w:t>
            </w:r>
          </w:p>
        </w:tc>
      </w:tr>
      <w:tr w:rsidR="00DF1BB1" w:rsidRPr="00C213FB" w14:paraId="2AAFA23F" w14:textId="77777777" w:rsidTr="00D26232">
        <w:trPr>
          <w:gridBefore w:val="1"/>
          <w:wBefore w:w="30" w:type="dxa"/>
          <w:jc w:val="center"/>
        </w:trPr>
        <w:tc>
          <w:tcPr>
            <w:tcW w:w="10235" w:type="dxa"/>
            <w:gridSpan w:val="8"/>
            <w:tcBorders>
              <w:top w:val="nil"/>
              <w:left w:val="nil"/>
              <w:bottom w:val="nil"/>
              <w:right w:val="nil"/>
            </w:tcBorders>
          </w:tcPr>
          <w:p w14:paraId="6B8D66D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9177ADF" w14:textId="77777777" w:rsidTr="00D26232">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2EF017D7"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w:t>
            </w:r>
          </w:p>
          <w:p w14:paraId="4BCF5B7C"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п/п</w:t>
            </w:r>
          </w:p>
        </w:tc>
        <w:tc>
          <w:tcPr>
            <w:tcW w:w="5387" w:type="dxa"/>
            <w:gridSpan w:val="2"/>
            <w:tcBorders>
              <w:top w:val="single" w:sz="12" w:space="0" w:color="auto"/>
              <w:left w:val="nil"/>
              <w:bottom w:val="nil"/>
              <w:right w:val="nil"/>
            </w:tcBorders>
            <w:vAlign w:val="center"/>
          </w:tcPr>
          <w:p w14:paraId="6CF58FB7" w14:textId="77777777" w:rsidR="00DF1BB1" w:rsidRPr="00C213FB" w:rsidRDefault="00DF1BB1" w:rsidP="00D26232">
            <w:pPr>
              <w:keepLines/>
              <w:jc w:val="center"/>
              <w:rPr>
                <w:rFonts w:ascii="Arial" w:hAnsi="Arial" w:cs="Arial"/>
                <w:spacing w:val="-5"/>
                <w:sz w:val="20"/>
                <w:szCs w:val="20"/>
              </w:rPr>
            </w:pPr>
          </w:p>
          <w:p w14:paraId="2397605C"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Найменування робіт та витрат</w:t>
            </w:r>
          </w:p>
          <w:p w14:paraId="01586D16" w14:textId="77777777" w:rsidR="00DF1BB1" w:rsidRPr="00C213FB" w:rsidRDefault="00DF1BB1" w:rsidP="00D26232">
            <w:pPr>
              <w:keepLines/>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385D994B"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Одиниця</w:t>
            </w:r>
          </w:p>
          <w:p w14:paraId="79CEA3D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0770735C"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0006347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Примітка</w:t>
            </w:r>
          </w:p>
        </w:tc>
      </w:tr>
      <w:tr w:rsidR="00DF1BB1" w:rsidRPr="00C213FB" w14:paraId="02F8D211" w14:textId="77777777" w:rsidTr="00D26232">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64D174FC"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5281C2FA"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5721D9DE"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8B00CD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24E8685F"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5</w:t>
            </w:r>
          </w:p>
        </w:tc>
      </w:tr>
      <w:tr w:rsidR="00DF1BB1" w:rsidRPr="00C213FB" w14:paraId="58CFAFAE"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1E9F899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96DBD78" w14:textId="77777777" w:rsidR="00DF1BB1" w:rsidRPr="00C213FB" w:rsidRDefault="00DF1BB1" w:rsidP="00D26232">
            <w:pPr>
              <w:keepLines/>
              <w:jc w:val="center"/>
              <w:rPr>
                <w:rFonts w:ascii="Arial" w:hAnsi="Arial" w:cs="Arial"/>
                <w:spacing w:val="-5"/>
                <w:sz w:val="20"/>
                <w:szCs w:val="20"/>
                <w:u w:val="single"/>
              </w:rPr>
            </w:pPr>
            <w:r w:rsidRPr="00C213FB">
              <w:rPr>
                <w:rFonts w:ascii="Arial" w:hAnsi="Arial" w:cs="Arial"/>
                <w:spacing w:val="-5"/>
                <w:sz w:val="20"/>
                <w:szCs w:val="20"/>
                <w:u w:val="single"/>
              </w:rPr>
              <w:t xml:space="preserve">Локальний кошторис 02-02-01 на </w:t>
            </w:r>
            <w:proofErr w:type="spellStart"/>
            <w:r w:rsidRPr="00C213FB">
              <w:rPr>
                <w:rFonts w:ascii="Arial" w:hAnsi="Arial" w:cs="Arial"/>
                <w:spacing w:val="-5"/>
                <w:sz w:val="20"/>
                <w:szCs w:val="20"/>
                <w:u w:val="single"/>
              </w:rPr>
              <w:t>Загальнобудівельні</w:t>
            </w:r>
            <w:proofErr w:type="spellEnd"/>
          </w:p>
          <w:p w14:paraId="320A991C"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5BA08BF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926061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02C4F3F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A268FD5"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3293907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219DF1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58FBE7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6897CB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381805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95493E5"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7468B79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70590F0C"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1. Демонтажні роботи</w:t>
            </w:r>
          </w:p>
        </w:tc>
        <w:tc>
          <w:tcPr>
            <w:tcW w:w="1418" w:type="dxa"/>
            <w:tcBorders>
              <w:top w:val="nil"/>
              <w:left w:val="single" w:sz="4" w:space="0" w:color="auto"/>
              <w:bottom w:val="nil"/>
              <w:right w:val="single" w:sz="4" w:space="0" w:color="auto"/>
            </w:tcBorders>
            <w:vAlign w:val="center"/>
          </w:tcPr>
          <w:p w14:paraId="23A339D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7EFD2E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567A351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CDE0FA7"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2CBA836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A5087C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E76747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15F3E3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DE2B24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698CA1D"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1E0B6CE9"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w:t>
            </w:r>
          </w:p>
        </w:tc>
        <w:tc>
          <w:tcPr>
            <w:tcW w:w="5387" w:type="dxa"/>
            <w:gridSpan w:val="2"/>
            <w:tcBorders>
              <w:top w:val="nil"/>
              <w:left w:val="nil"/>
              <w:bottom w:val="nil"/>
              <w:right w:val="nil"/>
            </w:tcBorders>
          </w:tcPr>
          <w:p w14:paraId="375DE835"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Розбирання покриттів покрівлі з хвилястих</w:t>
            </w:r>
          </w:p>
          <w:p w14:paraId="28A2109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азбестоцементних листів</w:t>
            </w:r>
          </w:p>
        </w:tc>
        <w:tc>
          <w:tcPr>
            <w:tcW w:w="1418" w:type="dxa"/>
            <w:tcBorders>
              <w:top w:val="nil"/>
              <w:left w:val="single" w:sz="4" w:space="0" w:color="auto"/>
              <w:bottom w:val="nil"/>
              <w:right w:val="nil"/>
            </w:tcBorders>
          </w:tcPr>
          <w:p w14:paraId="6C6475A8"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5029C53"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3034046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1963AB1"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E8EA25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2</w:t>
            </w:r>
          </w:p>
        </w:tc>
        <w:tc>
          <w:tcPr>
            <w:tcW w:w="5387" w:type="dxa"/>
            <w:gridSpan w:val="2"/>
            <w:tcBorders>
              <w:top w:val="nil"/>
              <w:left w:val="nil"/>
              <w:bottom w:val="nil"/>
              <w:right w:val="nil"/>
            </w:tcBorders>
          </w:tcPr>
          <w:p w14:paraId="00F5A07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Розбирання лат [решетування] з брусків з прозорами</w:t>
            </w:r>
          </w:p>
        </w:tc>
        <w:tc>
          <w:tcPr>
            <w:tcW w:w="1418" w:type="dxa"/>
            <w:tcBorders>
              <w:top w:val="nil"/>
              <w:left w:val="single" w:sz="4" w:space="0" w:color="auto"/>
              <w:bottom w:val="nil"/>
              <w:right w:val="nil"/>
            </w:tcBorders>
          </w:tcPr>
          <w:p w14:paraId="6A1ADBE9"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3736731"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1D4A972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5F03357"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0B566BA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3</w:t>
            </w:r>
          </w:p>
        </w:tc>
        <w:tc>
          <w:tcPr>
            <w:tcW w:w="5387" w:type="dxa"/>
            <w:gridSpan w:val="2"/>
            <w:tcBorders>
              <w:top w:val="nil"/>
              <w:left w:val="nil"/>
              <w:bottom w:val="nil"/>
              <w:right w:val="nil"/>
            </w:tcBorders>
          </w:tcPr>
          <w:p w14:paraId="0D6B8C01"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Розбирання крокв зі стояками та підкосами з </w:t>
            </w:r>
            <w:proofErr w:type="spellStart"/>
            <w:r w:rsidRPr="00C213FB">
              <w:rPr>
                <w:rFonts w:ascii="Arial" w:hAnsi="Arial" w:cs="Arial"/>
                <w:spacing w:val="-5"/>
                <w:sz w:val="20"/>
                <w:szCs w:val="20"/>
              </w:rPr>
              <w:t>дощок</w:t>
            </w:r>
            <w:proofErr w:type="spellEnd"/>
          </w:p>
        </w:tc>
        <w:tc>
          <w:tcPr>
            <w:tcW w:w="1418" w:type="dxa"/>
            <w:tcBorders>
              <w:top w:val="nil"/>
              <w:left w:val="single" w:sz="4" w:space="0" w:color="auto"/>
              <w:bottom w:val="nil"/>
              <w:right w:val="nil"/>
            </w:tcBorders>
          </w:tcPr>
          <w:p w14:paraId="71E6C2A6"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CC654AA"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1FAAC91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DBBE03F"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1AEE8A3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4</w:t>
            </w:r>
          </w:p>
        </w:tc>
        <w:tc>
          <w:tcPr>
            <w:tcW w:w="5387" w:type="dxa"/>
            <w:gridSpan w:val="2"/>
            <w:tcBorders>
              <w:top w:val="nil"/>
              <w:left w:val="nil"/>
              <w:bottom w:val="nil"/>
              <w:right w:val="nil"/>
            </w:tcBorders>
          </w:tcPr>
          <w:p w14:paraId="4C39325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Розбирання дерев'яних </w:t>
            </w:r>
            <w:proofErr w:type="spellStart"/>
            <w:r w:rsidRPr="00C213FB">
              <w:rPr>
                <w:rFonts w:ascii="Arial" w:hAnsi="Arial" w:cs="Arial"/>
                <w:spacing w:val="-5"/>
                <w:sz w:val="20"/>
                <w:szCs w:val="20"/>
              </w:rPr>
              <w:t>мауерлатів</w:t>
            </w:r>
            <w:proofErr w:type="spellEnd"/>
          </w:p>
        </w:tc>
        <w:tc>
          <w:tcPr>
            <w:tcW w:w="1418" w:type="dxa"/>
            <w:tcBorders>
              <w:top w:val="nil"/>
              <w:left w:val="single" w:sz="4" w:space="0" w:color="auto"/>
              <w:bottom w:val="nil"/>
              <w:right w:val="nil"/>
            </w:tcBorders>
          </w:tcPr>
          <w:p w14:paraId="494C8BE5"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89F9FB1"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3EBE186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4A2733B"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B9691C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5</w:t>
            </w:r>
          </w:p>
        </w:tc>
        <w:tc>
          <w:tcPr>
            <w:tcW w:w="5387" w:type="dxa"/>
            <w:gridSpan w:val="2"/>
            <w:tcBorders>
              <w:top w:val="nil"/>
              <w:left w:val="nil"/>
              <w:bottom w:val="nil"/>
              <w:right w:val="nil"/>
            </w:tcBorders>
          </w:tcPr>
          <w:p w14:paraId="6A633E4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7C5A2D52"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2A898DB7"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16,2655</w:t>
            </w:r>
          </w:p>
        </w:tc>
        <w:tc>
          <w:tcPr>
            <w:tcW w:w="1418" w:type="dxa"/>
            <w:gridSpan w:val="2"/>
            <w:tcBorders>
              <w:top w:val="nil"/>
              <w:left w:val="single" w:sz="4" w:space="0" w:color="auto"/>
              <w:bottom w:val="nil"/>
              <w:right w:val="single" w:sz="12" w:space="0" w:color="auto"/>
            </w:tcBorders>
            <w:vAlign w:val="center"/>
          </w:tcPr>
          <w:p w14:paraId="7A0E60B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13BDA53"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72B4B04"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6</w:t>
            </w:r>
          </w:p>
        </w:tc>
        <w:tc>
          <w:tcPr>
            <w:tcW w:w="5387" w:type="dxa"/>
            <w:gridSpan w:val="2"/>
            <w:tcBorders>
              <w:top w:val="nil"/>
              <w:left w:val="nil"/>
              <w:bottom w:val="nil"/>
              <w:right w:val="nil"/>
            </w:tcBorders>
          </w:tcPr>
          <w:p w14:paraId="12E9B538"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Перевезення сміття до 15 км</w:t>
            </w:r>
          </w:p>
        </w:tc>
        <w:tc>
          <w:tcPr>
            <w:tcW w:w="1418" w:type="dxa"/>
            <w:tcBorders>
              <w:top w:val="nil"/>
              <w:left w:val="single" w:sz="4" w:space="0" w:color="auto"/>
              <w:bottom w:val="nil"/>
              <w:right w:val="nil"/>
            </w:tcBorders>
          </w:tcPr>
          <w:p w14:paraId="2AD9D3E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1A20A80"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16,2655</w:t>
            </w:r>
          </w:p>
        </w:tc>
        <w:tc>
          <w:tcPr>
            <w:tcW w:w="1418" w:type="dxa"/>
            <w:gridSpan w:val="2"/>
            <w:tcBorders>
              <w:top w:val="nil"/>
              <w:left w:val="single" w:sz="4" w:space="0" w:color="auto"/>
              <w:bottom w:val="nil"/>
              <w:right w:val="single" w:sz="12" w:space="0" w:color="auto"/>
            </w:tcBorders>
            <w:vAlign w:val="center"/>
          </w:tcPr>
          <w:p w14:paraId="407986F9"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A332886"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4033554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C5A73CF"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2. Покрівля</w:t>
            </w:r>
          </w:p>
        </w:tc>
        <w:tc>
          <w:tcPr>
            <w:tcW w:w="1418" w:type="dxa"/>
            <w:tcBorders>
              <w:top w:val="nil"/>
              <w:left w:val="single" w:sz="4" w:space="0" w:color="auto"/>
              <w:bottom w:val="nil"/>
              <w:right w:val="single" w:sz="4" w:space="0" w:color="auto"/>
            </w:tcBorders>
            <w:vAlign w:val="center"/>
          </w:tcPr>
          <w:p w14:paraId="051993D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1491EB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D2CC94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0854009"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07A6743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7C4820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8BBF9B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E66BDE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6907FD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592EABD"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52F66672"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7</w:t>
            </w:r>
          </w:p>
        </w:tc>
        <w:tc>
          <w:tcPr>
            <w:tcW w:w="5387" w:type="dxa"/>
            <w:gridSpan w:val="2"/>
            <w:tcBorders>
              <w:top w:val="nil"/>
              <w:left w:val="nil"/>
              <w:bottom w:val="nil"/>
              <w:right w:val="nil"/>
            </w:tcBorders>
          </w:tcPr>
          <w:p w14:paraId="51C500B3"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Виготовлення та установлення крокв</w:t>
            </w:r>
          </w:p>
        </w:tc>
        <w:tc>
          <w:tcPr>
            <w:tcW w:w="1418" w:type="dxa"/>
            <w:tcBorders>
              <w:top w:val="nil"/>
              <w:left w:val="single" w:sz="4" w:space="0" w:color="auto"/>
              <w:bottom w:val="nil"/>
              <w:right w:val="nil"/>
            </w:tcBorders>
          </w:tcPr>
          <w:p w14:paraId="0DB8B257"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019E68E2"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14,365</w:t>
            </w:r>
          </w:p>
        </w:tc>
        <w:tc>
          <w:tcPr>
            <w:tcW w:w="1418" w:type="dxa"/>
            <w:gridSpan w:val="2"/>
            <w:tcBorders>
              <w:top w:val="nil"/>
              <w:left w:val="single" w:sz="4" w:space="0" w:color="auto"/>
              <w:bottom w:val="nil"/>
              <w:right w:val="single" w:sz="12" w:space="0" w:color="auto"/>
            </w:tcBorders>
            <w:vAlign w:val="center"/>
          </w:tcPr>
          <w:p w14:paraId="352A5F3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5AB6398"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6044376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8</w:t>
            </w:r>
          </w:p>
        </w:tc>
        <w:tc>
          <w:tcPr>
            <w:tcW w:w="5387" w:type="dxa"/>
            <w:gridSpan w:val="2"/>
            <w:tcBorders>
              <w:top w:val="nil"/>
              <w:left w:val="nil"/>
              <w:bottom w:val="nil"/>
              <w:right w:val="nil"/>
            </w:tcBorders>
          </w:tcPr>
          <w:p w14:paraId="340D56CF"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Улаштування пароізоляційного шару плоских поверхонь</w:t>
            </w:r>
          </w:p>
          <w:p w14:paraId="7EC8237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з плівки поліетиленової</w:t>
            </w:r>
          </w:p>
        </w:tc>
        <w:tc>
          <w:tcPr>
            <w:tcW w:w="1418" w:type="dxa"/>
            <w:tcBorders>
              <w:top w:val="nil"/>
              <w:left w:val="single" w:sz="4" w:space="0" w:color="auto"/>
              <w:bottom w:val="nil"/>
              <w:right w:val="nil"/>
            </w:tcBorders>
          </w:tcPr>
          <w:p w14:paraId="5F060F2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6814E54"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29A68E3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A2102B9"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B18A93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9</w:t>
            </w:r>
          </w:p>
        </w:tc>
        <w:tc>
          <w:tcPr>
            <w:tcW w:w="5387" w:type="dxa"/>
            <w:gridSpan w:val="2"/>
            <w:tcBorders>
              <w:top w:val="nil"/>
              <w:left w:val="nil"/>
              <w:bottom w:val="nil"/>
              <w:right w:val="nil"/>
            </w:tcBorders>
          </w:tcPr>
          <w:p w14:paraId="0C208B82"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Улаштування лат [решетування] з прозорами із </w:t>
            </w:r>
            <w:proofErr w:type="spellStart"/>
            <w:r w:rsidRPr="00C213FB">
              <w:rPr>
                <w:rFonts w:ascii="Arial" w:hAnsi="Arial" w:cs="Arial"/>
                <w:spacing w:val="-5"/>
                <w:sz w:val="20"/>
                <w:szCs w:val="20"/>
              </w:rPr>
              <w:t>дощок</w:t>
            </w:r>
            <w:proofErr w:type="spellEnd"/>
            <w:r w:rsidRPr="00C213FB">
              <w:rPr>
                <w:rFonts w:ascii="Arial" w:hAnsi="Arial" w:cs="Arial"/>
                <w:spacing w:val="-5"/>
                <w:sz w:val="20"/>
                <w:szCs w:val="20"/>
              </w:rPr>
              <w:t xml:space="preserve"> і</w:t>
            </w:r>
          </w:p>
          <w:p w14:paraId="5794BC9D"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брусків під покрівлю з листової сталі</w:t>
            </w:r>
          </w:p>
        </w:tc>
        <w:tc>
          <w:tcPr>
            <w:tcW w:w="1418" w:type="dxa"/>
            <w:tcBorders>
              <w:top w:val="nil"/>
              <w:left w:val="single" w:sz="4" w:space="0" w:color="auto"/>
              <w:bottom w:val="nil"/>
              <w:right w:val="nil"/>
            </w:tcBorders>
          </w:tcPr>
          <w:p w14:paraId="0014AA55"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3D72372"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5F77987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289F081"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2F721F7E"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10</w:t>
            </w:r>
          </w:p>
        </w:tc>
        <w:tc>
          <w:tcPr>
            <w:tcW w:w="5387" w:type="dxa"/>
            <w:gridSpan w:val="2"/>
            <w:tcBorders>
              <w:top w:val="nil"/>
              <w:left w:val="nil"/>
              <w:bottom w:val="nil"/>
              <w:right w:val="nil"/>
            </w:tcBorders>
          </w:tcPr>
          <w:p w14:paraId="482EE5A9"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Монтаж покрівельного покриття з профільованого листа</w:t>
            </w:r>
          </w:p>
          <w:p w14:paraId="4A2D69C6"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при висоті будівлі до 25 м</w:t>
            </w:r>
          </w:p>
        </w:tc>
        <w:tc>
          <w:tcPr>
            <w:tcW w:w="1418" w:type="dxa"/>
            <w:tcBorders>
              <w:top w:val="nil"/>
              <w:left w:val="single" w:sz="4" w:space="0" w:color="auto"/>
              <w:bottom w:val="nil"/>
              <w:right w:val="nil"/>
            </w:tcBorders>
          </w:tcPr>
          <w:p w14:paraId="4B3FA18D"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3258925"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nil"/>
              <w:right w:val="single" w:sz="12" w:space="0" w:color="auto"/>
            </w:tcBorders>
            <w:vAlign w:val="center"/>
          </w:tcPr>
          <w:p w14:paraId="320B320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B2590F6"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0DC8225"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11</w:t>
            </w:r>
          </w:p>
        </w:tc>
        <w:tc>
          <w:tcPr>
            <w:tcW w:w="5387" w:type="dxa"/>
            <w:gridSpan w:val="2"/>
            <w:tcBorders>
              <w:top w:val="nil"/>
              <w:left w:val="nil"/>
              <w:bottom w:val="nil"/>
              <w:right w:val="nil"/>
            </w:tcBorders>
          </w:tcPr>
          <w:p w14:paraId="167993E5"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Улаштування карнизів чистих при кам'яних стінах,</w:t>
            </w:r>
          </w:p>
          <w:p w14:paraId="512B727C"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виступ карниз більше 500 мм</w:t>
            </w:r>
          </w:p>
        </w:tc>
        <w:tc>
          <w:tcPr>
            <w:tcW w:w="1418" w:type="dxa"/>
            <w:tcBorders>
              <w:top w:val="nil"/>
              <w:left w:val="single" w:sz="4" w:space="0" w:color="auto"/>
              <w:bottom w:val="nil"/>
              <w:right w:val="nil"/>
            </w:tcBorders>
          </w:tcPr>
          <w:p w14:paraId="0AD3E507"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E05F92F"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91</w:t>
            </w:r>
          </w:p>
        </w:tc>
        <w:tc>
          <w:tcPr>
            <w:tcW w:w="1418" w:type="dxa"/>
            <w:gridSpan w:val="2"/>
            <w:tcBorders>
              <w:top w:val="nil"/>
              <w:left w:val="single" w:sz="4" w:space="0" w:color="auto"/>
              <w:bottom w:val="nil"/>
              <w:right w:val="single" w:sz="12" w:space="0" w:color="auto"/>
            </w:tcBorders>
            <w:vAlign w:val="center"/>
          </w:tcPr>
          <w:p w14:paraId="4635706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38328D5"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3B36DEA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30933E4"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3. Слухові вікна</w:t>
            </w:r>
          </w:p>
        </w:tc>
        <w:tc>
          <w:tcPr>
            <w:tcW w:w="1418" w:type="dxa"/>
            <w:tcBorders>
              <w:top w:val="nil"/>
              <w:left w:val="single" w:sz="4" w:space="0" w:color="auto"/>
              <w:bottom w:val="nil"/>
              <w:right w:val="single" w:sz="4" w:space="0" w:color="auto"/>
            </w:tcBorders>
            <w:vAlign w:val="center"/>
          </w:tcPr>
          <w:p w14:paraId="53188FA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04B49F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360615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78D936B"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09C2789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499844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074C44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A9AB6E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C669C7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7EE0129"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2D5D31F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12</w:t>
            </w:r>
          </w:p>
        </w:tc>
        <w:tc>
          <w:tcPr>
            <w:tcW w:w="5387" w:type="dxa"/>
            <w:gridSpan w:val="2"/>
            <w:tcBorders>
              <w:top w:val="nil"/>
              <w:left w:val="nil"/>
              <w:bottom w:val="nil"/>
              <w:right w:val="nil"/>
            </w:tcBorders>
          </w:tcPr>
          <w:p w14:paraId="6B5265C8"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Улаштування слухових вікон</w:t>
            </w:r>
          </w:p>
        </w:tc>
        <w:tc>
          <w:tcPr>
            <w:tcW w:w="1418" w:type="dxa"/>
            <w:tcBorders>
              <w:top w:val="nil"/>
              <w:left w:val="single" w:sz="4" w:space="0" w:color="auto"/>
              <w:bottom w:val="nil"/>
              <w:right w:val="nil"/>
            </w:tcBorders>
          </w:tcPr>
          <w:p w14:paraId="5317AB6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w:t>
            </w:r>
            <w:proofErr w:type="spellStart"/>
            <w:r w:rsidRPr="00C213FB">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E188BE1"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14:paraId="1EBB065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402B79B"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50AF2A0E"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13</w:t>
            </w:r>
          </w:p>
        </w:tc>
        <w:tc>
          <w:tcPr>
            <w:tcW w:w="5387" w:type="dxa"/>
            <w:gridSpan w:val="2"/>
            <w:tcBorders>
              <w:top w:val="nil"/>
              <w:left w:val="nil"/>
              <w:bottom w:val="nil"/>
              <w:right w:val="nil"/>
            </w:tcBorders>
          </w:tcPr>
          <w:p w14:paraId="6AED42B6"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Поліпшене фарбування </w:t>
            </w:r>
            <w:proofErr w:type="spellStart"/>
            <w:r w:rsidRPr="00C213FB">
              <w:rPr>
                <w:rFonts w:ascii="Arial" w:hAnsi="Arial" w:cs="Arial"/>
                <w:spacing w:val="-5"/>
                <w:sz w:val="20"/>
                <w:szCs w:val="20"/>
              </w:rPr>
              <w:t>колером</w:t>
            </w:r>
            <w:proofErr w:type="spellEnd"/>
            <w:r w:rsidRPr="00C213FB">
              <w:rPr>
                <w:rFonts w:ascii="Arial" w:hAnsi="Arial" w:cs="Arial"/>
                <w:spacing w:val="-5"/>
                <w:sz w:val="20"/>
                <w:szCs w:val="20"/>
              </w:rPr>
              <w:t xml:space="preserve"> олійним по дереву</w:t>
            </w:r>
          </w:p>
          <w:p w14:paraId="2B2521FA"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заповнень віконних прорізів</w:t>
            </w:r>
          </w:p>
        </w:tc>
        <w:tc>
          <w:tcPr>
            <w:tcW w:w="1418" w:type="dxa"/>
            <w:tcBorders>
              <w:top w:val="nil"/>
              <w:left w:val="single" w:sz="4" w:space="0" w:color="auto"/>
              <w:bottom w:val="nil"/>
              <w:right w:val="nil"/>
            </w:tcBorders>
          </w:tcPr>
          <w:p w14:paraId="4A952FFD"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85ED147"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13,8</w:t>
            </w:r>
          </w:p>
        </w:tc>
        <w:tc>
          <w:tcPr>
            <w:tcW w:w="1418" w:type="dxa"/>
            <w:gridSpan w:val="2"/>
            <w:tcBorders>
              <w:top w:val="nil"/>
              <w:left w:val="single" w:sz="4" w:space="0" w:color="auto"/>
              <w:bottom w:val="nil"/>
              <w:right w:val="single" w:sz="12" w:space="0" w:color="auto"/>
            </w:tcBorders>
            <w:vAlign w:val="center"/>
          </w:tcPr>
          <w:p w14:paraId="488F7ED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481E1B8"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74A8E8D"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14</w:t>
            </w:r>
          </w:p>
        </w:tc>
        <w:tc>
          <w:tcPr>
            <w:tcW w:w="5387" w:type="dxa"/>
            <w:gridSpan w:val="2"/>
            <w:tcBorders>
              <w:top w:val="nil"/>
              <w:left w:val="nil"/>
              <w:bottom w:val="nil"/>
              <w:right w:val="nil"/>
            </w:tcBorders>
          </w:tcPr>
          <w:p w14:paraId="424B7783"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Виготовлення драбин, зв'язок, кронштейнів, гальмових</w:t>
            </w:r>
          </w:p>
          <w:p w14:paraId="6434B095"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конструкцій та ін.</w:t>
            </w:r>
          </w:p>
        </w:tc>
        <w:tc>
          <w:tcPr>
            <w:tcW w:w="1418" w:type="dxa"/>
            <w:tcBorders>
              <w:top w:val="nil"/>
              <w:left w:val="single" w:sz="4" w:space="0" w:color="auto"/>
              <w:bottom w:val="nil"/>
              <w:right w:val="nil"/>
            </w:tcBorders>
          </w:tcPr>
          <w:p w14:paraId="546735B8"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684BBC6"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0,10496</w:t>
            </w:r>
          </w:p>
        </w:tc>
        <w:tc>
          <w:tcPr>
            <w:tcW w:w="1418" w:type="dxa"/>
            <w:gridSpan w:val="2"/>
            <w:tcBorders>
              <w:top w:val="nil"/>
              <w:left w:val="single" w:sz="4" w:space="0" w:color="auto"/>
              <w:bottom w:val="nil"/>
              <w:right w:val="single" w:sz="12" w:space="0" w:color="auto"/>
            </w:tcBorders>
            <w:vAlign w:val="center"/>
          </w:tcPr>
          <w:p w14:paraId="7D244BE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01E83C0"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5BD3E3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15</w:t>
            </w:r>
          </w:p>
        </w:tc>
        <w:tc>
          <w:tcPr>
            <w:tcW w:w="5387" w:type="dxa"/>
            <w:gridSpan w:val="2"/>
            <w:tcBorders>
              <w:top w:val="nil"/>
              <w:left w:val="nil"/>
              <w:bottom w:val="nil"/>
              <w:right w:val="nil"/>
            </w:tcBorders>
          </w:tcPr>
          <w:p w14:paraId="38088CE3"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Монтаж дрібних металоконструкцій вагою до 0,5 т</w:t>
            </w:r>
          </w:p>
        </w:tc>
        <w:tc>
          <w:tcPr>
            <w:tcW w:w="1418" w:type="dxa"/>
            <w:tcBorders>
              <w:top w:val="nil"/>
              <w:left w:val="single" w:sz="4" w:space="0" w:color="auto"/>
              <w:bottom w:val="nil"/>
              <w:right w:val="nil"/>
            </w:tcBorders>
          </w:tcPr>
          <w:p w14:paraId="3B11B03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0A10578"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0,10496</w:t>
            </w:r>
          </w:p>
        </w:tc>
        <w:tc>
          <w:tcPr>
            <w:tcW w:w="1418" w:type="dxa"/>
            <w:gridSpan w:val="2"/>
            <w:tcBorders>
              <w:top w:val="nil"/>
              <w:left w:val="single" w:sz="4" w:space="0" w:color="auto"/>
              <w:bottom w:val="nil"/>
              <w:right w:val="single" w:sz="12" w:space="0" w:color="auto"/>
            </w:tcBorders>
            <w:vAlign w:val="center"/>
          </w:tcPr>
          <w:p w14:paraId="2C5B92E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EFCCF00"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DB1379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16</w:t>
            </w:r>
          </w:p>
        </w:tc>
        <w:tc>
          <w:tcPr>
            <w:tcW w:w="5387" w:type="dxa"/>
            <w:gridSpan w:val="2"/>
            <w:tcBorders>
              <w:top w:val="nil"/>
              <w:left w:val="nil"/>
              <w:bottom w:val="nil"/>
              <w:right w:val="nil"/>
            </w:tcBorders>
          </w:tcPr>
          <w:p w14:paraId="52AD6ED8"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Ґрунтування металевих поверхонь за один раз</w:t>
            </w:r>
          </w:p>
          <w:p w14:paraId="62824502"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14:paraId="3A9E573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78390C5"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6</w:t>
            </w:r>
          </w:p>
        </w:tc>
        <w:tc>
          <w:tcPr>
            <w:tcW w:w="1418" w:type="dxa"/>
            <w:gridSpan w:val="2"/>
            <w:tcBorders>
              <w:top w:val="nil"/>
              <w:left w:val="single" w:sz="4" w:space="0" w:color="auto"/>
              <w:bottom w:val="nil"/>
              <w:right w:val="single" w:sz="12" w:space="0" w:color="auto"/>
            </w:tcBorders>
            <w:vAlign w:val="center"/>
          </w:tcPr>
          <w:p w14:paraId="3D55C89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A0370E6"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639E08CB"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17</w:t>
            </w:r>
          </w:p>
        </w:tc>
        <w:tc>
          <w:tcPr>
            <w:tcW w:w="5387" w:type="dxa"/>
            <w:gridSpan w:val="2"/>
            <w:tcBorders>
              <w:top w:val="nil"/>
              <w:left w:val="nil"/>
              <w:bottom w:val="nil"/>
              <w:right w:val="nil"/>
            </w:tcBorders>
          </w:tcPr>
          <w:p w14:paraId="40C42CC3"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Фарбування металевих поґрунтованих поверхонь</w:t>
            </w:r>
          </w:p>
          <w:p w14:paraId="40F60696"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емаллю ПФ-115</w:t>
            </w:r>
          </w:p>
        </w:tc>
        <w:tc>
          <w:tcPr>
            <w:tcW w:w="1418" w:type="dxa"/>
            <w:tcBorders>
              <w:top w:val="nil"/>
              <w:left w:val="single" w:sz="4" w:space="0" w:color="auto"/>
              <w:bottom w:val="nil"/>
              <w:right w:val="nil"/>
            </w:tcBorders>
          </w:tcPr>
          <w:p w14:paraId="396788DA"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3F9DD4C"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6</w:t>
            </w:r>
          </w:p>
        </w:tc>
        <w:tc>
          <w:tcPr>
            <w:tcW w:w="1418" w:type="dxa"/>
            <w:gridSpan w:val="2"/>
            <w:tcBorders>
              <w:top w:val="nil"/>
              <w:left w:val="single" w:sz="4" w:space="0" w:color="auto"/>
              <w:bottom w:val="nil"/>
              <w:right w:val="single" w:sz="12" w:space="0" w:color="auto"/>
            </w:tcBorders>
            <w:vAlign w:val="center"/>
          </w:tcPr>
          <w:p w14:paraId="33AB9F1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124ED8B"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510F1A3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B6CC68E"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4. </w:t>
            </w:r>
            <w:proofErr w:type="spellStart"/>
            <w:r w:rsidRPr="00C213FB">
              <w:rPr>
                <w:rFonts w:ascii="Arial" w:hAnsi="Arial" w:cs="Arial"/>
                <w:spacing w:val="-5"/>
                <w:sz w:val="20"/>
                <w:szCs w:val="20"/>
                <w:u w:val="single"/>
              </w:rPr>
              <w:t>Водовiдведення</w:t>
            </w:r>
            <w:proofErr w:type="spellEnd"/>
          </w:p>
        </w:tc>
        <w:tc>
          <w:tcPr>
            <w:tcW w:w="1418" w:type="dxa"/>
            <w:tcBorders>
              <w:top w:val="nil"/>
              <w:left w:val="single" w:sz="4" w:space="0" w:color="auto"/>
              <w:bottom w:val="nil"/>
              <w:right w:val="single" w:sz="4" w:space="0" w:color="auto"/>
            </w:tcBorders>
            <w:vAlign w:val="center"/>
          </w:tcPr>
          <w:p w14:paraId="270A1FF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A79DDB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03A8C4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C5F19F7"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20B9AE3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E5E0B3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8E1FC0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08E5C5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079D14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F857B7F"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5773EBE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18</w:t>
            </w:r>
          </w:p>
        </w:tc>
        <w:tc>
          <w:tcPr>
            <w:tcW w:w="5387" w:type="dxa"/>
            <w:gridSpan w:val="2"/>
            <w:tcBorders>
              <w:top w:val="nil"/>
              <w:left w:val="nil"/>
              <w:bottom w:val="nil"/>
              <w:right w:val="nil"/>
            </w:tcBorders>
          </w:tcPr>
          <w:p w14:paraId="152DC839"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Улаштування </w:t>
            </w:r>
            <w:proofErr w:type="spellStart"/>
            <w:r w:rsidRPr="00C213FB">
              <w:rPr>
                <w:rFonts w:ascii="Arial" w:hAnsi="Arial" w:cs="Arial"/>
                <w:spacing w:val="-5"/>
                <w:sz w:val="20"/>
                <w:szCs w:val="20"/>
              </w:rPr>
              <w:t>жолобiв</w:t>
            </w:r>
            <w:proofErr w:type="spellEnd"/>
            <w:r w:rsidRPr="00C213FB">
              <w:rPr>
                <w:rFonts w:ascii="Arial" w:hAnsi="Arial" w:cs="Arial"/>
                <w:spacing w:val="-5"/>
                <w:sz w:val="20"/>
                <w:szCs w:val="20"/>
              </w:rPr>
              <w:t xml:space="preserve"> пластикових</w:t>
            </w:r>
          </w:p>
        </w:tc>
        <w:tc>
          <w:tcPr>
            <w:tcW w:w="1418" w:type="dxa"/>
            <w:tcBorders>
              <w:top w:val="nil"/>
              <w:left w:val="single" w:sz="4" w:space="0" w:color="auto"/>
              <w:bottom w:val="nil"/>
              <w:right w:val="nil"/>
            </w:tcBorders>
          </w:tcPr>
          <w:p w14:paraId="1866FB3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1C12668"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91,5</w:t>
            </w:r>
          </w:p>
        </w:tc>
        <w:tc>
          <w:tcPr>
            <w:tcW w:w="1418" w:type="dxa"/>
            <w:gridSpan w:val="2"/>
            <w:tcBorders>
              <w:top w:val="nil"/>
              <w:left w:val="single" w:sz="4" w:space="0" w:color="auto"/>
              <w:bottom w:val="nil"/>
              <w:right w:val="single" w:sz="12" w:space="0" w:color="auto"/>
            </w:tcBorders>
            <w:vAlign w:val="center"/>
          </w:tcPr>
          <w:p w14:paraId="29EB360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E3BDB35"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7EDF8AC1"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19</w:t>
            </w:r>
          </w:p>
        </w:tc>
        <w:tc>
          <w:tcPr>
            <w:tcW w:w="5387" w:type="dxa"/>
            <w:gridSpan w:val="2"/>
            <w:tcBorders>
              <w:top w:val="nil"/>
              <w:left w:val="nil"/>
              <w:bottom w:val="nil"/>
              <w:right w:val="nil"/>
            </w:tcBorders>
          </w:tcPr>
          <w:p w14:paraId="60DB0339"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Навішування водостічних труб, колін, відливів і лійок з</w:t>
            </w:r>
          </w:p>
          <w:p w14:paraId="4D179E5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готових елементів</w:t>
            </w:r>
          </w:p>
        </w:tc>
        <w:tc>
          <w:tcPr>
            <w:tcW w:w="1418" w:type="dxa"/>
            <w:tcBorders>
              <w:top w:val="nil"/>
              <w:left w:val="single" w:sz="4" w:space="0" w:color="auto"/>
              <w:bottom w:val="nil"/>
              <w:right w:val="nil"/>
            </w:tcBorders>
          </w:tcPr>
          <w:p w14:paraId="1E213F87"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C8ED70F"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57</w:t>
            </w:r>
          </w:p>
        </w:tc>
        <w:tc>
          <w:tcPr>
            <w:tcW w:w="1418" w:type="dxa"/>
            <w:gridSpan w:val="2"/>
            <w:tcBorders>
              <w:top w:val="nil"/>
              <w:left w:val="single" w:sz="4" w:space="0" w:color="auto"/>
              <w:bottom w:val="nil"/>
              <w:right w:val="single" w:sz="12" w:space="0" w:color="auto"/>
            </w:tcBorders>
            <w:vAlign w:val="center"/>
          </w:tcPr>
          <w:p w14:paraId="0EDD636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1BC2E1C"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39556A3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CD8209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u w:val="single"/>
              </w:rPr>
              <w:t>Локальний кошторис 02-02-03 на Вогнезахисна обробка</w:t>
            </w:r>
          </w:p>
        </w:tc>
        <w:tc>
          <w:tcPr>
            <w:tcW w:w="1418" w:type="dxa"/>
            <w:tcBorders>
              <w:top w:val="nil"/>
              <w:left w:val="single" w:sz="4" w:space="0" w:color="auto"/>
              <w:bottom w:val="nil"/>
              <w:right w:val="single" w:sz="4" w:space="0" w:color="auto"/>
            </w:tcBorders>
            <w:vAlign w:val="center"/>
          </w:tcPr>
          <w:p w14:paraId="2A66F03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A1A19A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65764A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EF07C3B"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6B41B5C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52E833D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119AC2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0ED2C7B"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5D030E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FAD3689" w14:textId="77777777" w:rsidTr="00D26232">
        <w:trPr>
          <w:gridBefore w:val="2"/>
          <w:wBefore w:w="57" w:type="dxa"/>
          <w:jc w:val="center"/>
        </w:trPr>
        <w:tc>
          <w:tcPr>
            <w:tcW w:w="567" w:type="dxa"/>
            <w:tcBorders>
              <w:top w:val="nil"/>
              <w:left w:val="single" w:sz="12" w:space="0" w:color="auto"/>
              <w:right w:val="single" w:sz="4" w:space="0" w:color="auto"/>
            </w:tcBorders>
          </w:tcPr>
          <w:p w14:paraId="6ADAE8BB"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20</w:t>
            </w:r>
          </w:p>
        </w:tc>
        <w:tc>
          <w:tcPr>
            <w:tcW w:w="5387" w:type="dxa"/>
            <w:gridSpan w:val="2"/>
            <w:tcBorders>
              <w:top w:val="nil"/>
              <w:left w:val="nil"/>
              <w:right w:val="nil"/>
            </w:tcBorders>
          </w:tcPr>
          <w:p w14:paraId="6B1F2D2A"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Вогнезахист дерев'яних конструкцій ферм, арок, балок,</w:t>
            </w:r>
          </w:p>
          <w:p w14:paraId="26149F5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крокв, </w:t>
            </w:r>
            <w:proofErr w:type="spellStart"/>
            <w:r w:rsidRPr="00C213FB">
              <w:rPr>
                <w:rFonts w:ascii="Arial" w:hAnsi="Arial" w:cs="Arial"/>
                <w:spacing w:val="-5"/>
                <w:sz w:val="20"/>
                <w:szCs w:val="20"/>
              </w:rPr>
              <w:t>мауерлатів</w:t>
            </w:r>
            <w:proofErr w:type="spellEnd"/>
          </w:p>
        </w:tc>
        <w:tc>
          <w:tcPr>
            <w:tcW w:w="1418" w:type="dxa"/>
            <w:tcBorders>
              <w:top w:val="nil"/>
              <w:left w:val="single" w:sz="4" w:space="0" w:color="auto"/>
              <w:right w:val="nil"/>
            </w:tcBorders>
          </w:tcPr>
          <w:p w14:paraId="00329D6A"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м3</w:t>
            </w:r>
          </w:p>
        </w:tc>
        <w:tc>
          <w:tcPr>
            <w:tcW w:w="1418" w:type="dxa"/>
            <w:tcBorders>
              <w:top w:val="nil"/>
              <w:left w:val="single" w:sz="4" w:space="0" w:color="auto"/>
              <w:right w:val="single" w:sz="4" w:space="0" w:color="auto"/>
            </w:tcBorders>
          </w:tcPr>
          <w:p w14:paraId="30CD8AD4"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14,365</w:t>
            </w:r>
          </w:p>
        </w:tc>
        <w:tc>
          <w:tcPr>
            <w:tcW w:w="1418" w:type="dxa"/>
            <w:gridSpan w:val="2"/>
            <w:tcBorders>
              <w:top w:val="nil"/>
              <w:left w:val="single" w:sz="4" w:space="0" w:color="auto"/>
              <w:right w:val="single" w:sz="12" w:space="0" w:color="auto"/>
            </w:tcBorders>
            <w:vAlign w:val="center"/>
          </w:tcPr>
          <w:p w14:paraId="5853BE0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61D252A" w14:textId="77777777" w:rsidTr="00D26232">
        <w:trPr>
          <w:gridBefore w:val="2"/>
          <w:wBefore w:w="57" w:type="dxa"/>
          <w:jc w:val="center"/>
        </w:trPr>
        <w:tc>
          <w:tcPr>
            <w:tcW w:w="567" w:type="dxa"/>
            <w:tcBorders>
              <w:top w:val="nil"/>
              <w:left w:val="single" w:sz="12" w:space="0" w:color="auto"/>
              <w:bottom w:val="single" w:sz="12" w:space="0" w:color="auto"/>
              <w:right w:val="single" w:sz="4" w:space="0" w:color="auto"/>
            </w:tcBorders>
          </w:tcPr>
          <w:p w14:paraId="5311D725"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21</w:t>
            </w:r>
          </w:p>
        </w:tc>
        <w:tc>
          <w:tcPr>
            <w:tcW w:w="5387" w:type="dxa"/>
            <w:gridSpan w:val="2"/>
            <w:tcBorders>
              <w:top w:val="nil"/>
              <w:left w:val="nil"/>
              <w:bottom w:val="single" w:sz="12" w:space="0" w:color="auto"/>
              <w:right w:val="nil"/>
            </w:tcBorders>
          </w:tcPr>
          <w:p w14:paraId="6E779B2D"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Вогнезахист лат під покрівлю, покриттів і настилів по</w:t>
            </w:r>
          </w:p>
          <w:p w14:paraId="7D890D66"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фермах</w:t>
            </w:r>
          </w:p>
        </w:tc>
        <w:tc>
          <w:tcPr>
            <w:tcW w:w="1418" w:type="dxa"/>
            <w:tcBorders>
              <w:top w:val="nil"/>
              <w:left w:val="single" w:sz="4" w:space="0" w:color="auto"/>
              <w:bottom w:val="single" w:sz="12" w:space="0" w:color="auto"/>
              <w:right w:val="nil"/>
            </w:tcBorders>
          </w:tcPr>
          <w:p w14:paraId="0DD3EC3B"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single" w:sz="12" w:space="0" w:color="auto"/>
              <w:right w:val="single" w:sz="4" w:space="0" w:color="auto"/>
            </w:tcBorders>
          </w:tcPr>
          <w:p w14:paraId="161A55BF" w14:textId="77777777" w:rsidR="00DF1BB1" w:rsidRPr="00C213FB" w:rsidRDefault="00DF1BB1" w:rsidP="00D26232">
            <w:pPr>
              <w:keepLines/>
              <w:jc w:val="right"/>
              <w:rPr>
                <w:rFonts w:ascii="Arial" w:hAnsi="Arial" w:cs="Arial"/>
                <w:spacing w:val="-5"/>
                <w:sz w:val="20"/>
                <w:szCs w:val="20"/>
              </w:rPr>
            </w:pPr>
            <w:r w:rsidRPr="00C213FB">
              <w:rPr>
                <w:rFonts w:ascii="Arial" w:hAnsi="Arial" w:cs="Arial"/>
                <w:spacing w:val="-5"/>
                <w:sz w:val="20"/>
                <w:szCs w:val="20"/>
              </w:rPr>
              <w:t>420,3</w:t>
            </w:r>
          </w:p>
        </w:tc>
        <w:tc>
          <w:tcPr>
            <w:tcW w:w="1418" w:type="dxa"/>
            <w:gridSpan w:val="2"/>
            <w:tcBorders>
              <w:top w:val="nil"/>
              <w:left w:val="single" w:sz="4" w:space="0" w:color="auto"/>
              <w:bottom w:val="single" w:sz="12" w:space="0" w:color="auto"/>
              <w:right w:val="single" w:sz="12" w:space="0" w:color="auto"/>
            </w:tcBorders>
            <w:vAlign w:val="center"/>
          </w:tcPr>
          <w:p w14:paraId="0B5850B7" w14:textId="77777777" w:rsidR="00DF1BB1" w:rsidRPr="00C213FB" w:rsidRDefault="00DF1BB1" w:rsidP="00D26232">
            <w:pPr>
              <w:adjustRightInd w:val="0"/>
              <w:rPr>
                <w:rFonts w:ascii="Arial" w:hAnsi="Arial" w:cs="Arial"/>
                <w:sz w:val="16"/>
                <w:szCs w:val="16"/>
              </w:rPr>
            </w:pPr>
          </w:p>
        </w:tc>
      </w:tr>
    </w:tbl>
    <w:p w14:paraId="3727AE4D" w14:textId="77777777" w:rsidR="00DF1BB1" w:rsidRPr="00C213FB" w:rsidRDefault="00DF1BB1" w:rsidP="00DF1BB1">
      <w:pPr>
        <w:rPr>
          <w:sz w:val="2"/>
          <w:szCs w:val="2"/>
        </w:rPr>
      </w:pPr>
    </w:p>
    <w:p w14:paraId="085684FC" w14:textId="77777777" w:rsidR="00DF1BB1" w:rsidRPr="00C213FB" w:rsidRDefault="00DF1BB1" w:rsidP="00DF1BB1">
      <w:pPr>
        <w:rPr>
          <w:sz w:val="2"/>
          <w:szCs w:val="2"/>
        </w:rPr>
      </w:pPr>
    </w:p>
    <w:p w14:paraId="7A38762F" w14:textId="77777777" w:rsidR="00DF1BB1" w:rsidRPr="00C213FB" w:rsidRDefault="00DF1BB1" w:rsidP="00DF1BB1">
      <w:pPr>
        <w:rPr>
          <w:sz w:val="2"/>
          <w:szCs w:val="2"/>
        </w:rPr>
      </w:pPr>
    </w:p>
    <w:p w14:paraId="631AE395" w14:textId="77777777" w:rsidR="00DF1BB1" w:rsidRPr="00C213FB" w:rsidRDefault="00DF1BB1" w:rsidP="00DF1BB1">
      <w:pPr>
        <w:rPr>
          <w:sz w:val="2"/>
          <w:szCs w:val="2"/>
        </w:rPr>
      </w:pPr>
    </w:p>
    <w:p w14:paraId="1999A45F" w14:textId="77777777" w:rsidR="00DF1BB1" w:rsidRPr="00C213FB" w:rsidRDefault="00DF1BB1" w:rsidP="00DF1BB1">
      <w:pPr>
        <w:rPr>
          <w:sz w:val="2"/>
          <w:szCs w:val="2"/>
        </w:rPr>
      </w:pPr>
    </w:p>
    <w:p w14:paraId="364390CD" w14:textId="77777777" w:rsidR="00DF1BB1" w:rsidRPr="00C213FB" w:rsidRDefault="00DF1BB1" w:rsidP="00DF1BB1">
      <w:pPr>
        <w:rPr>
          <w:sz w:val="2"/>
          <w:szCs w:val="2"/>
        </w:rPr>
      </w:pPr>
    </w:p>
    <w:p w14:paraId="5916DC77" w14:textId="77777777" w:rsidR="00DF1BB1" w:rsidRPr="00C213FB" w:rsidRDefault="00DF1BB1" w:rsidP="00DF1BB1">
      <w:pPr>
        <w:rPr>
          <w:sz w:val="2"/>
          <w:szCs w:val="2"/>
        </w:rPr>
      </w:pPr>
    </w:p>
    <w:p w14:paraId="5D14B2D2" w14:textId="77777777" w:rsidR="00DF1BB1" w:rsidRDefault="00DF1BB1" w:rsidP="00DF1BB1">
      <w:pPr>
        <w:ind w:firstLine="851"/>
        <w:jc w:val="both"/>
        <w:rPr>
          <w:i/>
          <w:iCs/>
          <w:sz w:val="24"/>
          <w:szCs w:val="24"/>
        </w:rPr>
      </w:pPr>
      <w:r w:rsidRPr="00C213FB">
        <w:rPr>
          <w:i/>
          <w:iCs/>
          <w:sz w:val="24"/>
          <w:szCs w:val="24"/>
        </w:rPr>
        <w:t>Примітка: виконання робіт, передбачене по роках, означає, що виконання конкретного проекту та договору поділено на кілька етапів, кожний з яких має свій термін виконання та вартість визначений за роками.</w:t>
      </w:r>
    </w:p>
    <w:p w14:paraId="7E1D0A36" w14:textId="77777777" w:rsidR="00DF1BB1" w:rsidRDefault="00DF1BB1" w:rsidP="00DF1BB1">
      <w:pPr>
        <w:ind w:firstLine="851"/>
        <w:jc w:val="right"/>
        <w:rPr>
          <w:i/>
          <w:iCs/>
          <w:sz w:val="24"/>
          <w:szCs w:val="24"/>
        </w:rPr>
      </w:pPr>
      <w:r>
        <w:rPr>
          <w:i/>
          <w:iCs/>
          <w:sz w:val="24"/>
          <w:szCs w:val="24"/>
        </w:rPr>
        <w:t>2026 р. – 1 180 000,00 грн.</w:t>
      </w:r>
    </w:p>
    <w:p w14:paraId="3B1DB759" w14:textId="77777777" w:rsidR="00DF1BB1" w:rsidRPr="00C213FB" w:rsidRDefault="00DF1BB1" w:rsidP="00DF1BB1">
      <w:pPr>
        <w:ind w:firstLine="851"/>
        <w:jc w:val="both"/>
        <w:rPr>
          <w:i/>
          <w:iCs/>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30"/>
        <w:gridCol w:w="27"/>
        <w:gridCol w:w="567"/>
        <w:gridCol w:w="4706"/>
        <w:gridCol w:w="681"/>
        <w:gridCol w:w="1418"/>
        <w:gridCol w:w="1418"/>
        <w:gridCol w:w="1359"/>
        <w:gridCol w:w="59"/>
      </w:tblGrid>
      <w:tr w:rsidR="00DF1BB1" w:rsidRPr="00C213FB" w14:paraId="3B7A11D3" w14:textId="77777777" w:rsidTr="00D26232">
        <w:trPr>
          <w:gridAfter w:val="1"/>
          <w:wAfter w:w="59" w:type="dxa"/>
          <w:jc w:val="center"/>
        </w:trPr>
        <w:tc>
          <w:tcPr>
            <w:tcW w:w="10206" w:type="dxa"/>
            <w:gridSpan w:val="8"/>
            <w:tcBorders>
              <w:top w:val="nil"/>
              <w:left w:val="nil"/>
              <w:bottom w:val="nil"/>
              <w:right w:val="nil"/>
            </w:tcBorders>
          </w:tcPr>
          <w:p w14:paraId="7E0FA360" w14:textId="77777777" w:rsidR="00DF1BB1" w:rsidRPr="00C213FB" w:rsidRDefault="00DF1BB1" w:rsidP="00D26232">
            <w:pPr>
              <w:keepLines/>
              <w:jc w:val="center"/>
              <w:rPr>
                <w:rFonts w:ascii="Arial" w:hAnsi="Arial" w:cs="Arial"/>
                <w:b/>
                <w:bCs/>
                <w:spacing w:val="-5"/>
                <w:sz w:val="24"/>
                <w:szCs w:val="24"/>
              </w:rPr>
            </w:pPr>
          </w:p>
          <w:p w14:paraId="38FB961B" w14:textId="77777777" w:rsidR="00DF1BB1" w:rsidRPr="00C213FB" w:rsidRDefault="00DF1BB1" w:rsidP="00D26232">
            <w:pPr>
              <w:keepLines/>
              <w:jc w:val="center"/>
              <w:rPr>
                <w:rFonts w:ascii="Arial" w:hAnsi="Arial" w:cs="Arial"/>
                <w:b/>
                <w:bCs/>
                <w:spacing w:val="-5"/>
                <w:sz w:val="24"/>
                <w:szCs w:val="24"/>
              </w:rPr>
            </w:pPr>
          </w:p>
          <w:p w14:paraId="26BA69F2" w14:textId="77777777" w:rsidR="00DF1BB1" w:rsidRPr="00C213FB" w:rsidRDefault="00DF1BB1" w:rsidP="00D26232">
            <w:pPr>
              <w:keepLines/>
              <w:jc w:val="center"/>
              <w:rPr>
                <w:rFonts w:ascii="Arial" w:hAnsi="Arial" w:cs="Arial"/>
                <w:b/>
                <w:bCs/>
                <w:spacing w:val="-5"/>
                <w:sz w:val="24"/>
                <w:szCs w:val="24"/>
              </w:rPr>
            </w:pPr>
          </w:p>
          <w:p w14:paraId="587F1E1D" w14:textId="77777777" w:rsidR="00DF1BB1" w:rsidRPr="00C213FB" w:rsidRDefault="00DF1BB1" w:rsidP="00D26232">
            <w:pPr>
              <w:keepLines/>
              <w:jc w:val="center"/>
              <w:rPr>
                <w:rFonts w:ascii="Arial" w:hAnsi="Arial" w:cs="Arial"/>
                <w:b/>
                <w:bCs/>
                <w:spacing w:val="-5"/>
                <w:sz w:val="24"/>
                <w:szCs w:val="24"/>
              </w:rPr>
            </w:pPr>
          </w:p>
          <w:p w14:paraId="1FB31707" w14:textId="77777777" w:rsidR="00DF1BB1" w:rsidRPr="00C213FB" w:rsidRDefault="00DF1BB1" w:rsidP="00D26232">
            <w:pPr>
              <w:keepLines/>
              <w:jc w:val="center"/>
              <w:rPr>
                <w:rFonts w:ascii="Arial" w:hAnsi="Arial" w:cs="Arial"/>
                <w:b/>
                <w:bCs/>
                <w:spacing w:val="-5"/>
                <w:sz w:val="24"/>
                <w:szCs w:val="24"/>
              </w:rPr>
            </w:pPr>
          </w:p>
          <w:p w14:paraId="34872EE0" w14:textId="77777777" w:rsidR="00DF1BB1" w:rsidRPr="00C213FB" w:rsidRDefault="00DF1BB1" w:rsidP="00D26232">
            <w:pPr>
              <w:keepLines/>
              <w:jc w:val="center"/>
              <w:rPr>
                <w:rFonts w:ascii="Arial" w:hAnsi="Arial" w:cs="Arial"/>
                <w:b/>
                <w:bCs/>
                <w:spacing w:val="-5"/>
                <w:sz w:val="24"/>
                <w:szCs w:val="24"/>
              </w:rPr>
            </w:pPr>
          </w:p>
          <w:p w14:paraId="411E1E38" w14:textId="77777777" w:rsidR="00DF1BB1" w:rsidRPr="00C213FB" w:rsidRDefault="00DF1BB1" w:rsidP="00D26232">
            <w:pPr>
              <w:keepLines/>
              <w:jc w:val="center"/>
              <w:rPr>
                <w:rFonts w:ascii="Arial" w:hAnsi="Arial" w:cs="Arial"/>
                <w:sz w:val="20"/>
                <w:szCs w:val="20"/>
              </w:rPr>
            </w:pPr>
            <w:r w:rsidRPr="00C213FB">
              <w:rPr>
                <w:rFonts w:ascii="Arial" w:hAnsi="Arial" w:cs="Arial"/>
                <w:b/>
                <w:bCs/>
                <w:spacing w:val="-5"/>
                <w:sz w:val="24"/>
                <w:szCs w:val="24"/>
              </w:rPr>
              <w:lastRenderedPageBreak/>
              <w:t>Відомість обсягів робіт</w:t>
            </w:r>
          </w:p>
        </w:tc>
      </w:tr>
      <w:tr w:rsidR="00DF1BB1" w:rsidRPr="00C213FB" w14:paraId="4A88E6D7" w14:textId="77777777" w:rsidTr="00D26232">
        <w:trPr>
          <w:gridAfter w:val="1"/>
          <w:wAfter w:w="59" w:type="dxa"/>
          <w:jc w:val="center"/>
        </w:trPr>
        <w:tc>
          <w:tcPr>
            <w:tcW w:w="5330" w:type="dxa"/>
            <w:gridSpan w:val="4"/>
            <w:tcBorders>
              <w:top w:val="nil"/>
              <w:left w:val="nil"/>
              <w:bottom w:val="nil"/>
              <w:right w:val="nil"/>
            </w:tcBorders>
          </w:tcPr>
          <w:p w14:paraId="550AB06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lastRenderedPageBreak/>
              <w:t xml:space="preserve"> </w:t>
            </w:r>
          </w:p>
        </w:tc>
        <w:tc>
          <w:tcPr>
            <w:tcW w:w="4876" w:type="dxa"/>
            <w:gridSpan w:val="4"/>
            <w:tcBorders>
              <w:top w:val="nil"/>
              <w:left w:val="nil"/>
              <w:bottom w:val="nil"/>
              <w:right w:val="nil"/>
            </w:tcBorders>
          </w:tcPr>
          <w:p w14:paraId="161F519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DB5DAFF" w14:textId="77777777" w:rsidTr="00D26232">
        <w:trPr>
          <w:gridAfter w:val="1"/>
          <w:wAfter w:w="59" w:type="dxa"/>
          <w:jc w:val="center"/>
        </w:trPr>
        <w:tc>
          <w:tcPr>
            <w:tcW w:w="10206" w:type="dxa"/>
            <w:gridSpan w:val="8"/>
            <w:tcBorders>
              <w:top w:val="nil"/>
              <w:left w:val="nil"/>
              <w:bottom w:val="nil"/>
              <w:right w:val="nil"/>
            </w:tcBorders>
          </w:tcPr>
          <w:p w14:paraId="010CA4AB"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Капітальний ремонт покрівлі будівлі </w:t>
            </w:r>
            <w:proofErr w:type="spellStart"/>
            <w:r w:rsidRPr="00C213FB">
              <w:rPr>
                <w:rFonts w:ascii="Arial" w:hAnsi="Arial" w:cs="Arial"/>
                <w:spacing w:val="-5"/>
                <w:sz w:val="20"/>
                <w:szCs w:val="20"/>
              </w:rPr>
              <w:t>Райгородського</w:t>
            </w:r>
            <w:proofErr w:type="spellEnd"/>
            <w:r w:rsidRPr="00C213FB">
              <w:rPr>
                <w:rFonts w:ascii="Arial" w:hAnsi="Arial" w:cs="Arial"/>
                <w:spacing w:val="-5"/>
                <w:sz w:val="20"/>
                <w:szCs w:val="20"/>
              </w:rPr>
              <w:t xml:space="preserve"> ліцею по вул. Миру 11А, с. </w:t>
            </w:r>
            <w:proofErr w:type="spellStart"/>
            <w:r w:rsidRPr="00C213FB">
              <w:rPr>
                <w:rFonts w:ascii="Arial" w:hAnsi="Arial" w:cs="Arial"/>
                <w:spacing w:val="-5"/>
                <w:sz w:val="20"/>
                <w:szCs w:val="20"/>
              </w:rPr>
              <w:t>Райгород</w:t>
            </w:r>
            <w:proofErr w:type="spellEnd"/>
            <w:r w:rsidRPr="00C213FB">
              <w:rPr>
                <w:rFonts w:ascii="Arial" w:hAnsi="Arial" w:cs="Arial"/>
                <w:spacing w:val="-5"/>
                <w:sz w:val="20"/>
                <w:szCs w:val="20"/>
              </w:rPr>
              <w:t xml:space="preserve"> Гайсинського</w:t>
            </w:r>
          </w:p>
          <w:p w14:paraId="5D15F07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району Вінницької області (коригування 2)</w:t>
            </w:r>
          </w:p>
        </w:tc>
      </w:tr>
      <w:tr w:rsidR="00DF1BB1" w:rsidRPr="00C213FB" w14:paraId="5A8A0DBA" w14:textId="77777777" w:rsidTr="00D26232">
        <w:trPr>
          <w:gridBefore w:val="1"/>
          <w:wBefore w:w="30" w:type="dxa"/>
          <w:jc w:val="center"/>
        </w:trPr>
        <w:tc>
          <w:tcPr>
            <w:tcW w:w="10235" w:type="dxa"/>
            <w:gridSpan w:val="8"/>
            <w:tcBorders>
              <w:top w:val="nil"/>
              <w:left w:val="nil"/>
              <w:bottom w:val="nil"/>
              <w:right w:val="nil"/>
            </w:tcBorders>
          </w:tcPr>
          <w:p w14:paraId="349F339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E8F6B23" w14:textId="77777777" w:rsidTr="00D26232">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14:paraId="7D3D806B"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w:t>
            </w:r>
          </w:p>
          <w:p w14:paraId="3B747FA2"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п/п</w:t>
            </w:r>
          </w:p>
        </w:tc>
        <w:tc>
          <w:tcPr>
            <w:tcW w:w="5387" w:type="dxa"/>
            <w:gridSpan w:val="2"/>
            <w:tcBorders>
              <w:top w:val="single" w:sz="12" w:space="0" w:color="auto"/>
              <w:left w:val="nil"/>
              <w:bottom w:val="nil"/>
              <w:right w:val="nil"/>
            </w:tcBorders>
            <w:vAlign w:val="center"/>
          </w:tcPr>
          <w:p w14:paraId="7F513FF1" w14:textId="77777777" w:rsidR="00DF1BB1" w:rsidRPr="00C213FB" w:rsidRDefault="00DF1BB1" w:rsidP="00D26232">
            <w:pPr>
              <w:keepLines/>
              <w:jc w:val="center"/>
              <w:rPr>
                <w:rFonts w:ascii="Arial" w:hAnsi="Arial" w:cs="Arial"/>
                <w:spacing w:val="-5"/>
                <w:sz w:val="20"/>
                <w:szCs w:val="20"/>
              </w:rPr>
            </w:pPr>
          </w:p>
          <w:p w14:paraId="6B0EF570"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Найменування робіт та витрат</w:t>
            </w:r>
          </w:p>
          <w:p w14:paraId="37EAB150" w14:textId="77777777" w:rsidR="00DF1BB1" w:rsidRPr="00C213FB" w:rsidRDefault="00DF1BB1" w:rsidP="00D26232">
            <w:pPr>
              <w:keepLines/>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41A12BFE" w14:textId="77777777" w:rsidR="00DF1BB1" w:rsidRPr="00C213FB" w:rsidRDefault="00DF1BB1" w:rsidP="00D26232">
            <w:pPr>
              <w:keepLines/>
              <w:jc w:val="center"/>
              <w:rPr>
                <w:rFonts w:ascii="Arial" w:hAnsi="Arial" w:cs="Arial"/>
                <w:spacing w:val="-5"/>
                <w:sz w:val="20"/>
                <w:szCs w:val="20"/>
              </w:rPr>
            </w:pPr>
            <w:r w:rsidRPr="00C213FB">
              <w:rPr>
                <w:rFonts w:ascii="Arial" w:hAnsi="Arial" w:cs="Arial"/>
                <w:spacing w:val="-5"/>
                <w:sz w:val="20"/>
                <w:szCs w:val="20"/>
              </w:rPr>
              <w:t>Одиниця</w:t>
            </w:r>
          </w:p>
          <w:p w14:paraId="5F21989F"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26E8F47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51F63D03"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Примітка</w:t>
            </w:r>
          </w:p>
        </w:tc>
      </w:tr>
      <w:tr w:rsidR="00DF1BB1" w:rsidRPr="00C213FB" w14:paraId="45E284FC" w14:textId="77777777" w:rsidTr="00D26232">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0F0E0FC2"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297F4AA3"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135F1BCB"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2BA06A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59DE83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5</w:t>
            </w:r>
          </w:p>
        </w:tc>
      </w:tr>
      <w:tr w:rsidR="00DF1BB1" w:rsidRPr="00C213FB" w14:paraId="6587A1A5"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1E148CE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56DDC66" w14:textId="77777777" w:rsidR="00DF1BB1" w:rsidRPr="00C213FB" w:rsidRDefault="00DF1BB1" w:rsidP="00D26232">
            <w:pPr>
              <w:keepLines/>
              <w:jc w:val="center"/>
              <w:rPr>
                <w:rFonts w:ascii="Arial" w:hAnsi="Arial" w:cs="Arial"/>
                <w:spacing w:val="-5"/>
                <w:sz w:val="20"/>
                <w:szCs w:val="20"/>
                <w:u w:val="single"/>
              </w:rPr>
            </w:pPr>
            <w:r w:rsidRPr="00C213FB">
              <w:rPr>
                <w:rFonts w:ascii="Arial" w:hAnsi="Arial" w:cs="Arial"/>
                <w:spacing w:val="-5"/>
                <w:sz w:val="20"/>
                <w:szCs w:val="20"/>
                <w:u w:val="single"/>
              </w:rPr>
              <w:t xml:space="preserve">Локальний кошторис 02-03-01 на </w:t>
            </w:r>
            <w:proofErr w:type="spellStart"/>
            <w:r w:rsidRPr="00C213FB">
              <w:rPr>
                <w:rFonts w:ascii="Arial" w:hAnsi="Arial" w:cs="Arial"/>
                <w:spacing w:val="-5"/>
                <w:sz w:val="20"/>
                <w:szCs w:val="20"/>
                <w:u w:val="single"/>
              </w:rPr>
              <w:t>Загальнобудівельні</w:t>
            </w:r>
            <w:proofErr w:type="spellEnd"/>
          </w:p>
          <w:p w14:paraId="32ACF92A"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30DF9E5E"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DCB5B6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D7D934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D8EFD7C"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1F51202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64ADFD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1792D7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0D3091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5B0FF09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3064F76"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419F47A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68BAD34"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1. Перекриття</w:t>
            </w:r>
          </w:p>
        </w:tc>
        <w:tc>
          <w:tcPr>
            <w:tcW w:w="1418" w:type="dxa"/>
            <w:tcBorders>
              <w:top w:val="nil"/>
              <w:left w:val="single" w:sz="4" w:space="0" w:color="auto"/>
              <w:bottom w:val="nil"/>
              <w:right w:val="single" w:sz="4" w:space="0" w:color="auto"/>
            </w:tcBorders>
            <w:vAlign w:val="center"/>
          </w:tcPr>
          <w:p w14:paraId="078062D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35C4F0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750D4F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F900250"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44232BE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457DBB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994C81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BCBB35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0AC5D9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980CDB7"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2B58C55"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w:t>
            </w:r>
          </w:p>
        </w:tc>
        <w:tc>
          <w:tcPr>
            <w:tcW w:w="5387" w:type="dxa"/>
            <w:gridSpan w:val="2"/>
            <w:tcBorders>
              <w:top w:val="nil"/>
              <w:left w:val="nil"/>
              <w:bottom w:val="nil"/>
              <w:right w:val="nil"/>
            </w:tcBorders>
          </w:tcPr>
          <w:p w14:paraId="49D5677A"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Улаштування пароізоляції прокладної в один шар</w:t>
            </w:r>
          </w:p>
        </w:tc>
        <w:tc>
          <w:tcPr>
            <w:tcW w:w="1418" w:type="dxa"/>
            <w:tcBorders>
              <w:top w:val="nil"/>
              <w:left w:val="single" w:sz="4" w:space="0" w:color="auto"/>
              <w:bottom w:val="nil"/>
              <w:right w:val="nil"/>
            </w:tcBorders>
          </w:tcPr>
          <w:p w14:paraId="1AEFA1E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6236BBD"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605,5</w:t>
            </w:r>
          </w:p>
        </w:tc>
        <w:tc>
          <w:tcPr>
            <w:tcW w:w="1418" w:type="dxa"/>
            <w:gridSpan w:val="2"/>
            <w:tcBorders>
              <w:top w:val="nil"/>
              <w:left w:val="single" w:sz="4" w:space="0" w:color="auto"/>
              <w:bottom w:val="nil"/>
              <w:right w:val="single" w:sz="12" w:space="0" w:color="auto"/>
            </w:tcBorders>
            <w:vAlign w:val="center"/>
          </w:tcPr>
          <w:p w14:paraId="47E93AC7"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46759B1"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D60D52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2</w:t>
            </w:r>
          </w:p>
        </w:tc>
        <w:tc>
          <w:tcPr>
            <w:tcW w:w="5387" w:type="dxa"/>
            <w:gridSpan w:val="2"/>
            <w:tcBorders>
              <w:top w:val="nil"/>
              <w:left w:val="nil"/>
              <w:bottom w:val="nil"/>
              <w:right w:val="nil"/>
            </w:tcBorders>
          </w:tcPr>
          <w:p w14:paraId="46DCF8D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Утеплення </w:t>
            </w:r>
            <w:proofErr w:type="spellStart"/>
            <w:r w:rsidRPr="00C213FB">
              <w:rPr>
                <w:rFonts w:ascii="Arial" w:hAnsi="Arial" w:cs="Arial"/>
                <w:spacing w:val="-5"/>
                <w:sz w:val="20"/>
                <w:szCs w:val="20"/>
              </w:rPr>
              <w:t>перекриттів</w:t>
            </w:r>
            <w:proofErr w:type="spellEnd"/>
            <w:r w:rsidRPr="00C213FB">
              <w:rPr>
                <w:rFonts w:ascii="Arial" w:hAnsi="Arial" w:cs="Arial"/>
                <w:spacing w:val="-5"/>
                <w:sz w:val="20"/>
                <w:szCs w:val="20"/>
              </w:rPr>
              <w:t xml:space="preserve">, покриттів мінеральною </w:t>
            </w:r>
            <w:proofErr w:type="spellStart"/>
            <w:r w:rsidRPr="00C213FB">
              <w:rPr>
                <w:rFonts w:ascii="Arial" w:hAnsi="Arial" w:cs="Arial"/>
                <w:spacing w:val="-5"/>
                <w:sz w:val="20"/>
                <w:szCs w:val="20"/>
              </w:rPr>
              <w:t>ватою</w:t>
            </w:r>
            <w:proofErr w:type="spellEnd"/>
          </w:p>
        </w:tc>
        <w:tc>
          <w:tcPr>
            <w:tcW w:w="1418" w:type="dxa"/>
            <w:tcBorders>
              <w:top w:val="nil"/>
              <w:left w:val="single" w:sz="4" w:space="0" w:color="auto"/>
              <w:bottom w:val="nil"/>
              <w:right w:val="nil"/>
            </w:tcBorders>
          </w:tcPr>
          <w:p w14:paraId="2642AC71"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66DE3334"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121,1</w:t>
            </w:r>
          </w:p>
        </w:tc>
        <w:tc>
          <w:tcPr>
            <w:tcW w:w="1418" w:type="dxa"/>
            <w:gridSpan w:val="2"/>
            <w:tcBorders>
              <w:top w:val="nil"/>
              <w:left w:val="single" w:sz="4" w:space="0" w:color="auto"/>
              <w:bottom w:val="nil"/>
              <w:right w:val="single" w:sz="12" w:space="0" w:color="auto"/>
            </w:tcBorders>
            <w:vAlign w:val="center"/>
          </w:tcPr>
          <w:p w14:paraId="755F4F0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0BFAE270"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6BE8C44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3</w:t>
            </w:r>
          </w:p>
        </w:tc>
        <w:tc>
          <w:tcPr>
            <w:tcW w:w="5387" w:type="dxa"/>
            <w:gridSpan w:val="2"/>
            <w:tcBorders>
              <w:top w:val="nil"/>
              <w:left w:val="nil"/>
              <w:bottom w:val="nil"/>
              <w:right w:val="nil"/>
            </w:tcBorders>
          </w:tcPr>
          <w:p w14:paraId="5BBE9DA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Укладання ходових дошок</w:t>
            </w:r>
          </w:p>
        </w:tc>
        <w:tc>
          <w:tcPr>
            <w:tcW w:w="1418" w:type="dxa"/>
            <w:tcBorders>
              <w:top w:val="nil"/>
              <w:left w:val="single" w:sz="4" w:space="0" w:color="auto"/>
              <w:bottom w:val="nil"/>
              <w:right w:val="nil"/>
            </w:tcBorders>
          </w:tcPr>
          <w:p w14:paraId="3AB1E80E"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6202E43"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77,5</w:t>
            </w:r>
          </w:p>
        </w:tc>
        <w:tc>
          <w:tcPr>
            <w:tcW w:w="1418" w:type="dxa"/>
            <w:gridSpan w:val="2"/>
            <w:tcBorders>
              <w:top w:val="nil"/>
              <w:left w:val="single" w:sz="4" w:space="0" w:color="auto"/>
              <w:bottom w:val="nil"/>
              <w:right w:val="single" w:sz="12" w:space="0" w:color="auto"/>
            </w:tcBorders>
            <w:vAlign w:val="center"/>
          </w:tcPr>
          <w:p w14:paraId="2B9B9DA1"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41917B7"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32CD97F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44B97D4"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u w:val="single"/>
              </w:rPr>
              <w:t>Локальний кошторис 02-03-02 на Блискавкозахист</w:t>
            </w:r>
          </w:p>
        </w:tc>
        <w:tc>
          <w:tcPr>
            <w:tcW w:w="1418" w:type="dxa"/>
            <w:tcBorders>
              <w:top w:val="nil"/>
              <w:left w:val="single" w:sz="4" w:space="0" w:color="auto"/>
              <w:bottom w:val="nil"/>
              <w:right w:val="single" w:sz="4" w:space="0" w:color="auto"/>
            </w:tcBorders>
            <w:vAlign w:val="center"/>
          </w:tcPr>
          <w:p w14:paraId="330C633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D477F49"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3AEAFDD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5054510"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31AFB5E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3CE314E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EA5803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E3399F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CA65B3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1A46730"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06373DC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04988EF" w14:textId="77777777" w:rsidR="00DF1BB1" w:rsidRPr="00C213FB" w:rsidRDefault="00DF1BB1" w:rsidP="00D26232">
            <w:pPr>
              <w:keepLines/>
              <w:jc w:val="center"/>
              <w:rPr>
                <w:rFonts w:ascii="Arial" w:hAnsi="Arial" w:cs="Arial"/>
                <w:sz w:val="20"/>
                <w:szCs w:val="20"/>
              </w:rPr>
            </w:pPr>
            <w:proofErr w:type="spellStart"/>
            <w:r w:rsidRPr="00C213FB">
              <w:rPr>
                <w:rFonts w:ascii="Arial" w:hAnsi="Arial" w:cs="Arial"/>
                <w:spacing w:val="-5"/>
                <w:sz w:val="20"/>
                <w:szCs w:val="20"/>
                <w:u w:val="single"/>
              </w:rPr>
              <w:t>Роздiл</w:t>
            </w:r>
            <w:proofErr w:type="spellEnd"/>
            <w:r w:rsidRPr="00C213FB">
              <w:rPr>
                <w:rFonts w:ascii="Arial" w:hAnsi="Arial" w:cs="Arial"/>
                <w:spacing w:val="-5"/>
                <w:sz w:val="20"/>
                <w:szCs w:val="20"/>
                <w:u w:val="single"/>
              </w:rPr>
              <w:t xml:space="preserve"> 1. Монтажні роботи</w:t>
            </w:r>
          </w:p>
        </w:tc>
        <w:tc>
          <w:tcPr>
            <w:tcW w:w="1418" w:type="dxa"/>
            <w:tcBorders>
              <w:top w:val="nil"/>
              <w:left w:val="single" w:sz="4" w:space="0" w:color="auto"/>
              <w:bottom w:val="nil"/>
              <w:right w:val="single" w:sz="4" w:space="0" w:color="auto"/>
            </w:tcBorders>
            <w:vAlign w:val="center"/>
          </w:tcPr>
          <w:p w14:paraId="7016EE8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ACA53C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EFC570C"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503AEA6C" w14:textId="77777777" w:rsidTr="00D26232">
        <w:trPr>
          <w:gridBefore w:val="2"/>
          <w:wBefore w:w="57" w:type="dxa"/>
          <w:jc w:val="center"/>
        </w:trPr>
        <w:tc>
          <w:tcPr>
            <w:tcW w:w="567" w:type="dxa"/>
            <w:tcBorders>
              <w:top w:val="nil"/>
              <w:left w:val="single" w:sz="12" w:space="0" w:color="auto"/>
              <w:bottom w:val="nil"/>
              <w:right w:val="single" w:sz="4" w:space="0" w:color="auto"/>
            </w:tcBorders>
            <w:vAlign w:val="center"/>
          </w:tcPr>
          <w:p w14:paraId="0B1771C9"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D74DB3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70B042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CAC36D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5BFF586"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4A6C6EA"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7F401BC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4</w:t>
            </w:r>
          </w:p>
        </w:tc>
        <w:tc>
          <w:tcPr>
            <w:tcW w:w="5387" w:type="dxa"/>
            <w:gridSpan w:val="2"/>
            <w:tcBorders>
              <w:top w:val="nil"/>
              <w:left w:val="nil"/>
              <w:bottom w:val="nil"/>
              <w:right w:val="nil"/>
            </w:tcBorders>
          </w:tcPr>
          <w:p w14:paraId="5976ACBC"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Розробка ґрунту вручну в траншеях глибиною до 2 м без</w:t>
            </w:r>
          </w:p>
          <w:p w14:paraId="38CD837C"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кріплень з укосами, група ґрунтів 3</w:t>
            </w:r>
          </w:p>
        </w:tc>
        <w:tc>
          <w:tcPr>
            <w:tcW w:w="1418" w:type="dxa"/>
            <w:tcBorders>
              <w:top w:val="nil"/>
              <w:left w:val="single" w:sz="4" w:space="0" w:color="auto"/>
              <w:bottom w:val="nil"/>
              <w:right w:val="nil"/>
            </w:tcBorders>
          </w:tcPr>
          <w:p w14:paraId="3F3A080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0540363"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vAlign w:val="center"/>
          </w:tcPr>
          <w:p w14:paraId="2212C1F0"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39F4333"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4D29D7B9"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5</w:t>
            </w:r>
          </w:p>
        </w:tc>
        <w:tc>
          <w:tcPr>
            <w:tcW w:w="5387" w:type="dxa"/>
            <w:gridSpan w:val="2"/>
            <w:tcBorders>
              <w:top w:val="nil"/>
              <w:left w:val="nil"/>
              <w:bottom w:val="nil"/>
              <w:right w:val="nil"/>
            </w:tcBorders>
          </w:tcPr>
          <w:p w14:paraId="5945B071"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Засипка вручну траншей, пазух котлованів і ям, група</w:t>
            </w:r>
          </w:p>
          <w:p w14:paraId="618ECFE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ґрунтів 3</w:t>
            </w:r>
          </w:p>
        </w:tc>
        <w:tc>
          <w:tcPr>
            <w:tcW w:w="1418" w:type="dxa"/>
            <w:tcBorders>
              <w:top w:val="nil"/>
              <w:left w:val="single" w:sz="4" w:space="0" w:color="auto"/>
              <w:bottom w:val="nil"/>
              <w:right w:val="nil"/>
            </w:tcBorders>
          </w:tcPr>
          <w:p w14:paraId="3ECA4CCC"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71F10852"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vAlign w:val="center"/>
          </w:tcPr>
          <w:p w14:paraId="46D9264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AB60965"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5FE1AC3B"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6</w:t>
            </w:r>
          </w:p>
        </w:tc>
        <w:tc>
          <w:tcPr>
            <w:tcW w:w="5387" w:type="dxa"/>
            <w:gridSpan w:val="2"/>
            <w:tcBorders>
              <w:top w:val="nil"/>
              <w:left w:val="nil"/>
              <w:bottom w:val="nil"/>
              <w:right w:val="nil"/>
            </w:tcBorders>
          </w:tcPr>
          <w:p w14:paraId="6F992FD1" w14:textId="77777777" w:rsidR="00DF1BB1" w:rsidRPr="00C213FB" w:rsidRDefault="00DF1BB1" w:rsidP="00D26232">
            <w:pPr>
              <w:keepLines/>
              <w:rPr>
                <w:rFonts w:ascii="Arial" w:hAnsi="Arial" w:cs="Arial"/>
                <w:sz w:val="20"/>
                <w:szCs w:val="20"/>
              </w:rPr>
            </w:pPr>
            <w:proofErr w:type="spellStart"/>
            <w:r w:rsidRPr="00C213FB">
              <w:rPr>
                <w:rFonts w:ascii="Arial" w:hAnsi="Arial" w:cs="Arial"/>
                <w:spacing w:val="-5"/>
                <w:sz w:val="20"/>
                <w:szCs w:val="20"/>
              </w:rPr>
              <w:t>Ущiльнення</w:t>
            </w:r>
            <w:proofErr w:type="spellEnd"/>
            <w:r w:rsidRPr="00C213FB">
              <w:rPr>
                <w:rFonts w:ascii="Arial" w:hAnsi="Arial" w:cs="Arial"/>
                <w:spacing w:val="-5"/>
                <w:sz w:val="20"/>
                <w:szCs w:val="20"/>
              </w:rPr>
              <w:t xml:space="preserve"> </w:t>
            </w:r>
            <w:proofErr w:type="spellStart"/>
            <w:r w:rsidRPr="00C213FB">
              <w:rPr>
                <w:rFonts w:ascii="Arial" w:hAnsi="Arial" w:cs="Arial"/>
                <w:spacing w:val="-5"/>
                <w:sz w:val="20"/>
                <w:szCs w:val="20"/>
              </w:rPr>
              <w:t>грунту</w:t>
            </w:r>
            <w:proofErr w:type="spellEnd"/>
          </w:p>
        </w:tc>
        <w:tc>
          <w:tcPr>
            <w:tcW w:w="1418" w:type="dxa"/>
            <w:tcBorders>
              <w:top w:val="nil"/>
              <w:left w:val="single" w:sz="4" w:space="0" w:color="auto"/>
              <w:bottom w:val="nil"/>
              <w:right w:val="nil"/>
            </w:tcBorders>
          </w:tcPr>
          <w:p w14:paraId="62CC63B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619D71E"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vAlign w:val="center"/>
          </w:tcPr>
          <w:p w14:paraId="385E74D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03F7D42"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549329A1"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7</w:t>
            </w:r>
          </w:p>
        </w:tc>
        <w:tc>
          <w:tcPr>
            <w:tcW w:w="5387" w:type="dxa"/>
            <w:gridSpan w:val="2"/>
            <w:tcBorders>
              <w:top w:val="nil"/>
              <w:left w:val="nil"/>
              <w:bottom w:val="nil"/>
              <w:right w:val="nil"/>
            </w:tcBorders>
          </w:tcPr>
          <w:p w14:paraId="2CB0D956"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Заземлювач вертикальний з круглої сталі діаметром 16</w:t>
            </w:r>
          </w:p>
          <w:p w14:paraId="178E7589"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мм</w:t>
            </w:r>
          </w:p>
        </w:tc>
        <w:tc>
          <w:tcPr>
            <w:tcW w:w="1418" w:type="dxa"/>
            <w:tcBorders>
              <w:top w:val="nil"/>
              <w:left w:val="single" w:sz="4" w:space="0" w:color="auto"/>
              <w:bottom w:val="nil"/>
              <w:right w:val="nil"/>
            </w:tcBorders>
          </w:tcPr>
          <w:p w14:paraId="4F3FD293"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w:t>
            </w:r>
            <w:proofErr w:type="spellStart"/>
            <w:r w:rsidRPr="00C213FB">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E7E2805"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vAlign w:val="center"/>
          </w:tcPr>
          <w:p w14:paraId="28D220C2"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A31BD70"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EB50B18"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8</w:t>
            </w:r>
          </w:p>
        </w:tc>
        <w:tc>
          <w:tcPr>
            <w:tcW w:w="5387" w:type="dxa"/>
            <w:gridSpan w:val="2"/>
            <w:tcBorders>
              <w:top w:val="nil"/>
              <w:left w:val="nil"/>
              <w:bottom w:val="nil"/>
              <w:right w:val="nil"/>
            </w:tcBorders>
          </w:tcPr>
          <w:p w14:paraId="42776173"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Улаштування стержневого </w:t>
            </w:r>
            <w:proofErr w:type="spellStart"/>
            <w:r w:rsidRPr="00C213FB">
              <w:rPr>
                <w:rFonts w:ascii="Arial" w:hAnsi="Arial" w:cs="Arial"/>
                <w:spacing w:val="-5"/>
                <w:sz w:val="20"/>
                <w:szCs w:val="20"/>
              </w:rPr>
              <w:t>заземленння</w:t>
            </w:r>
            <w:proofErr w:type="spellEnd"/>
            <w:r w:rsidRPr="00C213FB">
              <w:rPr>
                <w:rFonts w:ascii="Arial" w:hAnsi="Arial" w:cs="Arial"/>
                <w:spacing w:val="-5"/>
                <w:sz w:val="20"/>
                <w:szCs w:val="20"/>
              </w:rPr>
              <w:t xml:space="preserve"> при довжині</w:t>
            </w:r>
          </w:p>
          <w:p w14:paraId="78E2486C"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стержня до 10 м</w:t>
            </w:r>
          </w:p>
        </w:tc>
        <w:tc>
          <w:tcPr>
            <w:tcW w:w="1418" w:type="dxa"/>
            <w:tcBorders>
              <w:top w:val="nil"/>
              <w:left w:val="single" w:sz="4" w:space="0" w:color="auto"/>
              <w:bottom w:val="nil"/>
              <w:right w:val="nil"/>
            </w:tcBorders>
          </w:tcPr>
          <w:p w14:paraId="1C015AA9"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AFFCFF2"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48</w:t>
            </w:r>
          </w:p>
        </w:tc>
        <w:tc>
          <w:tcPr>
            <w:tcW w:w="1418" w:type="dxa"/>
            <w:gridSpan w:val="2"/>
            <w:tcBorders>
              <w:top w:val="nil"/>
              <w:left w:val="single" w:sz="4" w:space="0" w:color="auto"/>
              <w:bottom w:val="nil"/>
              <w:right w:val="single" w:sz="12" w:space="0" w:color="auto"/>
            </w:tcBorders>
            <w:vAlign w:val="center"/>
          </w:tcPr>
          <w:p w14:paraId="42D96CD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B6CC7B9"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513D4E2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9</w:t>
            </w:r>
          </w:p>
        </w:tc>
        <w:tc>
          <w:tcPr>
            <w:tcW w:w="5387" w:type="dxa"/>
            <w:gridSpan w:val="2"/>
            <w:tcBorders>
              <w:top w:val="nil"/>
              <w:left w:val="nil"/>
              <w:bottom w:val="nil"/>
              <w:right w:val="nil"/>
            </w:tcBorders>
          </w:tcPr>
          <w:p w14:paraId="37EBE730"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Провідник заземлюючий відкрито по будівельних</w:t>
            </w:r>
          </w:p>
          <w:p w14:paraId="7010FF0A"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основах з круглої сталі діаметром 8 мм</w:t>
            </w:r>
          </w:p>
        </w:tc>
        <w:tc>
          <w:tcPr>
            <w:tcW w:w="1418" w:type="dxa"/>
            <w:tcBorders>
              <w:top w:val="nil"/>
              <w:left w:val="single" w:sz="4" w:space="0" w:color="auto"/>
              <w:bottom w:val="nil"/>
              <w:right w:val="nil"/>
            </w:tcBorders>
          </w:tcPr>
          <w:p w14:paraId="57152455"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11FBAE7"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350</w:t>
            </w:r>
          </w:p>
        </w:tc>
        <w:tc>
          <w:tcPr>
            <w:tcW w:w="1418" w:type="dxa"/>
            <w:gridSpan w:val="2"/>
            <w:tcBorders>
              <w:top w:val="nil"/>
              <w:left w:val="single" w:sz="4" w:space="0" w:color="auto"/>
              <w:bottom w:val="nil"/>
              <w:right w:val="single" w:sz="12" w:space="0" w:color="auto"/>
            </w:tcBorders>
            <w:vAlign w:val="center"/>
          </w:tcPr>
          <w:p w14:paraId="19520A95"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6B5A4679"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1736FCFF"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10</w:t>
            </w:r>
          </w:p>
        </w:tc>
        <w:tc>
          <w:tcPr>
            <w:tcW w:w="5387" w:type="dxa"/>
            <w:gridSpan w:val="2"/>
            <w:tcBorders>
              <w:top w:val="nil"/>
              <w:left w:val="nil"/>
              <w:bottom w:val="nil"/>
              <w:right w:val="nil"/>
            </w:tcBorders>
          </w:tcPr>
          <w:p w14:paraId="33946E9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Розкочування сталі круглої</w:t>
            </w:r>
          </w:p>
        </w:tc>
        <w:tc>
          <w:tcPr>
            <w:tcW w:w="1418" w:type="dxa"/>
            <w:tcBorders>
              <w:top w:val="nil"/>
              <w:left w:val="single" w:sz="4" w:space="0" w:color="auto"/>
              <w:bottom w:val="nil"/>
              <w:right w:val="nil"/>
            </w:tcBorders>
          </w:tcPr>
          <w:p w14:paraId="60649523"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км</w:t>
            </w:r>
          </w:p>
        </w:tc>
        <w:tc>
          <w:tcPr>
            <w:tcW w:w="1418" w:type="dxa"/>
            <w:tcBorders>
              <w:top w:val="nil"/>
              <w:left w:val="single" w:sz="4" w:space="0" w:color="auto"/>
              <w:bottom w:val="nil"/>
              <w:right w:val="single" w:sz="4" w:space="0" w:color="auto"/>
            </w:tcBorders>
          </w:tcPr>
          <w:p w14:paraId="0DBA5595"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0,14</w:t>
            </w:r>
          </w:p>
        </w:tc>
        <w:tc>
          <w:tcPr>
            <w:tcW w:w="1418" w:type="dxa"/>
            <w:gridSpan w:val="2"/>
            <w:tcBorders>
              <w:top w:val="nil"/>
              <w:left w:val="single" w:sz="4" w:space="0" w:color="auto"/>
              <w:bottom w:val="nil"/>
              <w:right w:val="single" w:sz="12" w:space="0" w:color="auto"/>
            </w:tcBorders>
            <w:vAlign w:val="center"/>
          </w:tcPr>
          <w:p w14:paraId="4071DDE4"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2257720"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014E7736"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11</w:t>
            </w:r>
          </w:p>
        </w:tc>
        <w:tc>
          <w:tcPr>
            <w:tcW w:w="5387" w:type="dxa"/>
            <w:gridSpan w:val="2"/>
            <w:tcBorders>
              <w:top w:val="nil"/>
              <w:left w:val="nil"/>
              <w:bottom w:val="nil"/>
              <w:right w:val="nil"/>
            </w:tcBorders>
          </w:tcPr>
          <w:p w14:paraId="3A4011C8"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Монтаж </w:t>
            </w:r>
            <w:proofErr w:type="spellStart"/>
            <w:r w:rsidRPr="00C213FB">
              <w:rPr>
                <w:rFonts w:ascii="Arial" w:hAnsi="Arial" w:cs="Arial"/>
                <w:spacing w:val="-5"/>
                <w:sz w:val="20"/>
                <w:szCs w:val="20"/>
              </w:rPr>
              <w:t>блискавкоприймача</w:t>
            </w:r>
            <w:proofErr w:type="spellEnd"/>
            <w:r w:rsidRPr="00C213FB">
              <w:rPr>
                <w:rFonts w:ascii="Arial" w:hAnsi="Arial" w:cs="Arial"/>
                <w:spacing w:val="-5"/>
                <w:sz w:val="20"/>
                <w:szCs w:val="20"/>
              </w:rPr>
              <w:t>, висотою до 5 м</w:t>
            </w:r>
          </w:p>
        </w:tc>
        <w:tc>
          <w:tcPr>
            <w:tcW w:w="1418" w:type="dxa"/>
            <w:tcBorders>
              <w:top w:val="nil"/>
              <w:left w:val="single" w:sz="4" w:space="0" w:color="auto"/>
              <w:bottom w:val="nil"/>
              <w:right w:val="nil"/>
            </w:tcBorders>
          </w:tcPr>
          <w:p w14:paraId="46F70438"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w:t>
            </w:r>
            <w:proofErr w:type="spellStart"/>
            <w:r w:rsidRPr="00C213FB">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D69A021"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vAlign w:val="center"/>
          </w:tcPr>
          <w:p w14:paraId="2830C5E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54601F5"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2257EDA7"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12</w:t>
            </w:r>
          </w:p>
        </w:tc>
        <w:tc>
          <w:tcPr>
            <w:tcW w:w="5387" w:type="dxa"/>
            <w:gridSpan w:val="2"/>
            <w:tcBorders>
              <w:top w:val="nil"/>
              <w:left w:val="nil"/>
              <w:bottom w:val="nil"/>
              <w:right w:val="nil"/>
            </w:tcBorders>
          </w:tcPr>
          <w:p w14:paraId="2244F038"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Ґрунтування металевих поверхонь за один раз</w:t>
            </w:r>
          </w:p>
          <w:p w14:paraId="49C051EF"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14:paraId="7214238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9A2D200"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vAlign w:val="center"/>
          </w:tcPr>
          <w:p w14:paraId="465EFE13"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7DF84C88"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29C5F2CA"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13</w:t>
            </w:r>
          </w:p>
        </w:tc>
        <w:tc>
          <w:tcPr>
            <w:tcW w:w="5387" w:type="dxa"/>
            <w:gridSpan w:val="2"/>
            <w:tcBorders>
              <w:top w:val="nil"/>
              <w:left w:val="nil"/>
              <w:bottom w:val="nil"/>
              <w:right w:val="nil"/>
            </w:tcBorders>
          </w:tcPr>
          <w:p w14:paraId="2A00009B"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Фарбування металевих поґрунтованих поверхонь</w:t>
            </w:r>
          </w:p>
          <w:p w14:paraId="5D24104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емаллю ПФ-115</w:t>
            </w:r>
          </w:p>
        </w:tc>
        <w:tc>
          <w:tcPr>
            <w:tcW w:w="1418" w:type="dxa"/>
            <w:tcBorders>
              <w:top w:val="nil"/>
              <w:left w:val="single" w:sz="4" w:space="0" w:color="auto"/>
              <w:bottom w:val="nil"/>
              <w:right w:val="nil"/>
            </w:tcBorders>
          </w:tcPr>
          <w:p w14:paraId="4B904E33"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A14EA64"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vAlign w:val="center"/>
          </w:tcPr>
          <w:p w14:paraId="0F7105CD"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3C253029"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399CED0D"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14</w:t>
            </w:r>
          </w:p>
        </w:tc>
        <w:tc>
          <w:tcPr>
            <w:tcW w:w="5387" w:type="dxa"/>
            <w:gridSpan w:val="2"/>
            <w:tcBorders>
              <w:top w:val="nil"/>
              <w:left w:val="nil"/>
              <w:bottom w:val="nil"/>
              <w:right w:val="nil"/>
            </w:tcBorders>
          </w:tcPr>
          <w:p w14:paraId="543ED813"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Коробка розподільна настінна для </w:t>
            </w:r>
            <w:proofErr w:type="spellStart"/>
            <w:r w:rsidRPr="00C213FB">
              <w:rPr>
                <w:rFonts w:ascii="Arial" w:hAnsi="Arial" w:cs="Arial"/>
                <w:spacing w:val="-5"/>
                <w:sz w:val="20"/>
                <w:szCs w:val="20"/>
              </w:rPr>
              <w:t>кабеля</w:t>
            </w:r>
            <w:proofErr w:type="spellEnd"/>
            <w:r w:rsidRPr="00C213FB">
              <w:rPr>
                <w:rFonts w:ascii="Arial" w:hAnsi="Arial" w:cs="Arial"/>
                <w:spacing w:val="-5"/>
                <w:sz w:val="20"/>
                <w:szCs w:val="20"/>
              </w:rPr>
              <w:t xml:space="preserve"> в</w:t>
            </w:r>
          </w:p>
          <w:p w14:paraId="09F42E44"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пластмасовій оболонці</w:t>
            </w:r>
          </w:p>
        </w:tc>
        <w:tc>
          <w:tcPr>
            <w:tcW w:w="1418" w:type="dxa"/>
            <w:tcBorders>
              <w:top w:val="nil"/>
              <w:left w:val="single" w:sz="4" w:space="0" w:color="auto"/>
              <w:bottom w:val="nil"/>
              <w:right w:val="nil"/>
            </w:tcBorders>
          </w:tcPr>
          <w:p w14:paraId="779FA69D"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коробка</w:t>
            </w:r>
          </w:p>
        </w:tc>
        <w:tc>
          <w:tcPr>
            <w:tcW w:w="1418" w:type="dxa"/>
            <w:tcBorders>
              <w:top w:val="nil"/>
              <w:left w:val="single" w:sz="4" w:space="0" w:color="auto"/>
              <w:bottom w:val="nil"/>
              <w:right w:val="single" w:sz="4" w:space="0" w:color="auto"/>
            </w:tcBorders>
          </w:tcPr>
          <w:p w14:paraId="42C7D2EA"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vAlign w:val="center"/>
          </w:tcPr>
          <w:p w14:paraId="06F33AD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450EE8B9" w14:textId="77777777" w:rsidTr="00D26232">
        <w:trPr>
          <w:gridBefore w:val="2"/>
          <w:wBefore w:w="57" w:type="dxa"/>
          <w:jc w:val="center"/>
        </w:trPr>
        <w:tc>
          <w:tcPr>
            <w:tcW w:w="567" w:type="dxa"/>
            <w:tcBorders>
              <w:top w:val="nil"/>
              <w:left w:val="single" w:sz="12" w:space="0" w:color="auto"/>
              <w:bottom w:val="nil"/>
              <w:right w:val="single" w:sz="4" w:space="0" w:color="auto"/>
            </w:tcBorders>
          </w:tcPr>
          <w:p w14:paraId="79B55781"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15</w:t>
            </w:r>
          </w:p>
        </w:tc>
        <w:tc>
          <w:tcPr>
            <w:tcW w:w="5387" w:type="dxa"/>
            <w:gridSpan w:val="2"/>
            <w:tcBorders>
              <w:top w:val="nil"/>
              <w:left w:val="nil"/>
              <w:bottom w:val="nil"/>
              <w:right w:val="nil"/>
            </w:tcBorders>
          </w:tcPr>
          <w:p w14:paraId="3CEADC0F"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Схема контролю ізоляції електричної мережі за</w:t>
            </w:r>
          </w:p>
          <w:p w14:paraId="19091061"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допомогою електровимірювальних приладів</w:t>
            </w:r>
          </w:p>
        </w:tc>
        <w:tc>
          <w:tcPr>
            <w:tcW w:w="1418" w:type="dxa"/>
            <w:tcBorders>
              <w:top w:val="nil"/>
              <w:left w:val="single" w:sz="4" w:space="0" w:color="auto"/>
              <w:bottom w:val="nil"/>
              <w:right w:val="nil"/>
            </w:tcBorders>
          </w:tcPr>
          <w:p w14:paraId="0BC6266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схема</w:t>
            </w:r>
          </w:p>
        </w:tc>
        <w:tc>
          <w:tcPr>
            <w:tcW w:w="1418" w:type="dxa"/>
            <w:tcBorders>
              <w:top w:val="nil"/>
              <w:left w:val="single" w:sz="4" w:space="0" w:color="auto"/>
              <w:bottom w:val="nil"/>
              <w:right w:val="single" w:sz="4" w:space="0" w:color="auto"/>
            </w:tcBorders>
          </w:tcPr>
          <w:p w14:paraId="4BBC8DCB"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vAlign w:val="center"/>
          </w:tcPr>
          <w:p w14:paraId="1B98840F"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12647801" w14:textId="77777777" w:rsidTr="00D26232">
        <w:trPr>
          <w:gridBefore w:val="2"/>
          <w:wBefore w:w="57" w:type="dxa"/>
          <w:jc w:val="center"/>
        </w:trPr>
        <w:tc>
          <w:tcPr>
            <w:tcW w:w="567" w:type="dxa"/>
            <w:tcBorders>
              <w:top w:val="nil"/>
              <w:left w:val="single" w:sz="12" w:space="0" w:color="auto"/>
              <w:right w:val="single" w:sz="4" w:space="0" w:color="auto"/>
            </w:tcBorders>
          </w:tcPr>
          <w:p w14:paraId="6802E0AA"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16</w:t>
            </w:r>
          </w:p>
        </w:tc>
        <w:tc>
          <w:tcPr>
            <w:tcW w:w="5387" w:type="dxa"/>
            <w:gridSpan w:val="2"/>
            <w:tcBorders>
              <w:top w:val="nil"/>
              <w:left w:val="nil"/>
              <w:right w:val="nil"/>
            </w:tcBorders>
          </w:tcPr>
          <w:p w14:paraId="5171C355"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Випробування підвищеною напругою збірних і</w:t>
            </w:r>
          </w:p>
          <w:p w14:paraId="145F6B19"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з’єднувальних шин, напруга до 11 кВ</w:t>
            </w:r>
          </w:p>
        </w:tc>
        <w:tc>
          <w:tcPr>
            <w:tcW w:w="1418" w:type="dxa"/>
            <w:tcBorders>
              <w:top w:val="nil"/>
              <w:left w:val="single" w:sz="4" w:space="0" w:color="auto"/>
              <w:right w:val="nil"/>
            </w:tcBorders>
          </w:tcPr>
          <w:p w14:paraId="2B9C620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випроб.</w:t>
            </w:r>
          </w:p>
        </w:tc>
        <w:tc>
          <w:tcPr>
            <w:tcW w:w="1418" w:type="dxa"/>
            <w:tcBorders>
              <w:top w:val="nil"/>
              <w:left w:val="single" w:sz="4" w:space="0" w:color="auto"/>
              <w:right w:val="single" w:sz="4" w:space="0" w:color="auto"/>
            </w:tcBorders>
          </w:tcPr>
          <w:p w14:paraId="296A102C"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4</w:t>
            </w:r>
          </w:p>
        </w:tc>
        <w:tc>
          <w:tcPr>
            <w:tcW w:w="1418" w:type="dxa"/>
            <w:gridSpan w:val="2"/>
            <w:tcBorders>
              <w:top w:val="nil"/>
              <w:left w:val="single" w:sz="4" w:space="0" w:color="auto"/>
              <w:right w:val="single" w:sz="12" w:space="0" w:color="auto"/>
            </w:tcBorders>
            <w:vAlign w:val="center"/>
          </w:tcPr>
          <w:p w14:paraId="64FB2918"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r w:rsidR="00DF1BB1" w:rsidRPr="00C213FB" w14:paraId="267F0330" w14:textId="77777777" w:rsidTr="00D26232">
        <w:trPr>
          <w:gridBefore w:val="2"/>
          <w:wBefore w:w="57" w:type="dxa"/>
          <w:jc w:val="center"/>
        </w:trPr>
        <w:tc>
          <w:tcPr>
            <w:tcW w:w="567" w:type="dxa"/>
            <w:tcBorders>
              <w:top w:val="nil"/>
              <w:left w:val="single" w:sz="12" w:space="0" w:color="auto"/>
              <w:bottom w:val="single" w:sz="4" w:space="0" w:color="auto"/>
              <w:right w:val="single" w:sz="4" w:space="0" w:color="auto"/>
            </w:tcBorders>
          </w:tcPr>
          <w:p w14:paraId="335C82A0" w14:textId="77777777" w:rsidR="00DF1BB1" w:rsidRPr="00C213FB" w:rsidRDefault="00DF1BB1" w:rsidP="00D26232">
            <w:pPr>
              <w:keepLines/>
              <w:jc w:val="center"/>
              <w:rPr>
                <w:rFonts w:ascii="Arial" w:hAnsi="Arial" w:cs="Arial"/>
                <w:sz w:val="20"/>
                <w:szCs w:val="20"/>
              </w:rPr>
            </w:pPr>
            <w:r w:rsidRPr="00C213FB">
              <w:rPr>
                <w:rFonts w:ascii="Arial" w:hAnsi="Arial" w:cs="Arial"/>
                <w:spacing w:val="-5"/>
                <w:sz w:val="20"/>
                <w:szCs w:val="20"/>
              </w:rPr>
              <w:t>17</w:t>
            </w:r>
          </w:p>
        </w:tc>
        <w:tc>
          <w:tcPr>
            <w:tcW w:w="5387" w:type="dxa"/>
            <w:gridSpan w:val="2"/>
            <w:tcBorders>
              <w:top w:val="nil"/>
              <w:left w:val="nil"/>
              <w:bottom w:val="single" w:sz="4" w:space="0" w:color="auto"/>
              <w:right w:val="nil"/>
            </w:tcBorders>
          </w:tcPr>
          <w:p w14:paraId="7F0BF9CE"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Перевезення металоконструкцій важкого та легкого</w:t>
            </w:r>
          </w:p>
          <w:p w14:paraId="097B5132" w14:textId="77777777" w:rsidR="00DF1BB1" w:rsidRPr="00C213FB" w:rsidRDefault="00DF1BB1" w:rsidP="00D26232">
            <w:pPr>
              <w:keepLines/>
              <w:rPr>
                <w:rFonts w:ascii="Arial" w:hAnsi="Arial" w:cs="Arial"/>
                <w:spacing w:val="-5"/>
                <w:sz w:val="20"/>
                <w:szCs w:val="20"/>
              </w:rPr>
            </w:pPr>
            <w:r w:rsidRPr="00C213FB">
              <w:rPr>
                <w:rFonts w:ascii="Arial" w:hAnsi="Arial" w:cs="Arial"/>
                <w:spacing w:val="-5"/>
                <w:sz w:val="20"/>
                <w:szCs w:val="20"/>
              </w:rPr>
              <w:t xml:space="preserve">типів транспортом загального призначення на </w:t>
            </w:r>
            <w:proofErr w:type="spellStart"/>
            <w:r w:rsidRPr="00C213FB">
              <w:rPr>
                <w:rFonts w:ascii="Arial" w:hAnsi="Arial" w:cs="Arial"/>
                <w:spacing w:val="-5"/>
                <w:sz w:val="20"/>
                <w:szCs w:val="20"/>
              </w:rPr>
              <w:t>вiдстань</w:t>
            </w:r>
            <w:proofErr w:type="spellEnd"/>
          </w:p>
          <w:p w14:paraId="5AE69A4B"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30 км</w:t>
            </w:r>
          </w:p>
        </w:tc>
        <w:tc>
          <w:tcPr>
            <w:tcW w:w="1418" w:type="dxa"/>
            <w:tcBorders>
              <w:top w:val="nil"/>
              <w:left w:val="single" w:sz="4" w:space="0" w:color="auto"/>
              <w:bottom w:val="single" w:sz="4" w:space="0" w:color="auto"/>
              <w:right w:val="nil"/>
            </w:tcBorders>
          </w:tcPr>
          <w:p w14:paraId="5BBA12C0" w14:textId="77777777" w:rsidR="00DF1BB1" w:rsidRPr="00C213FB" w:rsidRDefault="00DF1BB1" w:rsidP="00D26232">
            <w:pPr>
              <w:keepLines/>
              <w:rPr>
                <w:rFonts w:ascii="Arial" w:hAnsi="Arial" w:cs="Arial"/>
                <w:sz w:val="20"/>
                <w:szCs w:val="20"/>
              </w:rPr>
            </w:pPr>
            <w:r w:rsidRPr="00C213FB">
              <w:rPr>
                <w:rFonts w:ascii="Arial" w:hAnsi="Arial" w:cs="Arial"/>
                <w:spacing w:val="-5"/>
                <w:sz w:val="20"/>
                <w:szCs w:val="20"/>
              </w:rPr>
              <w:t xml:space="preserve">  т</w:t>
            </w:r>
          </w:p>
        </w:tc>
        <w:tc>
          <w:tcPr>
            <w:tcW w:w="1418" w:type="dxa"/>
            <w:tcBorders>
              <w:top w:val="nil"/>
              <w:left w:val="single" w:sz="4" w:space="0" w:color="auto"/>
              <w:bottom w:val="single" w:sz="4" w:space="0" w:color="auto"/>
              <w:right w:val="single" w:sz="4" w:space="0" w:color="auto"/>
            </w:tcBorders>
          </w:tcPr>
          <w:p w14:paraId="0C6E31FC" w14:textId="77777777" w:rsidR="00DF1BB1" w:rsidRPr="00C213FB" w:rsidRDefault="00DF1BB1" w:rsidP="00D26232">
            <w:pPr>
              <w:keepLines/>
              <w:jc w:val="right"/>
              <w:rPr>
                <w:rFonts w:ascii="Arial" w:hAnsi="Arial" w:cs="Arial"/>
                <w:sz w:val="20"/>
                <w:szCs w:val="20"/>
              </w:rPr>
            </w:pPr>
            <w:r w:rsidRPr="00C213FB">
              <w:rPr>
                <w:rFonts w:ascii="Arial" w:hAnsi="Arial" w:cs="Arial"/>
                <w:spacing w:val="-5"/>
                <w:sz w:val="20"/>
                <w:szCs w:val="20"/>
              </w:rPr>
              <w:t>0,15</w:t>
            </w:r>
          </w:p>
        </w:tc>
        <w:tc>
          <w:tcPr>
            <w:tcW w:w="1418" w:type="dxa"/>
            <w:gridSpan w:val="2"/>
            <w:tcBorders>
              <w:top w:val="nil"/>
              <w:left w:val="single" w:sz="4" w:space="0" w:color="auto"/>
              <w:bottom w:val="single" w:sz="4" w:space="0" w:color="auto"/>
              <w:right w:val="single" w:sz="12" w:space="0" w:color="auto"/>
            </w:tcBorders>
            <w:vAlign w:val="center"/>
          </w:tcPr>
          <w:p w14:paraId="7A80490A" w14:textId="77777777" w:rsidR="00DF1BB1" w:rsidRPr="00C213FB" w:rsidRDefault="00DF1BB1" w:rsidP="00D26232">
            <w:pPr>
              <w:adjustRightInd w:val="0"/>
              <w:rPr>
                <w:rFonts w:ascii="Arial" w:hAnsi="Arial" w:cs="Arial"/>
                <w:sz w:val="16"/>
                <w:szCs w:val="16"/>
              </w:rPr>
            </w:pPr>
            <w:r w:rsidRPr="00C213FB">
              <w:rPr>
                <w:rFonts w:ascii="Arial" w:hAnsi="Arial" w:cs="Arial"/>
                <w:sz w:val="16"/>
                <w:szCs w:val="16"/>
              </w:rPr>
              <w:t xml:space="preserve"> </w:t>
            </w:r>
          </w:p>
        </w:tc>
      </w:tr>
    </w:tbl>
    <w:p w14:paraId="71AA1A55" w14:textId="77777777" w:rsidR="00DF1BB1" w:rsidRPr="00C213FB" w:rsidRDefault="00DF1BB1" w:rsidP="00DF1BB1">
      <w:pPr>
        <w:rPr>
          <w:sz w:val="2"/>
          <w:szCs w:val="2"/>
        </w:rPr>
      </w:pPr>
    </w:p>
    <w:p w14:paraId="25C11D2D" w14:textId="77777777" w:rsidR="00DF1BB1" w:rsidRPr="00C213FB" w:rsidRDefault="00DF1BB1" w:rsidP="00DF1BB1">
      <w:pPr>
        <w:tabs>
          <w:tab w:val="left" w:pos="2085"/>
        </w:tabs>
        <w:rPr>
          <w:sz w:val="2"/>
          <w:szCs w:val="2"/>
        </w:rPr>
      </w:pPr>
      <w:r w:rsidRPr="00C213FB">
        <w:rPr>
          <w:sz w:val="2"/>
          <w:szCs w:val="2"/>
        </w:rPr>
        <w:tab/>
      </w:r>
    </w:p>
    <w:p w14:paraId="7C890935" w14:textId="77777777" w:rsidR="00DF1BB1" w:rsidRPr="00C213FB" w:rsidRDefault="00DF1BB1" w:rsidP="00DF1BB1">
      <w:pPr>
        <w:tabs>
          <w:tab w:val="left" w:pos="2085"/>
        </w:tabs>
        <w:rPr>
          <w:sz w:val="2"/>
          <w:szCs w:val="2"/>
        </w:rPr>
      </w:pPr>
    </w:p>
    <w:p w14:paraId="3033297F" w14:textId="77777777" w:rsidR="00DF1BB1" w:rsidRDefault="00DF1BB1" w:rsidP="00DF1BB1">
      <w:pPr>
        <w:ind w:firstLine="851"/>
        <w:jc w:val="both"/>
        <w:rPr>
          <w:i/>
          <w:iCs/>
          <w:sz w:val="24"/>
          <w:szCs w:val="24"/>
        </w:rPr>
      </w:pPr>
      <w:r w:rsidRPr="00C213FB">
        <w:rPr>
          <w:i/>
          <w:iCs/>
          <w:sz w:val="24"/>
          <w:szCs w:val="24"/>
        </w:rPr>
        <w:t>Примітка: виконання робіт, передбачене по роках, означає, що виконання конкретного проекту та договору поділено на кілька етапів, кожний з яких має свій термін виконання та вартість визначений за роками</w:t>
      </w:r>
      <w:r>
        <w:rPr>
          <w:i/>
          <w:iCs/>
          <w:sz w:val="24"/>
          <w:szCs w:val="24"/>
        </w:rPr>
        <w:t xml:space="preserve">: </w:t>
      </w:r>
    </w:p>
    <w:p w14:paraId="35CBAEB3" w14:textId="77777777" w:rsidR="00DF1BB1" w:rsidRPr="00C213FB" w:rsidRDefault="00DF1BB1" w:rsidP="00DF1BB1">
      <w:pPr>
        <w:ind w:firstLine="851"/>
        <w:jc w:val="right"/>
        <w:rPr>
          <w:i/>
          <w:iCs/>
          <w:sz w:val="24"/>
          <w:szCs w:val="24"/>
        </w:rPr>
      </w:pPr>
      <w:r>
        <w:rPr>
          <w:i/>
          <w:iCs/>
          <w:sz w:val="24"/>
          <w:szCs w:val="24"/>
        </w:rPr>
        <w:t>2027 р. – 1 305 810,00 грн.</w:t>
      </w:r>
    </w:p>
    <w:p w14:paraId="145806FD" w14:textId="1B39BB3E" w:rsidR="00DF1BB1" w:rsidRDefault="00DF1BB1" w:rsidP="00DF1BB1">
      <w:pPr>
        <w:pStyle w:val="a3"/>
        <w:ind w:right="3"/>
        <w:sectPr w:rsidR="00DF1BB1">
          <w:type w:val="continuous"/>
          <w:pgSz w:w="11910" w:h="16840"/>
          <w:pgMar w:top="760" w:right="425" w:bottom="280" w:left="992" w:header="708" w:footer="708" w:gutter="0"/>
          <w:cols w:space="720"/>
        </w:sectPr>
      </w:pPr>
    </w:p>
    <w:p w14:paraId="13AB98B8" w14:textId="77777777" w:rsidR="003A6D47" w:rsidRPr="003A6D47" w:rsidRDefault="003A6D47" w:rsidP="003A6D47">
      <w:pPr>
        <w:rPr>
          <w:sz w:val="2"/>
          <w:szCs w:val="2"/>
        </w:rPr>
      </w:pPr>
    </w:p>
    <w:sectPr w:rsidR="003A6D47" w:rsidRPr="003A6D47">
      <w:pgSz w:w="11910" w:h="16840"/>
      <w:pgMar w:top="760" w:right="425" w:bottom="280" w:left="992"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CC066" w14:textId="77777777" w:rsidR="00C037AB" w:rsidRDefault="00C037AB" w:rsidP="000F3198">
      <w:r>
        <w:separator/>
      </w:r>
    </w:p>
  </w:endnote>
  <w:endnote w:type="continuationSeparator" w:id="0">
    <w:p w14:paraId="5DFD2B59" w14:textId="77777777" w:rsidR="00C037AB" w:rsidRDefault="00C037AB" w:rsidP="000F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F6D34" w14:textId="77777777" w:rsidR="00C037AB" w:rsidRDefault="00C037AB" w:rsidP="000F3198">
      <w:r>
        <w:separator/>
      </w:r>
    </w:p>
  </w:footnote>
  <w:footnote w:type="continuationSeparator" w:id="0">
    <w:p w14:paraId="0615AFBE" w14:textId="77777777" w:rsidR="00C037AB" w:rsidRDefault="00C037AB" w:rsidP="000F3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CF9"/>
    <w:multiLevelType w:val="hybridMultilevel"/>
    <w:tmpl w:val="4C3ACBB8"/>
    <w:lvl w:ilvl="0" w:tplc="EC3ECD8A">
      <w:numFmt w:val="bullet"/>
      <w:lvlText w:val="—"/>
      <w:lvlJc w:val="left"/>
      <w:pPr>
        <w:ind w:left="140" w:hanging="308"/>
      </w:pPr>
      <w:rPr>
        <w:rFonts w:ascii="Times New Roman" w:eastAsia="Times New Roman" w:hAnsi="Times New Roman" w:cs="Times New Roman" w:hint="default"/>
        <w:b w:val="0"/>
        <w:bCs w:val="0"/>
        <w:i w:val="0"/>
        <w:iCs w:val="0"/>
        <w:spacing w:val="0"/>
        <w:w w:val="100"/>
        <w:sz w:val="24"/>
        <w:szCs w:val="24"/>
        <w:lang w:val="uk-UA" w:eastAsia="en-US" w:bidi="ar-SA"/>
      </w:rPr>
    </w:lvl>
    <w:lvl w:ilvl="1" w:tplc="BF0CA2DC">
      <w:numFmt w:val="bullet"/>
      <w:lvlText w:val="•"/>
      <w:lvlJc w:val="left"/>
      <w:pPr>
        <w:ind w:left="1174" w:hanging="308"/>
      </w:pPr>
      <w:rPr>
        <w:rFonts w:hint="default"/>
        <w:lang w:val="uk-UA" w:eastAsia="en-US" w:bidi="ar-SA"/>
      </w:rPr>
    </w:lvl>
    <w:lvl w:ilvl="2" w:tplc="431E23E2">
      <w:numFmt w:val="bullet"/>
      <w:lvlText w:val="•"/>
      <w:lvlJc w:val="left"/>
      <w:pPr>
        <w:ind w:left="2209" w:hanging="308"/>
      </w:pPr>
      <w:rPr>
        <w:rFonts w:hint="default"/>
        <w:lang w:val="uk-UA" w:eastAsia="en-US" w:bidi="ar-SA"/>
      </w:rPr>
    </w:lvl>
    <w:lvl w:ilvl="3" w:tplc="E9A84FDE">
      <w:numFmt w:val="bullet"/>
      <w:lvlText w:val="•"/>
      <w:lvlJc w:val="left"/>
      <w:pPr>
        <w:ind w:left="3244" w:hanging="308"/>
      </w:pPr>
      <w:rPr>
        <w:rFonts w:hint="default"/>
        <w:lang w:val="uk-UA" w:eastAsia="en-US" w:bidi="ar-SA"/>
      </w:rPr>
    </w:lvl>
    <w:lvl w:ilvl="4" w:tplc="596E3A38">
      <w:numFmt w:val="bullet"/>
      <w:lvlText w:val="•"/>
      <w:lvlJc w:val="left"/>
      <w:pPr>
        <w:ind w:left="4279" w:hanging="308"/>
      </w:pPr>
      <w:rPr>
        <w:rFonts w:hint="default"/>
        <w:lang w:val="uk-UA" w:eastAsia="en-US" w:bidi="ar-SA"/>
      </w:rPr>
    </w:lvl>
    <w:lvl w:ilvl="5" w:tplc="CCD498EA">
      <w:numFmt w:val="bullet"/>
      <w:lvlText w:val="•"/>
      <w:lvlJc w:val="left"/>
      <w:pPr>
        <w:ind w:left="5314" w:hanging="308"/>
      </w:pPr>
      <w:rPr>
        <w:rFonts w:hint="default"/>
        <w:lang w:val="uk-UA" w:eastAsia="en-US" w:bidi="ar-SA"/>
      </w:rPr>
    </w:lvl>
    <w:lvl w:ilvl="6" w:tplc="DA94F54C">
      <w:numFmt w:val="bullet"/>
      <w:lvlText w:val="•"/>
      <w:lvlJc w:val="left"/>
      <w:pPr>
        <w:ind w:left="6349" w:hanging="308"/>
      </w:pPr>
      <w:rPr>
        <w:rFonts w:hint="default"/>
        <w:lang w:val="uk-UA" w:eastAsia="en-US" w:bidi="ar-SA"/>
      </w:rPr>
    </w:lvl>
    <w:lvl w:ilvl="7" w:tplc="E86AAA12">
      <w:numFmt w:val="bullet"/>
      <w:lvlText w:val="•"/>
      <w:lvlJc w:val="left"/>
      <w:pPr>
        <w:ind w:left="7384" w:hanging="308"/>
      </w:pPr>
      <w:rPr>
        <w:rFonts w:hint="default"/>
        <w:lang w:val="uk-UA" w:eastAsia="en-US" w:bidi="ar-SA"/>
      </w:rPr>
    </w:lvl>
    <w:lvl w:ilvl="8" w:tplc="078E2E34">
      <w:numFmt w:val="bullet"/>
      <w:lvlText w:val="•"/>
      <w:lvlJc w:val="left"/>
      <w:pPr>
        <w:ind w:left="8419" w:hanging="308"/>
      </w:pPr>
      <w:rPr>
        <w:rFonts w:hint="default"/>
        <w:lang w:val="uk-UA" w:eastAsia="en-US" w:bidi="ar-SA"/>
      </w:rPr>
    </w:lvl>
  </w:abstractNum>
  <w:abstractNum w:abstractNumId="1">
    <w:nsid w:val="53285B02"/>
    <w:multiLevelType w:val="hybridMultilevel"/>
    <w:tmpl w:val="8E026F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49"/>
    <w:rsid w:val="000F3198"/>
    <w:rsid w:val="00224D1C"/>
    <w:rsid w:val="003116ED"/>
    <w:rsid w:val="003A6D47"/>
    <w:rsid w:val="004C153F"/>
    <w:rsid w:val="004D6151"/>
    <w:rsid w:val="00515884"/>
    <w:rsid w:val="005B7A3F"/>
    <w:rsid w:val="006F5F17"/>
    <w:rsid w:val="00724EC2"/>
    <w:rsid w:val="00A06AB9"/>
    <w:rsid w:val="00AD7D31"/>
    <w:rsid w:val="00C037AB"/>
    <w:rsid w:val="00C31C49"/>
    <w:rsid w:val="00D40AF8"/>
    <w:rsid w:val="00D446FF"/>
    <w:rsid w:val="00D87BCF"/>
    <w:rsid w:val="00DF1BB1"/>
    <w:rsid w:val="00F030E8"/>
    <w:rsid w:val="00F67495"/>
    <w:rsid w:val="00FE37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8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4"/>
      <w:szCs w:val="24"/>
    </w:rPr>
  </w:style>
  <w:style w:type="paragraph" w:styleId="a4">
    <w:name w:val="List Paragraph"/>
    <w:basedOn w:val="a"/>
    <w:uiPriority w:val="1"/>
    <w:qFormat/>
    <w:pPr>
      <w:ind w:left="440" w:hanging="30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DF1BB1"/>
    <w:pPr>
      <w:tabs>
        <w:tab w:val="center" w:pos="4819"/>
        <w:tab w:val="right" w:pos="9639"/>
      </w:tabs>
    </w:pPr>
    <w:rPr>
      <w:lang w:eastAsia="uk-UA"/>
    </w:rPr>
  </w:style>
  <w:style w:type="character" w:customStyle="1" w:styleId="a6">
    <w:name w:val="Верхній колонтитул Знак"/>
    <w:basedOn w:val="a0"/>
    <w:link w:val="a5"/>
    <w:uiPriority w:val="99"/>
    <w:rsid w:val="00DF1BB1"/>
    <w:rPr>
      <w:rFonts w:ascii="Times New Roman" w:eastAsia="Times New Roman" w:hAnsi="Times New Roman" w:cs="Times New Roman"/>
      <w:lang w:val="uk-UA" w:eastAsia="uk-UA"/>
    </w:rPr>
  </w:style>
  <w:style w:type="paragraph" w:styleId="a7">
    <w:name w:val="footer"/>
    <w:basedOn w:val="a"/>
    <w:link w:val="a8"/>
    <w:uiPriority w:val="99"/>
    <w:unhideWhenUsed/>
    <w:rsid w:val="000F3198"/>
    <w:pPr>
      <w:tabs>
        <w:tab w:val="center" w:pos="4819"/>
        <w:tab w:val="right" w:pos="9639"/>
      </w:tabs>
    </w:pPr>
  </w:style>
  <w:style w:type="character" w:customStyle="1" w:styleId="a8">
    <w:name w:val="Нижній колонтитул Знак"/>
    <w:basedOn w:val="a0"/>
    <w:link w:val="a7"/>
    <w:uiPriority w:val="99"/>
    <w:rsid w:val="000F3198"/>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4"/>
      <w:szCs w:val="24"/>
    </w:rPr>
  </w:style>
  <w:style w:type="paragraph" w:styleId="a4">
    <w:name w:val="List Paragraph"/>
    <w:basedOn w:val="a"/>
    <w:uiPriority w:val="1"/>
    <w:qFormat/>
    <w:pPr>
      <w:ind w:left="440" w:hanging="30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DF1BB1"/>
    <w:pPr>
      <w:tabs>
        <w:tab w:val="center" w:pos="4819"/>
        <w:tab w:val="right" w:pos="9639"/>
      </w:tabs>
    </w:pPr>
    <w:rPr>
      <w:lang w:eastAsia="uk-UA"/>
    </w:rPr>
  </w:style>
  <w:style w:type="character" w:customStyle="1" w:styleId="a6">
    <w:name w:val="Верхній колонтитул Знак"/>
    <w:basedOn w:val="a0"/>
    <w:link w:val="a5"/>
    <w:uiPriority w:val="99"/>
    <w:rsid w:val="00DF1BB1"/>
    <w:rPr>
      <w:rFonts w:ascii="Times New Roman" w:eastAsia="Times New Roman" w:hAnsi="Times New Roman" w:cs="Times New Roman"/>
      <w:lang w:val="uk-UA" w:eastAsia="uk-UA"/>
    </w:rPr>
  </w:style>
  <w:style w:type="paragraph" w:styleId="a7">
    <w:name w:val="footer"/>
    <w:basedOn w:val="a"/>
    <w:link w:val="a8"/>
    <w:uiPriority w:val="99"/>
    <w:unhideWhenUsed/>
    <w:rsid w:val="000F3198"/>
    <w:pPr>
      <w:tabs>
        <w:tab w:val="center" w:pos="4819"/>
        <w:tab w:val="right" w:pos="9639"/>
      </w:tabs>
    </w:pPr>
  </w:style>
  <w:style w:type="character" w:customStyle="1" w:styleId="a8">
    <w:name w:val="Нижній колонтитул Знак"/>
    <w:basedOn w:val="a0"/>
    <w:link w:val="a7"/>
    <w:uiPriority w:val="99"/>
    <w:rsid w:val="000F319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12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4T13:34:35.368"/>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8086</Words>
  <Characters>4610</Characters>
  <Application>Microsoft Office Word</Application>
  <DocSecurity>0</DocSecurity>
  <Lines>38</Lines>
  <Paragraphs>25</Paragraphs>
  <ScaleCrop>false</ScaleCrop>
  <Company/>
  <LinksUpToDate>false</LinksUpToDate>
  <CharactersWithSpaces>12671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2025-06-30T07:08:00Z</dcterms:created>
  <dcterms:modified xsi:type="dcterms:W3CDTF">2025-06-30T07:40:00Z</dcterms:modified>
</cp:coreProperties>
</file>