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Стандартний"/>
        <w:bidi w:val="0"/>
        <w:spacing w:before="0" w:after="360"/>
        <w:ind w:left="0" w:right="0" w:firstLine="0"/>
        <w:jc w:val="center"/>
        <w:rPr>
          <w:rFonts w:ascii="Tahoma" w:cs="Tahoma" w:hAnsi="Tahoma" w:eastAsia="Tahoma"/>
          <w:rtl w:val="0"/>
        </w:rPr>
      </w:pPr>
      <w:r>
        <w:rPr>
          <w:rFonts w:ascii="Tahoma Bold" w:hAnsi="Tahoma Bold" w:hint="default"/>
          <w:rtl w:val="0"/>
        </w:rPr>
        <w:t>Правила прийому до закладу освіти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 Bold" w:hAnsi="Tahoma Bold" w:hint="default"/>
          <w:rtl w:val="0"/>
        </w:rPr>
        <w:t xml:space="preserve">Зарахування дітей до </w:t>
      </w:r>
      <w:r>
        <w:rPr>
          <w:rFonts w:ascii="Tahoma Bold" w:hAnsi="Tahoma Bold"/>
          <w:rtl w:val="0"/>
        </w:rPr>
        <w:t>1-</w:t>
      </w:r>
      <w:r>
        <w:rPr>
          <w:rFonts w:ascii="Tahoma Bold" w:hAnsi="Tahoma Bold" w:hint="default"/>
          <w:rtl w:val="0"/>
        </w:rPr>
        <w:t>го класу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Приймання дітей до першого класу здійснюється на безконкурсній основі</w:t>
      </w:r>
      <w:r>
        <w:rPr>
          <w:rFonts w:ascii="Tahoma" w:hAnsi="Tahoma"/>
          <w:rtl w:val="0"/>
        </w:rPr>
        <w:t xml:space="preserve">. </w:t>
      </w:r>
      <w:r>
        <w:rPr>
          <w:rFonts w:ascii="Tahoma" w:hAnsi="Tahoma" w:hint="default"/>
          <w:rtl w:val="0"/>
        </w:rPr>
        <w:t>Відповідно до Зако</w:t>
        <w:softHyphen/>
        <w:t>ну України «Про загальну середню освіту»для прийому до першого класу батьки або особи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які їх замінюють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надають такі документи</w:t>
      </w:r>
      <w:r>
        <w:rPr>
          <w:rFonts w:ascii="Tahoma" w:hAnsi="Tahoma"/>
          <w:rtl w:val="0"/>
        </w:rPr>
        <w:t>: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</w:rPr>
        <w:t>1.</w:t>
      </w:r>
      <w:r>
        <w:rPr>
          <w:rFonts w:ascii="Tahoma" w:hAnsi="Tahoma" w:hint="default"/>
          <w:rtl w:val="0"/>
        </w:rPr>
        <w:t>Заява батьків</w:t>
      </w:r>
      <w:r>
        <w:rPr>
          <w:rFonts w:ascii="Tahoma" w:hAnsi="Tahoma"/>
          <w:rtl w:val="0"/>
          <w:lang w:val="de-DE"/>
        </w:rPr>
        <w:t xml:space="preserve">( </w:t>
      </w:r>
      <w:r>
        <w:rPr>
          <w:rFonts w:ascii="Tahoma" w:hAnsi="Tahoma" w:hint="default"/>
          <w:rtl w:val="0"/>
        </w:rPr>
        <w:t>або особи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 xml:space="preserve">яка її заміняє </w:t>
      </w:r>
      <w:r>
        <w:rPr>
          <w:rFonts w:ascii="Tahoma" w:hAnsi="Tahoma"/>
          <w:rtl w:val="0"/>
        </w:rPr>
        <w:t xml:space="preserve">) </w:t>
      </w:r>
      <w:r>
        <w:rPr>
          <w:rFonts w:ascii="Tahoma" w:hAnsi="Tahoma" w:hint="default"/>
          <w:rtl w:val="0"/>
        </w:rPr>
        <w:t>про зарахування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</w:rPr>
        <w:t>2.</w:t>
      </w:r>
      <w:r>
        <w:rPr>
          <w:rFonts w:ascii="Tahoma" w:hAnsi="Tahoma" w:hint="default"/>
          <w:rtl w:val="0"/>
        </w:rPr>
        <w:t>Копія свідоцтва про народження дитини</w:t>
      </w:r>
      <w:r>
        <w:rPr>
          <w:rFonts w:ascii="Tahoma" w:hAnsi="Tahoma"/>
          <w:rtl w:val="0"/>
        </w:rPr>
        <w:t>(</w:t>
      </w:r>
      <w:r>
        <w:rPr>
          <w:rFonts w:ascii="Tahoma" w:hAnsi="Tahoma" w:hint="default"/>
          <w:rtl w:val="0"/>
        </w:rPr>
        <w:t>оригінал пред’являється</w:t>
      </w:r>
      <w:r>
        <w:rPr>
          <w:rFonts w:ascii="Tahoma" w:hAnsi="Tahoma"/>
          <w:rtl w:val="0"/>
        </w:rPr>
        <w:t>)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</w:rPr>
        <w:t>3.</w:t>
      </w:r>
      <w:r>
        <w:rPr>
          <w:rFonts w:ascii="Tahoma" w:hAnsi="Tahoma" w:hint="default"/>
          <w:rtl w:val="0"/>
        </w:rPr>
        <w:t xml:space="preserve">Копія документу про реєстрацію місця проживання або про право користування житлом </w:t>
      </w:r>
      <w:r>
        <w:rPr>
          <w:rFonts w:ascii="Tahoma" w:hAnsi="Tahoma"/>
          <w:rtl w:val="0"/>
        </w:rPr>
        <w:t>(</w:t>
      </w:r>
      <w:r>
        <w:rPr>
          <w:rFonts w:ascii="Tahoma" w:hAnsi="Tahoma" w:hint="default"/>
          <w:rtl w:val="0"/>
        </w:rPr>
        <w:t>оригінал пред’являється</w:t>
      </w:r>
      <w:r>
        <w:rPr>
          <w:rFonts w:ascii="Tahoma" w:hAnsi="Tahoma"/>
          <w:rtl w:val="0"/>
        </w:rPr>
        <w:t>)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</w:rPr>
        <w:t>4.</w:t>
      </w:r>
      <w:r>
        <w:rPr>
          <w:rFonts w:ascii="Tahoma" w:hAnsi="Tahoma" w:hint="default"/>
          <w:rtl w:val="0"/>
        </w:rPr>
        <w:t>Медична довідка №</w:t>
      </w:r>
      <w:r>
        <w:rPr>
          <w:rFonts w:ascii="Tahoma" w:hAnsi="Tahoma"/>
          <w:rtl w:val="0"/>
        </w:rPr>
        <w:t xml:space="preserve">086-1/0 </w:t>
      </w:r>
      <w:r>
        <w:rPr>
          <w:rFonts w:ascii="Tahoma" w:hAnsi="Tahoma" w:hint="default"/>
          <w:rtl w:val="0"/>
        </w:rPr>
        <w:t>та копія довідки про щеплення №</w:t>
      </w:r>
      <w:r>
        <w:rPr>
          <w:rFonts w:ascii="Tahoma" w:hAnsi="Tahoma"/>
          <w:rtl w:val="0"/>
        </w:rPr>
        <w:t>063/0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</w:rPr>
        <w:t>5.</w:t>
      </w:r>
      <w:r>
        <w:rPr>
          <w:rFonts w:ascii="Tahoma" w:hAnsi="Tahoma" w:hint="default"/>
          <w:rtl w:val="0"/>
        </w:rPr>
        <w:t xml:space="preserve">Висновок ІРЦ </w:t>
      </w:r>
      <w:r>
        <w:rPr>
          <w:rFonts w:ascii="Tahoma" w:hAnsi="Tahoma"/>
          <w:rtl w:val="0"/>
        </w:rPr>
        <w:t>(</w:t>
      </w:r>
      <w:r>
        <w:rPr>
          <w:rFonts w:ascii="Tahoma" w:hAnsi="Tahoma" w:hint="default"/>
          <w:rtl w:val="0"/>
        </w:rPr>
        <w:t>для дітей з особливими освітніми потребами</w:t>
      </w:r>
      <w:r>
        <w:rPr>
          <w:rFonts w:ascii="Tahoma" w:hAnsi="Tahoma"/>
          <w:rtl w:val="0"/>
        </w:rPr>
        <w:t>)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Прийом документів проводиться за адресою</w:t>
      </w:r>
      <w:r>
        <w:rPr>
          <w:rFonts w:ascii="Tahoma" w:hAnsi="Tahoma"/>
          <w:rtl w:val="0"/>
        </w:rPr>
        <w:t>: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  <w:lang w:val="de-DE"/>
        </w:rPr>
        <w:t>· вул</w:t>
      </w:r>
      <w:r>
        <w:rPr>
          <w:rFonts w:ascii="Tahoma" w:hAnsi="Tahoma"/>
          <w:rtl w:val="0"/>
        </w:rPr>
        <w:t xml:space="preserve">. </w:t>
      </w:r>
      <w:r>
        <w:rPr>
          <w:rFonts w:ascii="Tahoma" w:hAnsi="Tahoma" w:hint="default"/>
          <w:rtl w:val="0"/>
          <w:lang w:val="ru-RU"/>
        </w:rPr>
        <w:t xml:space="preserve">Миру </w:t>
      </w:r>
      <w:r>
        <w:rPr>
          <w:rFonts w:ascii="Tahoma" w:hAnsi="Tahoma"/>
          <w:rtl w:val="0"/>
        </w:rPr>
        <w:t xml:space="preserve">11 </w:t>
      </w:r>
      <w:r>
        <w:rPr>
          <w:rFonts w:ascii="Tahoma" w:hAnsi="Tahoma" w:hint="default"/>
          <w:rtl w:val="0"/>
        </w:rPr>
        <w:t>А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с</w:t>
      </w:r>
      <w:r>
        <w:rPr>
          <w:rFonts w:ascii="Tahoma" w:hAnsi="Tahoma"/>
          <w:rtl w:val="0"/>
        </w:rPr>
        <w:t xml:space="preserve">. </w:t>
      </w:r>
      <w:r>
        <w:rPr>
          <w:rFonts w:ascii="Tahoma" w:hAnsi="Tahoma" w:hint="default"/>
          <w:rtl w:val="0"/>
        </w:rPr>
        <w:t>Райгород</w:t>
      </w:r>
      <w:r>
        <w:rPr>
          <w:rFonts w:ascii="Tahoma" w:hAnsi="Tahoma"/>
          <w:rtl w:val="0"/>
        </w:rPr>
        <w:t>;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До послуг учнів</w:t>
      </w:r>
      <w:r>
        <w:rPr>
          <w:rFonts w:ascii="Tahoma" w:hAnsi="Tahoma"/>
          <w:rtl w:val="0"/>
        </w:rPr>
        <w:t>: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· вивчення англійської мови з першого класу</w:t>
      </w:r>
      <w:r>
        <w:rPr>
          <w:rFonts w:ascii="Tahoma" w:hAnsi="Tahoma"/>
          <w:rtl w:val="0"/>
        </w:rPr>
        <w:t>;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· групи продовженого дня</w:t>
      </w:r>
      <w:r>
        <w:rPr>
          <w:rFonts w:ascii="Tahoma" w:hAnsi="Tahoma"/>
          <w:rtl w:val="0"/>
        </w:rPr>
        <w:t>;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 Bold" w:hAnsi="Tahoma Bold" w:hint="default"/>
          <w:rtl w:val="0"/>
        </w:rPr>
        <w:t xml:space="preserve">Зарахування дітей до </w:t>
      </w:r>
      <w:r>
        <w:rPr>
          <w:rFonts w:ascii="Tahoma Bold" w:hAnsi="Tahoma Bold"/>
          <w:rtl w:val="0"/>
        </w:rPr>
        <w:t>2-11-</w:t>
      </w:r>
      <w:r>
        <w:rPr>
          <w:rFonts w:ascii="Tahoma Bold" w:hAnsi="Tahoma Bold" w:hint="default"/>
          <w:rtl w:val="0"/>
        </w:rPr>
        <w:t>х класів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Як правило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зарахування дітей до перевідних класів здійснюється за умови переводу дитини з одного навчального закладу до іншого</w:t>
      </w:r>
      <w:r>
        <w:rPr>
          <w:rFonts w:ascii="Tahoma" w:hAnsi="Tahoma"/>
          <w:rtl w:val="0"/>
        </w:rPr>
        <w:t xml:space="preserve">. </w:t>
      </w:r>
      <w:r>
        <w:rPr>
          <w:rFonts w:ascii="Tahoma" w:hAnsi="Tahoma" w:hint="default"/>
          <w:rtl w:val="0"/>
        </w:rPr>
        <w:t>Підставою для зарахування дитини є</w:t>
      </w:r>
      <w:r>
        <w:rPr>
          <w:rFonts w:ascii="Tahoma" w:hAnsi="Tahoma"/>
          <w:rtl w:val="0"/>
        </w:rPr>
        <w:t>: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· заява батьків</w:t>
      </w:r>
      <w:r>
        <w:rPr>
          <w:rFonts w:ascii="Tahoma" w:hAnsi="Tahoma"/>
          <w:rtl w:val="0"/>
        </w:rPr>
        <w:t>,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· копія свідоцтва про народження дитини</w:t>
      </w:r>
      <w:r>
        <w:rPr>
          <w:rFonts w:ascii="Tahoma" w:hAnsi="Tahoma"/>
          <w:rtl w:val="0"/>
        </w:rPr>
        <w:t>,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 xml:space="preserve">· медична довідка встановленого зразка </w:t>
      </w:r>
      <w:r>
        <w:rPr>
          <w:rFonts w:ascii="Tahoma" w:hAnsi="Tahoma"/>
          <w:rtl w:val="0"/>
        </w:rPr>
        <w:t>(</w:t>
      </w:r>
      <w:r>
        <w:rPr>
          <w:rFonts w:ascii="Tahoma" w:hAnsi="Tahoma" w:hint="default"/>
          <w:rtl w:val="0"/>
        </w:rPr>
        <w:t xml:space="preserve">ФОРМА № </w:t>
      </w:r>
      <w:r>
        <w:rPr>
          <w:rFonts w:ascii="Tahoma" w:hAnsi="Tahoma"/>
          <w:rtl w:val="0"/>
        </w:rPr>
        <w:t xml:space="preserve">086-1/0, </w:t>
      </w:r>
      <w:r>
        <w:rPr>
          <w:rFonts w:ascii="Tahoma" w:hAnsi="Tahoma" w:hint="default"/>
          <w:rtl w:val="0"/>
        </w:rPr>
        <w:t xml:space="preserve">затверджена наказом МОЗ від </w:t>
      </w:r>
      <w:r>
        <w:rPr>
          <w:rFonts w:ascii="Tahoma" w:hAnsi="Tahoma"/>
          <w:rtl w:val="0"/>
        </w:rPr>
        <w:t xml:space="preserve">16.08.2010 </w:t>
      </w:r>
      <w:r>
        <w:rPr>
          <w:rFonts w:ascii="Tahoma" w:hAnsi="Tahoma" w:hint="default"/>
          <w:rtl w:val="0"/>
        </w:rPr>
        <w:t xml:space="preserve">№ </w:t>
      </w:r>
      <w:r>
        <w:rPr>
          <w:rFonts w:ascii="Tahoma" w:hAnsi="Tahoma"/>
          <w:rtl w:val="0"/>
        </w:rPr>
        <w:t xml:space="preserve">682, </w:t>
      </w:r>
      <w:r>
        <w:rPr>
          <w:rFonts w:ascii="Tahoma" w:hAnsi="Tahoma" w:hint="default"/>
          <w:rtl w:val="0"/>
        </w:rPr>
        <w:t>зі змінами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 xml:space="preserve">внесеними наказом МОЗ від </w:t>
      </w:r>
      <w:r>
        <w:rPr>
          <w:rFonts w:ascii="Tahoma" w:hAnsi="Tahoma"/>
          <w:rtl w:val="0"/>
        </w:rPr>
        <w:t xml:space="preserve">23.05.2012 </w:t>
      </w:r>
      <w:r>
        <w:rPr>
          <w:rFonts w:ascii="Tahoma" w:hAnsi="Tahoma" w:hint="default"/>
          <w:rtl w:val="0"/>
        </w:rPr>
        <w:t xml:space="preserve">№ </w:t>
      </w:r>
      <w:r>
        <w:rPr>
          <w:rFonts w:ascii="Tahoma" w:hAnsi="Tahoma"/>
          <w:rtl w:val="0"/>
        </w:rPr>
        <w:t>382).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  <w:lang w:val="de-DE"/>
        </w:rPr>
        <w:t>· особова справа дитини</w:t>
      </w:r>
      <w:r>
        <w:rPr>
          <w:rFonts w:ascii="Tahoma" w:hAnsi="Tahoma"/>
          <w:rtl w:val="0"/>
        </w:rPr>
        <w:t>,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 xml:space="preserve">· свідоцтво про базову освіту та додаток до нього </w:t>
      </w:r>
      <w:r>
        <w:rPr>
          <w:rFonts w:ascii="Tahoma" w:hAnsi="Tahoma"/>
          <w:rtl w:val="0"/>
        </w:rPr>
        <w:t>(</w:t>
      </w:r>
      <w:r>
        <w:rPr>
          <w:rFonts w:ascii="Tahoma" w:hAnsi="Tahoma" w:hint="default"/>
          <w:rtl w:val="0"/>
        </w:rPr>
        <w:t xml:space="preserve">для учнів </w:t>
      </w:r>
      <w:r>
        <w:rPr>
          <w:rFonts w:ascii="Tahoma" w:hAnsi="Tahoma"/>
          <w:rtl w:val="0"/>
        </w:rPr>
        <w:t>10-11-</w:t>
      </w:r>
      <w:r>
        <w:rPr>
          <w:rFonts w:ascii="Tahoma" w:hAnsi="Tahoma" w:hint="default"/>
          <w:rtl w:val="0"/>
        </w:rPr>
        <w:t>х класів</w:t>
      </w:r>
      <w:r>
        <w:rPr>
          <w:rFonts w:ascii="Tahoma" w:hAnsi="Tahoma"/>
          <w:rtl w:val="0"/>
        </w:rPr>
        <w:t>).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 w:hint="default"/>
          <w:rtl w:val="0"/>
        </w:rPr>
        <w:t>Відповідно до п</w:t>
      </w:r>
      <w:r>
        <w:rPr>
          <w:rFonts w:ascii="Tahoma" w:hAnsi="Tahoma"/>
          <w:rtl w:val="0"/>
        </w:rPr>
        <w:t xml:space="preserve">.22 </w:t>
      </w:r>
      <w:r>
        <w:rPr>
          <w:rFonts w:ascii="Tahoma" w:hAnsi="Tahoma" w:hint="default"/>
          <w:rtl w:val="0"/>
        </w:rPr>
        <w:t>Положення про загальноосвітній навчальний заклад для зарахування учня до закладу батьки або особи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які їх замінюють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  <w:lang w:val="ru-RU"/>
        </w:rPr>
        <w:t>подають заяву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копію свідоцтва про народження дитини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медичну довідку встановленого зразка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  <w:lang w:val="ru-RU"/>
        </w:rPr>
        <w:t>особову справу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 xml:space="preserve">до навчального закладу </w:t>
      </w:r>
      <w:r>
        <w:rPr>
          <w:rFonts w:ascii="Tahoma" w:hAnsi="Tahoma"/>
          <w:rtl w:val="0"/>
          <w:lang w:val="it-IT"/>
        </w:rPr>
        <w:t xml:space="preserve">III </w:t>
      </w:r>
      <w:r>
        <w:rPr>
          <w:rFonts w:ascii="Tahoma" w:hAnsi="Tahoma" w:hint="default"/>
          <w:rtl w:val="0"/>
        </w:rPr>
        <w:t>ступеня – документ про відповідний рівень освіти</w:t>
      </w:r>
      <w:r>
        <w:rPr>
          <w:rFonts w:ascii="Tahoma" w:hAnsi="Tahoma"/>
          <w:rtl w:val="0"/>
        </w:rPr>
        <w:t>.</w:t>
      </w:r>
    </w:p>
    <w:p>
      <w:pPr>
        <w:pStyle w:val="Стандартний"/>
        <w:bidi w:val="0"/>
        <w:spacing w:before="0" w:after="360"/>
        <w:ind w:left="0" w:right="0" w:firstLine="0"/>
        <w:jc w:val="left"/>
        <w:rPr>
          <w:rtl w:val="0"/>
        </w:rPr>
      </w:pPr>
      <w:r>
        <w:rPr>
          <w:rFonts w:ascii="Tahoma" w:hAnsi="Tahoma" w:hint="default"/>
          <w:rtl w:val="0"/>
        </w:rPr>
        <w:t>У разі переходу учня з іншого навчального закладу для здобуття загальної середньої освіти у межах населеного пункту батьки або особи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які їх замінюють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подають до закладу заяву із зазначенням причини переходу та довідку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що підтверджує факт навчання дитини в іншому навчальному закладі</w:t>
      </w:r>
      <w:r>
        <w:rPr>
          <w:rFonts w:ascii="Tahoma" w:hAnsi="Tahoma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Стандартний">
    <w:name w:val="Стандартний"/>
    <w:next w:val="Стандарт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